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BFA" w:rsidRPr="00293DC4" w:rsidRDefault="003463F6" w:rsidP="003463F6">
      <w:pPr>
        <w:pStyle w:val="NormalWeb"/>
        <w:tabs>
          <w:tab w:val="left" w:pos="10915"/>
        </w:tabs>
        <w:ind w:left="1276" w:right="477"/>
        <w:jc w:val="center"/>
        <w:rPr>
          <w:rFonts w:ascii="Verdana" w:hAnsi="Verdana"/>
          <w:sz w:val="16"/>
          <w:szCs w:val="16"/>
        </w:rPr>
      </w:pPr>
      <w:r>
        <w:rPr>
          <w:rFonts w:ascii="Verdana" w:hAnsi="Verdana"/>
          <w:noProof/>
          <w:sz w:val="16"/>
          <w:szCs w:val="16"/>
        </w:rPr>
        <w:drawing>
          <wp:inline distT="0" distB="0" distL="0" distR="0">
            <wp:extent cx="702320" cy="942975"/>
            <wp:effectExtent l="19050" t="0" r="2530" b="0"/>
            <wp:docPr id="7" name="6 Imagen" descr="R3-1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1983.jpg"/>
                    <pic:cNvPicPr/>
                  </pic:nvPicPr>
                  <pic:blipFill>
                    <a:blip r:embed="rId4" cstate="print"/>
                    <a:stretch>
                      <a:fillRect/>
                    </a:stretch>
                  </pic:blipFill>
                  <pic:spPr>
                    <a:xfrm>
                      <a:off x="0" y="0"/>
                      <a:ext cx="702320" cy="942975"/>
                    </a:xfrm>
                    <a:prstGeom prst="rect">
                      <a:avLst/>
                    </a:prstGeom>
                  </pic:spPr>
                </pic:pic>
              </a:graphicData>
            </a:graphic>
          </wp:inline>
        </w:drawing>
      </w:r>
    </w:p>
    <w:p w:rsidR="00DF536C" w:rsidRPr="00D65862" w:rsidRDefault="00672BFA" w:rsidP="007D6832">
      <w:pPr>
        <w:pStyle w:val="c13"/>
        <w:tabs>
          <w:tab w:val="left" w:pos="10915"/>
        </w:tabs>
        <w:ind w:left="1276" w:right="477"/>
        <w:jc w:val="center"/>
        <w:rPr>
          <w:rFonts w:ascii="Verdana" w:hAnsi="Verdana"/>
          <w:b/>
          <w:color w:val="auto"/>
          <w:sz w:val="28"/>
          <w:szCs w:val="28"/>
          <w:u w:val="single"/>
        </w:rPr>
      </w:pPr>
      <w:r w:rsidRPr="00D65862">
        <w:rPr>
          <w:rFonts w:ascii="Verdana" w:hAnsi="Verdana"/>
          <w:b/>
          <w:color w:val="auto"/>
          <w:sz w:val="28"/>
          <w:szCs w:val="28"/>
          <w:u w:val="single"/>
        </w:rPr>
        <w:t>DE LAS CORONAS CON CUERNOS</w:t>
      </w:r>
      <w:r w:rsidR="00E4352D" w:rsidRPr="00D65862">
        <w:rPr>
          <w:rFonts w:ascii="Verdana" w:hAnsi="Verdana"/>
          <w:b/>
          <w:color w:val="auto"/>
          <w:sz w:val="28"/>
          <w:szCs w:val="28"/>
          <w:u w:val="single"/>
        </w:rPr>
        <w:t>,</w:t>
      </w:r>
      <w:r w:rsidR="00D65862">
        <w:rPr>
          <w:rFonts w:ascii="Verdana" w:hAnsi="Verdana"/>
          <w:b/>
          <w:color w:val="auto"/>
          <w:sz w:val="28"/>
          <w:szCs w:val="28"/>
          <w:u w:val="single"/>
        </w:rPr>
        <w:t xml:space="preserve"> A LAS </w:t>
      </w:r>
      <w:r w:rsidRPr="00D65862">
        <w:rPr>
          <w:rFonts w:ascii="Verdana" w:hAnsi="Verdana"/>
          <w:b/>
          <w:color w:val="auto"/>
          <w:sz w:val="28"/>
          <w:szCs w:val="28"/>
          <w:u w:val="single"/>
        </w:rPr>
        <w:t>PIRAMIDES</w:t>
      </w:r>
    </w:p>
    <w:p w:rsidR="009E2A22" w:rsidRPr="00D65862" w:rsidRDefault="009E2A22" w:rsidP="00D65862">
      <w:pPr>
        <w:pStyle w:val="c13"/>
        <w:tabs>
          <w:tab w:val="left" w:pos="10915"/>
        </w:tabs>
        <w:ind w:left="1276" w:right="477"/>
        <w:jc w:val="center"/>
        <w:rPr>
          <w:rFonts w:ascii="Verdana" w:hAnsi="Verdana"/>
          <w:b/>
          <w:color w:val="auto"/>
          <w:sz w:val="20"/>
          <w:szCs w:val="20"/>
          <w:u w:val="single"/>
        </w:rPr>
      </w:pPr>
      <w:r w:rsidRPr="00D65862">
        <w:rPr>
          <w:rFonts w:ascii="Verdana" w:hAnsi="Verdana"/>
          <w:b/>
          <w:color w:val="auto"/>
          <w:sz w:val="20"/>
          <w:szCs w:val="20"/>
          <w:u w:val="single"/>
        </w:rPr>
        <w:t xml:space="preserve">(C) Ramón </w:t>
      </w:r>
      <w:proofErr w:type="spellStart"/>
      <w:r w:rsidRPr="00D65862">
        <w:rPr>
          <w:rFonts w:ascii="Verdana" w:hAnsi="Verdana"/>
          <w:b/>
          <w:color w:val="auto"/>
          <w:sz w:val="20"/>
          <w:szCs w:val="20"/>
          <w:u w:val="single"/>
        </w:rPr>
        <w:t>Ramonet</w:t>
      </w:r>
      <w:proofErr w:type="spellEnd"/>
      <w:r w:rsidRPr="00D65862">
        <w:rPr>
          <w:rFonts w:ascii="Verdana" w:hAnsi="Verdana"/>
          <w:b/>
          <w:color w:val="auto"/>
          <w:sz w:val="20"/>
          <w:szCs w:val="20"/>
          <w:u w:val="single"/>
        </w:rPr>
        <w:t xml:space="preserve"> </w:t>
      </w:r>
      <w:proofErr w:type="spellStart"/>
      <w:r w:rsidRPr="00D65862">
        <w:rPr>
          <w:rFonts w:ascii="Verdana" w:hAnsi="Verdana"/>
          <w:b/>
          <w:color w:val="auto"/>
          <w:sz w:val="20"/>
          <w:szCs w:val="20"/>
          <w:u w:val="single"/>
        </w:rPr>
        <w:t>Riu</w:t>
      </w:r>
      <w:proofErr w:type="spellEnd"/>
      <w:r w:rsidR="007D6832">
        <w:rPr>
          <w:rFonts w:ascii="Verdana" w:hAnsi="Verdana"/>
          <w:b/>
          <w:color w:val="auto"/>
          <w:sz w:val="20"/>
          <w:szCs w:val="20"/>
          <w:u w:val="single"/>
        </w:rPr>
        <w:t xml:space="preserve">       COLECCION “REVISION CULTURAL”</w:t>
      </w:r>
    </w:p>
    <w:p w:rsidR="003321DE" w:rsidRPr="00293DC4" w:rsidRDefault="003321DE" w:rsidP="00D65862">
      <w:pPr>
        <w:pStyle w:val="c13"/>
        <w:tabs>
          <w:tab w:val="left" w:pos="10915"/>
        </w:tabs>
        <w:ind w:left="1276" w:right="477"/>
        <w:jc w:val="center"/>
        <w:rPr>
          <w:rFonts w:ascii="Verdana" w:hAnsi="Verdana"/>
          <w:b/>
          <w:color w:val="auto"/>
          <w:sz w:val="16"/>
          <w:szCs w:val="16"/>
          <w:u w:val="single"/>
        </w:rPr>
      </w:pPr>
      <w:r>
        <w:rPr>
          <w:rFonts w:ascii="Verdana" w:hAnsi="Verdana"/>
          <w:b/>
          <w:noProof/>
          <w:color w:val="auto"/>
          <w:sz w:val="16"/>
          <w:szCs w:val="16"/>
          <w:u w:val="single"/>
        </w:rPr>
        <w:drawing>
          <wp:inline distT="0" distB="0" distL="0" distR="0">
            <wp:extent cx="1543050" cy="1791358"/>
            <wp:effectExtent l="19050" t="0" r="0" b="0"/>
            <wp:docPr id="1" name="Imagen 1" descr="H:\ZIGURAT FOTOS X WWW\gu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ZIGURAT FOTOS X WWW\gudea.jpg"/>
                    <pic:cNvPicPr>
                      <a:picLocks noChangeAspect="1" noChangeArrowheads="1"/>
                    </pic:cNvPicPr>
                  </pic:nvPicPr>
                  <pic:blipFill>
                    <a:blip r:embed="rId5" cstate="print"/>
                    <a:srcRect/>
                    <a:stretch>
                      <a:fillRect/>
                    </a:stretch>
                  </pic:blipFill>
                  <pic:spPr bwMode="auto">
                    <a:xfrm>
                      <a:off x="0" y="0"/>
                      <a:ext cx="1553978" cy="1804044"/>
                    </a:xfrm>
                    <a:prstGeom prst="rect">
                      <a:avLst/>
                    </a:prstGeom>
                    <a:noFill/>
                    <a:ln w="9525">
                      <a:noFill/>
                      <a:miter lim="800000"/>
                      <a:headEnd/>
                      <a:tailEnd/>
                    </a:ln>
                  </pic:spPr>
                </pic:pic>
              </a:graphicData>
            </a:graphic>
          </wp:inline>
        </w:drawing>
      </w:r>
    </w:p>
    <w:p w:rsidR="00DF536C" w:rsidRPr="00E61D95" w:rsidRDefault="00DF536C" w:rsidP="00D65862">
      <w:pPr>
        <w:tabs>
          <w:tab w:val="left" w:pos="10915"/>
        </w:tabs>
        <w:ind w:left="1276" w:right="477"/>
        <w:jc w:val="center"/>
        <w:rPr>
          <w:rFonts w:asciiTheme="minorHAnsi" w:eastAsia="Times New Roman" w:hAnsiTheme="minorHAnsi"/>
          <w:color w:val="auto"/>
          <w:sz w:val="16"/>
          <w:szCs w:val="16"/>
        </w:rPr>
      </w:pPr>
      <w:r w:rsidRPr="00E61D95">
        <w:rPr>
          <w:rStyle w:val="Textoennegrita"/>
          <w:rFonts w:asciiTheme="minorHAnsi" w:eastAsia="Times New Roman" w:hAnsiTheme="minorHAnsi"/>
          <w:color w:val="auto"/>
          <w:sz w:val="16"/>
          <w:szCs w:val="16"/>
          <w:u w:val="single"/>
        </w:rPr>
        <w:t>PRESENTACIÓN</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 xml:space="preserve">Las culturas de la antigua Mesopotamia fueron siempre de mi mayor interés. Los numerosos libros adquiridos en mi juventud sobre el tema, los he conservado a pesar de haberlos dejado profusamente subrayados, siendo casi impresentables. Me gusta considerarme un vocacional </w:t>
      </w:r>
      <w:proofErr w:type="spellStart"/>
      <w:r w:rsidRPr="00293DC4">
        <w:rPr>
          <w:rStyle w:val="nfasis"/>
          <w:rFonts w:ascii="Verdana" w:hAnsi="Verdana"/>
          <w:b/>
          <w:iCs w:val="0"/>
          <w:sz w:val="16"/>
          <w:szCs w:val="16"/>
        </w:rPr>
        <w:t>sumerólogo</w:t>
      </w:r>
      <w:proofErr w:type="spellEnd"/>
      <w:r w:rsidRPr="00293DC4">
        <w:rPr>
          <w:rStyle w:val="Textoennegrita"/>
          <w:rFonts w:ascii="Verdana" w:hAnsi="Verdana"/>
          <w:bCs w:val="0"/>
          <w:sz w:val="16"/>
          <w:szCs w:val="16"/>
        </w:rPr>
        <w:t xml:space="preserve"> (rama de estudios: </w:t>
      </w:r>
      <w:proofErr w:type="spellStart"/>
      <w:r w:rsidRPr="00293DC4">
        <w:rPr>
          <w:rStyle w:val="nfasis"/>
          <w:rFonts w:ascii="Verdana" w:hAnsi="Verdana"/>
          <w:b/>
          <w:iCs w:val="0"/>
          <w:sz w:val="16"/>
          <w:szCs w:val="16"/>
        </w:rPr>
        <w:t>cuneiformista</w:t>
      </w:r>
      <w:proofErr w:type="spellEnd"/>
      <w:r w:rsidRPr="00293DC4">
        <w:rPr>
          <w:rStyle w:val="Textoennegrita"/>
          <w:rFonts w:ascii="Verdana" w:hAnsi="Verdana"/>
          <w:bCs w:val="0"/>
          <w:sz w:val="16"/>
          <w:szCs w:val="16"/>
        </w:rPr>
        <w:t xml:space="preserve">). Por mi amor a la historia de Mesopotamia me referiré tanto a aspectos concretos de su cultura, como la su influencia entre sus países vecinos.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 xml:space="preserve">Por casualidad, tuve ocasión de visitar una exposición itinerante de arte sumerio donde me encontré, cara a cara, con una cabeza humana de tamaño natural, hecha de piedra negra muy dura (diorita), y finamente pulida. Era la cabeza descubierta del rey </w:t>
      </w:r>
      <w:proofErr w:type="spellStart"/>
      <w:r w:rsidRPr="00293DC4">
        <w:rPr>
          <w:rStyle w:val="Textoennegrita"/>
          <w:rFonts w:ascii="Verdana" w:hAnsi="Verdana"/>
          <w:bCs w:val="0"/>
          <w:i/>
          <w:sz w:val="16"/>
          <w:szCs w:val="16"/>
        </w:rPr>
        <w:t>Gudea</w:t>
      </w:r>
      <w:proofErr w:type="spellEnd"/>
      <w:r w:rsidRPr="00293DC4">
        <w:rPr>
          <w:rStyle w:val="Textoennegrita"/>
          <w:rFonts w:ascii="Verdana" w:hAnsi="Verdana"/>
          <w:bCs w:val="0"/>
          <w:i/>
          <w:sz w:val="16"/>
          <w:szCs w:val="16"/>
        </w:rPr>
        <w:t xml:space="preserve"> de </w:t>
      </w:r>
      <w:proofErr w:type="spellStart"/>
      <w:r w:rsidRPr="00293DC4">
        <w:rPr>
          <w:rStyle w:val="Textoennegrita"/>
          <w:rFonts w:ascii="Verdana" w:hAnsi="Verdana"/>
          <w:bCs w:val="0"/>
          <w:i/>
          <w:sz w:val="16"/>
          <w:szCs w:val="16"/>
        </w:rPr>
        <w:t>Lagash</w:t>
      </w:r>
      <w:proofErr w:type="spellEnd"/>
      <w:r w:rsidRPr="00293DC4">
        <w:rPr>
          <w:rStyle w:val="Textoennegrita"/>
          <w:rFonts w:ascii="Verdana" w:hAnsi="Verdana"/>
          <w:bCs w:val="0"/>
          <w:sz w:val="16"/>
          <w:szCs w:val="16"/>
        </w:rPr>
        <w:t xml:space="preserve">. Fue un </w:t>
      </w:r>
      <w:r w:rsidRPr="00293DC4">
        <w:rPr>
          <w:rStyle w:val="Textoennegrita"/>
          <w:rFonts w:ascii="Verdana" w:hAnsi="Verdana"/>
          <w:bCs w:val="0"/>
          <w:i/>
          <w:sz w:val="16"/>
          <w:szCs w:val="16"/>
        </w:rPr>
        <w:t xml:space="preserve">En, o </w:t>
      </w:r>
      <w:proofErr w:type="spellStart"/>
      <w:r w:rsidRPr="00293DC4">
        <w:rPr>
          <w:rStyle w:val="Textoennegrita"/>
          <w:rFonts w:ascii="Verdana" w:hAnsi="Verdana"/>
          <w:bCs w:val="0"/>
          <w:i/>
          <w:sz w:val="16"/>
          <w:szCs w:val="16"/>
        </w:rPr>
        <w:t>Ensi</w:t>
      </w:r>
      <w:proofErr w:type="spellEnd"/>
      <w:r w:rsidRPr="00293DC4">
        <w:rPr>
          <w:rStyle w:val="Textoennegrita"/>
          <w:rFonts w:ascii="Verdana" w:hAnsi="Verdana"/>
          <w:bCs w:val="0"/>
          <w:sz w:val="16"/>
          <w:szCs w:val="16"/>
        </w:rPr>
        <w:t xml:space="preserve"> (rey-sacerdote) del “País de Sumer” que destacó por ser el constructor de dieciocho palacios y un zigurat</w:t>
      </w:r>
      <w:r w:rsidR="0082132C" w:rsidRPr="00293DC4">
        <w:rPr>
          <w:rFonts w:ascii="Verdana" w:hAnsi="Verdana"/>
          <w:sz w:val="16"/>
          <w:szCs w:val="16"/>
        </w:rPr>
        <w:t xml:space="preserve"> </w:t>
      </w:r>
      <w:r w:rsidR="0082132C" w:rsidRPr="00293DC4">
        <w:rPr>
          <w:rFonts w:ascii="Verdana" w:hAnsi="Verdana"/>
          <w:b/>
          <w:sz w:val="16"/>
          <w:szCs w:val="16"/>
        </w:rPr>
        <w:t>(o zigurat)</w:t>
      </w:r>
      <w:r w:rsidRPr="00293DC4">
        <w:rPr>
          <w:rStyle w:val="Textoennegrita"/>
          <w:rFonts w:ascii="Verdana" w:hAnsi="Verdana"/>
          <w:b w:val="0"/>
          <w:bCs w:val="0"/>
          <w:sz w:val="16"/>
          <w:szCs w:val="16"/>
        </w:rPr>
        <w:t>.</w:t>
      </w:r>
      <w:r w:rsidRPr="00293DC4">
        <w:rPr>
          <w:rStyle w:val="Textoennegrita"/>
          <w:rFonts w:ascii="Verdana" w:hAnsi="Verdana"/>
          <w:bCs w:val="0"/>
          <w:sz w:val="16"/>
          <w:szCs w:val="16"/>
        </w:rPr>
        <w:t xml:space="preserve"> Los sumerios se llamaron a </w:t>
      </w:r>
      <w:proofErr w:type="spellStart"/>
      <w:r w:rsidRPr="00293DC4">
        <w:rPr>
          <w:rStyle w:val="Textoennegrita"/>
          <w:rFonts w:ascii="Verdana" w:hAnsi="Verdana"/>
          <w:bCs w:val="0"/>
          <w:sz w:val="16"/>
          <w:szCs w:val="16"/>
        </w:rPr>
        <w:t>si</w:t>
      </w:r>
      <w:proofErr w:type="spellEnd"/>
      <w:r w:rsidRPr="00293DC4">
        <w:rPr>
          <w:rStyle w:val="Textoennegrita"/>
          <w:rFonts w:ascii="Verdana" w:hAnsi="Verdana"/>
          <w:bCs w:val="0"/>
          <w:sz w:val="16"/>
          <w:szCs w:val="16"/>
        </w:rPr>
        <w:t xml:space="preserve"> mismos “cabezas negras”, y en mi caso aquella escultura era exactamente lo que de ellos había leído. </w:t>
      </w:r>
    </w:p>
    <w:p w:rsidR="00E4352D" w:rsidRDefault="00DF536C" w:rsidP="00D65862">
      <w:pPr>
        <w:tabs>
          <w:tab w:val="left" w:pos="142"/>
          <w:tab w:val="left" w:pos="10915"/>
        </w:tabs>
        <w:ind w:left="1276" w:right="477"/>
        <w:jc w:val="both"/>
        <w:rPr>
          <w:rFonts w:ascii="Verdana" w:hAnsi="Verdana"/>
          <w:color w:val="auto"/>
          <w:sz w:val="16"/>
          <w:szCs w:val="16"/>
        </w:rPr>
      </w:pPr>
      <w:r w:rsidRPr="00293DC4">
        <w:rPr>
          <w:rStyle w:val="Textoennegrita"/>
          <w:rFonts w:ascii="Verdana" w:hAnsi="Verdana"/>
          <w:bCs w:val="0"/>
          <w:sz w:val="16"/>
          <w:szCs w:val="16"/>
        </w:rPr>
        <w:t>A mediados del Tercer milenio a.C. (Dinástico temprano) en Mesopotamia se eligió una corona con cuernos para mostrar el aspecto divino de las representaciones antropomórficas de sus poderosos dioses, tratando de expresarlo visualmente. Al principio consistió en una diadema, sobre la cual se fijó un par de cuernos. En el período siguiente la magnificaron, de modo que eligieron un soporte troncocónico elevado, al que adosaron exteriormente varios pares de cuernos superpuestos, formando gradas horizontales unas encima de otras. Así manifestaban que el poder y la jerarquía de sus representantes en la tierra también eran divinos, resultando evidente para todos al ver el número de hiladas de cuernos de cada corona. Su aspecto se debió de relacionar con la altura del zigurat, que para ellos, habitantes de una tierra llana, sería como una “montaña sagrada”.</w:t>
      </w:r>
      <w:r w:rsidR="00E4352D">
        <w:rPr>
          <w:rFonts w:ascii="Verdana" w:hAnsi="Verdana"/>
          <w:color w:val="auto"/>
          <w:sz w:val="16"/>
          <w:szCs w:val="16"/>
        </w:rPr>
        <w:t xml:space="preserve"> </w:t>
      </w:r>
    </w:p>
    <w:p w:rsidR="007D6832" w:rsidRDefault="007D6832" w:rsidP="00D65862">
      <w:pPr>
        <w:tabs>
          <w:tab w:val="left" w:pos="142"/>
          <w:tab w:val="left" w:pos="10915"/>
        </w:tabs>
        <w:ind w:left="1276" w:right="477"/>
        <w:jc w:val="both"/>
        <w:rPr>
          <w:rFonts w:ascii="Verdana" w:hAnsi="Verdana"/>
          <w:color w:val="auto"/>
          <w:sz w:val="16"/>
          <w:szCs w:val="16"/>
        </w:rPr>
      </w:pPr>
    </w:p>
    <w:p w:rsidR="00E4352D" w:rsidRDefault="00E4352D" w:rsidP="00D65862">
      <w:pPr>
        <w:shd w:val="clear" w:color="auto" w:fill="FFFFFF"/>
        <w:tabs>
          <w:tab w:val="left" w:pos="10915"/>
        </w:tabs>
        <w:ind w:left="1276" w:right="477"/>
        <w:jc w:val="center"/>
        <w:rPr>
          <w:rFonts w:eastAsia="Times New Roman"/>
          <w:b/>
          <w:bCs/>
          <w:color w:val="0000FF"/>
          <w:sz w:val="16"/>
          <w:u w:val="single"/>
        </w:rPr>
      </w:pPr>
      <w:r w:rsidRPr="003321DE">
        <w:rPr>
          <w:rFonts w:eastAsia="Times New Roman"/>
          <w:b/>
          <w:bCs/>
          <w:color w:val="0000FF"/>
          <w:sz w:val="16"/>
          <w:u w:val="single"/>
        </w:rPr>
        <w:t>FOTO: GRÁFICAS ESTRUCTURAS DE TERROR</w:t>
      </w:r>
    </w:p>
    <w:p w:rsidR="007D6832" w:rsidRDefault="007D6832" w:rsidP="00D65862">
      <w:pPr>
        <w:shd w:val="clear" w:color="auto" w:fill="FFFFFF"/>
        <w:tabs>
          <w:tab w:val="left" w:pos="10915"/>
        </w:tabs>
        <w:ind w:left="1276" w:right="477"/>
        <w:jc w:val="center"/>
        <w:rPr>
          <w:rFonts w:eastAsia="Times New Roman"/>
          <w:b/>
          <w:bCs/>
          <w:color w:val="0000FF"/>
          <w:sz w:val="16"/>
          <w:u w:val="single"/>
        </w:rPr>
      </w:pPr>
    </w:p>
    <w:p w:rsidR="00E4352D" w:rsidRPr="003321DE" w:rsidRDefault="00E4352D" w:rsidP="00D65862">
      <w:pPr>
        <w:shd w:val="clear" w:color="auto" w:fill="FFFFFF"/>
        <w:tabs>
          <w:tab w:val="left" w:pos="10915"/>
        </w:tabs>
        <w:ind w:left="1276" w:right="477"/>
        <w:jc w:val="center"/>
        <w:rPr>
          <w:rFonts w:eastAsia="Times New Roman"/>
          <w:sz w:val="27"/>
          <w:szCs w:val="27"/>
        </w:rPr>
      </w:pPr>
      <w:r>
        <w:rPr>
          <w:noProof/>
        </w:rPr>
        <w:drawing>
          <wp:inline distT="0" distB="0" distL="0" distR="0">
            <wp:extent cx="2133600" cy="2299385"/>
            <wp:effectExtent l="19050" t="0" r="0" b="0"/>
            <wp:docPr id="120" name="Imagen 120" descr="** coron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 coronas **"/>
                    <pic:cNvPicPr>
                      <a:picLocks noChangeAspect="1" noChangeArrowheads="1"/>
                    </pic:cNvPicPr>
                  </pic:nvPicPr>
                  <pic:blipFill>
                    <a:blip r:embed="rId6" cstate="print"/>
                    <a:srcRect/>
                    <a:stretch>
                      <a:fillRect/>
                    </a:stretch>
                  </pic:blipFill>
                  <pic:spPr bwMode="auto">
                    <a:xfrm>
                      <a:off x="0" y="0"/>
                      <a:ext cx="2133600" cy="2299385"/>
                    </a:xfrm>
                    <a:prstGeom prst="rect">
                      <a:avLst/>
                    </a:prstGeom>
                    <a:noFill/>
                    <a:ln w="9525">
                      <a:noFill/>
                      <a:miter lim="800000"/>
                      <a:headEnd/>
                      <a:tailEnd/>
                    </a:ln>
                  </pic:spPr>
                </pic:pic>
              </a:graphicData>
            </a:graphic>
          </wp:inline>
        </w:drawing>
      </w:r>
    </w:p>
    <w:p w:rsidR="00E4352D" w:rsidRDefault="00E4352D" w:rsidP="00D65862">
      <w:pPr>
        <w:tabs>
          <w:tab w:val="left" w:pos="142"/>
          <w:tab w:val="left" w:pos="10915"/>
        </w:tabs>
        <w:ind w:left="1276" w:right="477"/>
        <w:jc w:val="both"/>
        <w:rPr>
          <w:rFonts w:ascii="Verdana" w:hAnsi="Verdana"/>
          <w:color w:val="auto"/>
          <w:sz w:val="16"/>
          <w:szCs w:val="16"/>
        </w:rPr>
      </w:pPr>
    </w:p>
    <w:p w:rsidR="00DF536C" w:rsidRPr="00E4352D" w:rsidRDefault="00DF536C" w:rsidP="00D65862">
      <w:pPr>
        <w:tabs>
          <w:tab w:val="left" w:pos="142"/>
          <w:tab w:val="left" w:pos="10915"/>
        </w:tabs>
        <w:ind w:left="1276" w:right="477"/>
        <w:jc w:val="both"/>
        <w:rPr>
          <w:rFonts w:ascii="Verdana" w:hAnsi="Verdana"/>
          <w:color w:val="auto"/>
          <w:sz w:val="16"/>
          <w:szCs w:val="16"/>
        </w:rPr>
      </w:pPr>
      <w:r w:rsidRPr="00293DC4">
        <w:rPr>
          <w:rStyle w:val="Textoennegrita"/>
          <w:rFonts w:ascii="Verdana" w:hAnsi="Verdana"/>
          <w:bCs w:val="0"/>
          <w:sz w:val="16"/>
          <w:szCs w:val="16"/>
        </w:rPr>
        <w:t xml:space="preserve">La mayoría de la gente no recuerda cosas, ni sabiendo leer y escribir perfectamente. Otras personas explican lo mismo que oyeron contar a sus abuelos, como si lo  pontificasen, por lo que, seguramente les costará entender que yo aquí pretenda remitirme a unos tiempos tan remotos. Se han descubierto vestigios de lo que he estudiado; así como también existen miles de escritos sobre arcilla que, debido a los incendios de algunas bibliotecas, las tablillas cuneiformes se recuperaron vidriadas por cocción. Los palacios de </w:t>
      </w:r>
      <w:r w:rsidRPr="00293DC4">
        <w:rPr>
          <w:rStyle w:val="nfasis"/>
          <w:rFonts w:ascii="Verdana" w:hAnsi="Verdana"/>
          <w:b/>
          <w:iCs w:val="0"/>
          <w:sz w:val="16"/>
          <w:szCs w:val="16"/>
        </w:rPr>
        <w:t>Asiria</w:t>
      </w:r>
      <w:r w:rsidRPr="00293DC4">
        <w:rPr>
          <w:rStyle w:val="Textoennegrita"/>
          <w:rFonts w:ascii="Verdana" w:hAnsi="Verdana"/>
          <w:bCs w:val="0"/>
          <w:sz w:val="16"/>
          <w:szCs w:val="16"/>
        </w:rPr>
        <w:t xml:space="preserve">, por ejemplo, tuvieron una; y, siendo los más guerreros de la historia, cada nuevo rey ordenaba construir su propio palacio, incluso cuando seguían viviendo en la misma ciudad. Fue el caso de </w:t>
      </w:r>
      <w:proofErr w:type="spellStart"/>
      <w:r w:rsidRPr="00293DC4">
        <w:rPr>
          <w:rStyle w:val="Textoennegrita"/>
          <w:rFonts w:ascii="Verdana" w:hAnsi="Verdana"/>
          <w:bCs w:val="0"/>
          <w:i/>
          <w:sz w:val="16"/>
          <w:szCs w:val="16"/>
        </w:rPr>
        <w:t>Nimrud</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Un palacio lo construyó el rey </w:t>
      </w:r>
      <w:proofErr w:type="spellStart"/>
      <w:r w:rsidRPr="00293DC4">
        <w:rPr>
          <w:rStyle w:val="Textoennegrita"/>
          <w:rFonts w:ascii="Verdana" w:hAnsi="Verdana"/>
          <w:bCs w:val="0"/>
          <w:i/>
          <w:sz w:val="16"/>
          <w:szCs w:val="16"/>
        </w:rPr>
        <w:t>Assurnasipal</w:t>
      </w:r>
      <w:proofErr w:type="spellEnd"/>
      <w:r w:rsidRPr="00293DC4">
        <w:rPr>
          <w:rStyle w:val="Textoennegrita"/>
          <w:rFonts w:ascii="Verdana" w:hAnsi="Verdana"/>
          <w:bCs w:val="0"/>
          <w:sz w:val="16"/>
          <w:szCs w:val="16"/>
        </w:rPr>
        <w:t xml:space="preserve"> II (883-858 a.C.); otro </w:t>
      </w:r>
      <w:proofErr w:type="spellStart"/>
      <w:r w:rsidRPr="00293DC4">
        <w:rPr>
          <w:rStyle w:val="Textoennegrita"/>
          <w:rFonts w:ascii="Verdana" w:hAnsi="Verdana"/>
          <w:bCs w:val="0"/>
          <w:i/>
          <w:sz w:val="16"/>
          <w:szCs w:val="16"/>
        </w:rPr>
        <w:t>Salmanasar</w:t>
      </w:r>
      <w:proofErr w:type="spellEnd"/>
      <w:r w:rsidRPr="00293DC4">
        <w:rPr>
          <w:rStyle w:val="Textoennegrita"/>
          <w:rFonts w:ascii="Verdana" w:hAnsi="Verdana"/>
          <w:bCs w:val="0"/>
          <w:sz w:val="16"/>
          <w:szCs w:val="16"/>
        </w:rPr>
        <w:t xml:space="preserve"> III (858-824 a.C.); y también el hijo del rey </w:t>
      </w:r>
      <w:r w:rsidRPr="00293DC4">
        <w:rPr>
          <w:rStyle w:val="Textoennegrita"/>
          <w:rFonts w:ascii="Verdana" w:hAnsi="Verdana"/>
          <w:bCs w:val="0"/>
          <w:i/>
          <w:sz w:val="16"/>
          <w:szCs w:val="16"/>
        </w:rPr>
        <w:t>Sargón</w:t>
      </w:r>
      <w:r w:rsidRPr="00293DC4">
        <w:rPr>
          <w:rStyle w:val="Textoennegrita"/>
          <w:rFonts w:ascii="Verdana" w:hAnsi="Verdana"/>
          <w:bCs w:val="0"/>
          <w:sz w:val="16"/>
          <w:szCs w:val="16"/>
        </w:rPr>
        <w:t xml:space="preserve"> II, llamado </w:t>
      </w:r>
      <w:proofErr w:type="spellStart"/>
      <w:r w:rsidRPr="00293DC4">
        <w:rPr>
          <w:rStyle w:val="Textoennegrita"/>
          <w:rFonts w:ascii="Verdana" w:hAnsi="Verdana"/>
          <w:bCs w:val="0"/>
          <w:i/>
          <w:sz w:val="16"/>
          <w:szCs w:val="16"/>
        </w:rPr>
        <w:t>Senaquerib</w:t>
      </w:r>
      <w:proofErr w:type="spellEnd"/>
      <w:r w:rsidRPr="00293DC4">
        <w:rPr>
          <w:rStyle w:val="Textoennegrita"/>
          <w:rFonts w:ascii="Verdana" w:hAnsi="Verdana"/>
          <w:bCs w:val="0"/>
          <w:sz w:val="16"/>
          <w:szCs w:val="16"/>
        </w:rPr>
        <w:t xml:space="preserve"> (705-681 a.C.), que deportó miles de israelitas a </w:t>
      </w:r>
      <w:r w:rsidRPr="00293DC4">
        <w:rPr>
          <w:rStyle w:val="nfasis"/>
          <w:rFonts w:ascii="Verdana" w:hAnsi="Verdana"/>
          <w:b/>
          <w:iCs w:val="0"/>
          <w:sz w:val="16"/>
          <w:szCs w:val="16"/>
        </w:rPr>
        <w:t>Asiria (Reyes</w:t>
      </w:r>
      <w:r w:rsidRPr="00293DC4">
        <w:rPr>
          <w:rStyle w:val="Textoennegrita"/>
          <w:rFonts w:ascii="Verdana" w:hAnsi="Verdana"/>
          <w:bCs w:val="0"/>
          <w:sz w:val="16"/>
          <w:szCs w:val="16"/>
        </w:rPr>
        <w:t xml:space="preserve"> II: 17-6). Por otra parte se han recuperado otros testimonios escritos, como el “</w:t>
      </w:r>
      <w:r w:rsidRPr="00293DC4">
        <w:rPr>
          <w:rStyle w:val="Textoennegrita"/>
          <w:rFonts w:ascii="Verdana" w:hAnsi="Verdana"/>
          <w:bCs w:val="0"/>
          <w:i/>
          <w:sz w:val="16"/>
          <w:szCs w:val="16"/>
        </w:rPr>
        <w:t xml:space="preserve">Monolito de </w:t>
      </w:r>
      <w:proofErr w:type="spellStart"/>
      <w:r w:rsidRPr="00293DC4">
        <w:rPr>
          <w:rStyle w:val="Textoennegrita"/>
          <w:rFonts w:ascii="Verdana" w:hAnsi="Verdana"/>
          <w:bCs w:val="0"/>
          <w:i/>
          <w:sz w:val="16"/>
          <w:szCs w:val="16"/>
        </w:rPr>
        <w:t>Kurkh</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de 2,21 m., (</w:t>
      </w:r>
      <w:r w:rsidRPr="00293DC4">
        <w:rPr>
          <w:rStyle w:val="nfasis"/>
          <w:rFonts w:ascii="Verdana" w:hAnsi="Verdana"/>
          <w:b/>
          <w:iCs w:val="0"/>
          <w:sz w:val="16"/>
          <w:szCs w:val="16"/>
        </w:rPr>
        <w:t>Museo Británico</w:t>
      </w:r>
      <w:r w:rsidRPr="00293DC4">
        <w:rPr>
          <w:rStyle w:val="Textoennegrita"/>
          <w:rFonts w:ascii="Verdana" w:hAnsi="Verdana"/>
          <w:bCs w:val="0"/>
          <w:sz w:val="16"/>
          <w:szCs w:val="16"/>
        </w:rPr>
        <w:t xml:space="preserve">), informando de que </w:t>
      </w:r>
      <w:proofErr w:type="spellStart"/>
      <w:r w:rsidRPr="00293DC4">
        <w:rPr>
          <w:rStyle w:val="Textoennegrita"/>
          <w:rFonts w:ascii="Verdana" w:hAnsi="Verdana"/>
          <w:bCs w:val="0"/>
          <w:i/>
          <w:sz w:val="16"/>
          <w:szCs w:val="16"/>
        </w:rPr>
        <w:t>Salmanasar</w:t>
      </w:r>
      <w:proofErr w:type="spellEnd"/>
      <w:r w:rsidRPr="00293DC4">
        <w:rPr>
          <w:rStyle w:val="Textoennegrita"/>
          <w:rFonts w:ascii="Verdana" w:hAnsi="Verdana"/>
          <w:bCs w:val="0"/>
          <w:sz w:val="16"/>
          <w:szCs w:val="16"/>
        </w:rPr>
        <w:t xml:space="preserve"> III hizo constar haber derrotado a una coalición de pueblos, entre los cuales estuvieron los hebreos, hecho por el cual se sabe que en </w:t>
      </w:r>
      <w:r w:rsidRPr="00293DC4">
        <w:rPr>
          <w:rStyle w:val="nfasis"/>
          <w:rFonts w:ascii="Verdana" w:hAnsi="Verdana"/>
          <w:b/>
          <w:iCs w:val="0"/>
          <w:sz w:val="16"/>
          <w:szCs w:val="16"/>
        </w:rPr>
        <w:t xml:space="preserve">Asiria </w:t>
      </w:r>
      <w:r w:rsidRPr="00293DC4">
        <w:rPr>
          <w:rStyle w:val="Textoennegrita"/>
          <w:rFonts w:ascii="Verdana" w:hAnsi="Verdana"/>
          <w:bCs w:val="0"/>
          <w:sz w:val="16"/>
          <w:szCs w:val="16"/>
        </w:rPr>
        <w:t xml:space="preserve">entonces a </w:t>
      </w:r>
      <w:r w:rsidRPr="00293DC4">
        <w:rPr>
          <w:rStyle w:val="nfasis"/>
          <w:rFonts w:ascii="Verdana" w:hAnsi="Verdana"/>
          <w:b/>
          <w:iCs w:val="0"/>
          <w:sz w:val="16"/>
          <w:szCs w:val="16"/>
        </w:rPr>
        <w:t xml:space="preserve">Israel </w:t>
      </w:r>
      <w:r w:rsidRPr="00293DC4">
        <w:rPr>
          <w:rStyle w:val="Textoennegrita"/>
          <w:rFonts w:ascii="Verdana" w:hAnsi="Verdana"/>
          <w:bCs w:val="0"/>
          <w:sz w:val="16"/>
          <w:szCs w:val="16"/>
        </w:rPr>
        <w:t xml:space="preserve">se lo llamó </w:t>
      </w:r>
      <w:proofErr w:type="spellStart"/>
      <w:r w:rsidRPr="00293DC4">
        <w:rPr>
          <w:rStyle w:val="Textoennegrita"/>
          <w:rFonts w:ascii="Verdana" w:hAnsi="Verdana"/>
          <w:bCs w:val="0"/>
          <w:i/>
          <w:sz w:val="16"/>
          <w:szCs w:val="16"/>
        </w:rPr>
        <w:t>Ajab</w:t>
      </w:r>
      <w:proofErr w:type="spellEnd"/>
      <w:r w:rsidRPr="00293DC4">
        <w:rPr>
          <w:rStyle w:val="Textoennegrita"/>
          <w:rFonts w:ascii="Verdana" w:hAnsi="Verdana"/>
          <w:bCs w:val="0"/>
          <w:i/>
          <w:sz w:val="16"/>
          <w:szCs w:val="16"/>
        </w:rPr>
        <w:t>.</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Las personas que sentaron las bases de nuestra civilización fueron los sumerios. Los libros muestran fotos con su cabeza afeitada, por lo que no se confunden con los peludos semitas</w:t>
      </w:r>
      <w:r w:rsidR="00785EBB" w:rsidRPr="00293DC4">
        <w:rPr>
          <w:rStyle w:val="Textoennegrita"/>
          <w:rFonts w:ascii="Verdana" w:hAnsi="Verdana"/>
          <w:bCs w:val="0"/>
          <w:sz w:val="16"/>
          <w:szCs w:val="16"/>
        </w:rPr>
        <w:t xml:space="preserve"> que ya ocupaban </w:t>
      </w:r>
      <w:proofErr w:type="gramStart"/>
      <w:r w:rsidR="00785EBB" w:rsidRPr="00293DC4">
        <w:rPr>
          <w:rStyle w:val="Textoennegrita"/>
          <w:rFonts w:ascii="Verdana" w:hAnsi="Verdana"/>
          <w:bCs w:val="0"/>
          <w:sz w:val="16"/>
          <w:szCs w:val="16"/>
        </w:rPr>
        <w:t>Sumeria</w:t>
      </w:r>
      <w:proofErr w:type="gramEnd"/>
      <w:r w:rsidR="00785EBB" w:rsidRPr="00293DC4">
        <w:rPr>
          <w:rStyle w:val="Textoennegrita"/>
          <w:rFonts w:ascii="Verdana" w:hAnsi="Verdana"/>
          <w:bCs w:val="0"/>
          <w:sz w:val="16"/>
          <w:szCs w:val="16"/>
        </w:rPr>
        <w:t xml:space="preserve"> antes de su llegada</w:t>
      </w:r>
      <w:r w:rsidRPr="00293DC4">
        <w:rPr>
          <w:rStyle w:val="Textoennegrita"/>
          <w:rFonts w:ascii="Verdana" w:hAnsi="Verdana"/>
          <w:bCs w:val="0"/>
          <w:sz w:val="16"/>
          <w:szCs w:val="16"/>
        </w:rPr>
        <w:t xml:space="preserve">. Entre los núcleos antiguos de </w:t>
      </w:r>
      <w:r w:rsidR="00E945CB" w:rsidRPr="00293DC4">
        <w:rPr>
          <w:rStyle w:val="Textoennegrita"/>
          <w:rFonts w:ascii="Verdana" w:hAnsi="Verdana"/>
          <w:bCs w:val="0"/>
          <w:i/>
          <w:iCs/>
          <w:sz w:val="16"/>
          <w:szCs w:val="16"/>
        </w:rPr>
        <w:t>El-</w:t>
      </w:r>
      <w:proofErr w:type="spellStart"/>
      <w:r w:rsidR="00E945CB" w:rsidRPr="00293DC4">
        <w:rPr>
          <w:rStyle w:val="Textoennegrita"/>
          <w:rFonts w:ascii="Verdana" w:hAnsi="Verdana"/>
          <w:bCs w:val="0"/>
          <w:i/>
          <w:iCs/>
          <w:sz w:val="16"/>
          <w:szCs w:val="16"/>
        </w:rPr>
        <w:t>Obeid</w:t>
      </w:r>
      <w:proofErr w:type="spellEnd"/>
      <w:r w:rsidR="00E945CB" w:rsidRPr="00293DC4">
        <w:rPr>
          <w:rStyle w:val="Textoennegrita"/>
          <w:rFonts w:ascii="Verdana" w:hAnsi="Verdana"/>
          <w:bCs w:val="0"/>
          <w:i/>
          <w:iCs/>
          <w:sz w:val="16"/>
          <w:szCs w:val="16"/>
        </w:rPr>
        <w:t xml:space="preserve"> (</w:t>
      </w:r>
      <w:r w:rsidRPr="00293DC4">
        <w:rPr>
          <w:rStyle w:val="Textoennegrita"/>
          <w:rFonts w:ascii="Verdana" w:hAnsi="Verdana"/>
          <w:bCs w:val="0"/>
          <w:i/>
          <w:iCs/>
          <w:sz w:val="16"/>
          <w:szCs w:val="16"/>
        </w:rPr>
        <w:t>Al-</w:t>
      </w:r>
      <w:proofErr w:type="spellStart"/>
      <w:r w:rsidRPr="00293DC4">
        <w:rPr>
          <w:rStyle w:val="Textoennegrita"/>
          <w:rFonts w:ascii="Verdana" w:hAnsi="Verdana"/>
          <w:bCs w:val="0"/>
          <w:i/>
          <w:iCs/>
          <w:sz w:val="16"/>
          <w:szCs w:val="16"/>
        </w:rPr>
        <w:t>Ubaid</w:t>
      </w:r>
      <w:proofErr w:type="spellEnd"/>
      <w:r w:rsidR="00E945CB" w:rsidRPr="00293DC4">
        <w:rPr>
          <w:rStyle w:val="Textoennegrita"/>
          <w:rFonts w:ascii="Verdana" w:hAnsi="Verdana"/>
          <w:bCs w:val="0"/>
          <w:i/>
          <w:iCs/>
          <w:sz w:val="16"/>
          <w:szCs w:val="16"/>
        </w:rPr>
        <w:t>)</w:t>
      </w:r>
      <w:r w:rsidRPr="00293DC4">
        <w:rPr>
          <w:rStyle w:val="Textoennegrita"/>
          <w:rFonts w:ascii="Verdana" w:hAnsi="Verdana"/>
          <w:bCs w:val="0"/>
          <w:i/>
          <w:iCs/>
          <w:sz w:val="16"/>
          <w:szCs w:val="16"/>
        </w:rPr>
        <w:t xml:space="preserve">, </w:t>
      </w:r>
      <w:proofErr w:type="spellStart"/>
      <w:r w:rsidRPr="00293DC4">
        <w:rPr>
          <w:rStyle w:val="Textoennegrita"/>
          <w:rFonts w:ascii="Verdana" w:hAnsi="Verdana"/>
          <w:bCs w:val="0"/>
          <w:i/>
          <w:iCs/>
          <w:sz w:val="16"/>
          <w:szCs w:val="16"/>
        </w:rPr>
        <w:t>Ur</w:t>
      </w:r>
      <w:proofErr w:type="spellEnd"/>
      <w:r w:rsidRPr="00293DC4">
        <w:rPr>
          <w:rStyle w:val="Textoennegrita"/>
          <w:rFonts w:ascii="Verdana" w:hAnsi="Verdana"/>
          <w:bCs w:val="0"/>
          <w:sz w:val="16"/>
          <w:szCs w:val="16"/>
        </w:rPr>
        <w:t xml:space="preserve"> y otros de la zona, crearon la muy sorprendente cultura sumeria, de la que aún hoy nos seguimos beneficiando.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En esta investigación sobre la antigua Mesopotamia me referiré a varios períodos intermitentes de su historia, buscando rastrear las raras coronas con cuernos de sus dioses, incluidos los más antiguos. En efecto, eran unas divinidades que pudieron ser reconocidas por el número de filas de su tocado de cuernos, representación de su poder y su jerarquía, y aquella norma aún hoy sigue siendo de gran ayuda ante cada nuevo hallazgo de sus obras de arte. Mi interés por las primeras culturas de la humanidad me llevó a indagar el simbolismo de las divinas coronas con verdadero placer; y más, después de constatar que con anterioridad nadie se ha detenido en justificar su trascendencia.</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Para hacer evidente la complejidad del desarrollo histórico de Mesopotamia, advertiré que fue una zona donde se veneraron unas 3.600 divinidades, muchas de ellas emparentadas. C</w:t>
      </w:r>
      <w:r w:rsidRPr="00293DC4">
        <w:rPr>
          <w:rStyle w:val="Textoennegrita"/>
          <w:rFonts w:ascii="Verdana" w:hAnsi="Verdana"/>
          <w:bCs w:val="0"/>
          <w:sz w:val="16"/>
          <w:szCs w:val="16"/>
          <w:lang w:eastAsia="ca-ES"/>
        </w:rPr>
        <w:t xml:space="preserve">ada divinidad cambió de nombre a lo largo de la historia, </w:t>
      </w:r>
      <w:r w:rsidRPr="00293DC4">
        <w:rPr>
          <w:rStyle w:val="Textoennegrita"/>
          <w:rFonts w:ascii="Verdana" w:hAnsi="Verdana"/>
          <w:bCs w:val="0"/>
          <w:sz w:val="16"/>
          <w:szCs w:val="16"/>
        </w:rPr>
        <w:t>según el siglo y la ciudad donde fueron entronizadas</w:t>
      </w:r>
      <w:r w:rsidRPr="00293DC4">
        <w:rPr>
          <w:rStyle w:val="Textoennegrita"/>
          <w:rFonts w:ascii="Verdana" w:hAnsi="Verdana"/>
          <w:bCs w:val="0"/>
          <w:sz w:val="16"/>
          <w:szCs w:val="16"/>
          <w:lang w:eastAsia="ca-ES"/>
        </w:rPr>
        <w:t xml:space="preserve">. Incluso en un mismo periodo la misma divinidad podía ser adorada en una ciudad-estado, y ser casi desconocida en otra. </w:t>
      </w:r>
      <w:r w:rsidRPr="00293DC4">
        <w:rPr>
          <w:rStyle w:val="Textoennegrita"/>
          <w:rFonts w:ascii="Verdana" w:hAnsi="Verdana"/>
          <w:bCs w:val="0"/>
          <w:sz w:val="16"/>
          <w:szCs w:val="16"/>
        </w:rPr>
        <w:t>En estas páginas me limitaré a presentar poco más de una docena, y no ocultaré mis preferencias.</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 xml:space="preserve">Los argumentos para relacionar las coronas de los dioses de Mesopotamia y las pirámides de </w:t>
      </w:r>
      <w:proofErr w:type="spellStart"/>
      <w:r w:rsidRPr="00293DC4">
        <w:rPr>
          <w:rStyle w:val="Textoennegrita"/>
          <w:rFonts w:ascii="Verdana" w:hAnsi="Verdana"/>
          <w:bCs w:val="0"/>
          <w:sz w:val="16"/>
          <w:szCs w:val="16"/>
        </w:rPr>
        <w:t>Giza</w:t>
      </w:r>
      <w:proofErr w:type="spellEnd"/>
      <w:r w:rsidRPr="00293DC4">
        <w:rPr>
          <w:rStyle w:val="Textoennegrita"/>
          <w:rFonts w:ascii="Verdana" w:hAnsi="Verdana"/>
          <w:bCs w:val="0"/>
          <w:sz w:val="16"/>
          <w:szCs w:val="16"/>
        </w:rPr>
        <w:t xml:space="preserve">, exige tener una mente abierta, permeable y las ideas muy claras;...y más si se quiere conseguir que la lectura sea amena. Para afrontarlo, propongo una metáfora de mi planteamiento. Imagínense que yo tengo la necesidad de cruzar un río, de una orilla a otra, sin ser arrastrado por la corriente. La “orilla de partida” es la zona del sur de Mesopotamia, y el objeto de mi interés es un periodo de milenios de duración, cuando se produjeron grandes revulsivos, tanto bélicos como religiosos, pero sobre todo sociales. Adviértase que en la antigua Mesopotamia actuaron veinticinco pueblos de diferentes razas y lenguas, algunos repitiendo invasiones y otros de forma tangencial, puesto que si unos acabaron adaptándose, otros se fueron después de saquearlo todo. En síntesis, en los comienzos de </w:t>
      </w:r>
      <w:proofErr w:type="gramStart"/>
      <w:r w:rsidRPr="00293DC4">
        <w:rPr>
          <w:rStyle w:val="Textoennegrita"/>
          <w:rFonts w:ascii="Verdana" w:hAnsi="Verdana"/>
          <w:bCs w:val="0"/>
          <w:sz w:val="16"/>
          <w:szCs w:val="16"/>
        </w:rPr>
        <w:t>Sumeria</w:t>
      </w:r>
      <w:proofErr w:type="gramEnd"/>
      <w:r w:rsidRPr="00293DC4">
        <w:rPr>
          <w:rStyle w:val="Textoennegrita"/>
          <w:rFonts w:ascii="Verdana" w:hAnsi="Verdana"/>
          <w:bCs w:val="0"/>
          <w:sz w:val="16"/>
          <w:szCs w:val="16"/>
        </w:rPr>
        <w:t xml:space="preserve"> distingo tres periodos: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 xml:space="preserve">---El </w:t>
      </w:r>
      <w:r w:rsidRPr="00293DC4">
        <w:rPr>
          <w:rStyle w:val="Textoennegrita"/>
          <w:rFonts w:ascii="Verdana" w:hAnsi="Verdana"/>
          <w:bCs w:val="0"/>
          <w:sz w:val="16"/>
          <w:szCs w:val="16"/>
          <w:u w:val="single"/>
        </w:rPr>
        <w:t>primer período</w:t>
      </w:r>
      <w:r w:rsidRPr="00293DC4">
        <w:rPr>
          <w:rStyle w:val="Textoennegrita"/>
          <w:rFonts w:ascii="Verdana" w:hAnsi="Verdana"/>
          <w:bCs w:val="0"/>
          <w:sz w:val="16"/>
          <w:szCs w:val="16"/>
        </w:rPr>
        <w:t xml:space="preserve"> pre-sumerio, se inició con una civilización agrícola de emigrantes de lo que después fue Persia. Visto el descubrimiento a comienzos del siglo XXI de la </w:t>
      </w:r>
      <w:r w:rsidRPr="00293DC4">
        <w:rPr>
          <w:rStyle w:val="Textoennegrita"/>
          <w:rFonts w:ascii="Verdana" w:hAnsi="Verdana"/>
          <w:bCs w:val="0"/>
          <w:i/>
          <w:sz w:val="16"/>
          <w:szCs w:val="16"/>
        </w:rPr>
        <w:t xml:space="preserve">Cultura </w:t>
      </w:r>
      <w:proofErr w:type="spellStart"/>
      <w:r w:rsidRPr="00293DC4">
        <w:rPr>
          <w:rStyle w:val="Textoennegrita"/>
          <w:rFonts w:ascii="Verdana" w:hAnsi="Verdana"/>
          <w:bCs w:val="0"/>
          <w:i/>
          <w:sz w:val="16"/>
          <w:szCs w:val="16"/>
        </w:rPr>
        <w:t>Jirotf</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probablemente llegarían navegando en balsas, costeando la orilla oriental del </w:t>
      </w:r>
      <w:r w:rsidRPr="00293DC4">
        <w:rPr>
          <w:rStyle w:val="Textoennegrita"/>
          <w:rFonts w:ascii="Verdana" w:hAnsi="Verdana"/>
          <w:bCs w:val="0"/>
          <w:i/>
          <w:sz w:val="16"/>
          <w:szCs w:val="16"/>
        </w:rPr>
        <w:t>Golfo Pérsico.</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 xml:space="preserve">---Otra </w:t>
      </w:r>
      <w:r w:rsidRPr="00293DC4">
        <w:rPr>
          <w:rStyle w:val="Textoennegrita"/>
          <w:rFonts w:ascii="Verdana" w:hAnsi="Verdana"/>
          <w:bCs w:val="0"/>
          <w:sz w:val="16"/>
          <w:szCs w:val="16"/>
          <w:u w:val="single"/>
        </w:rPr>
        <w:t>invasión semítica</w:t>
      </w:r>
      <w:r w:rsidRPr="00293DC4">
        <w:rPr>
          <w:rStyle w:val="Textoennegrita"/>
          <w:rFonts w:ascii="Verdana" w:hAnsi="Verdana"/>
          <w:bCs w:val="0"/>
          <w:sz w:val="16"/>
          <w:szCs w:val="16"/>
        </w:rPr>
        <w:t xml:space="preserve"> posterior, también procedente del actual Irán, marcó una fase intermedia, al mezclarse con los que ya vivían en Sumeria, los cuales resultaron culturalmente muy enriquecidos, porque los migrantes traían sus carros de transporte.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w:t>
      </w:r>
      <w:r w:rsidRPr="00293DC4">
        <w:rPr>
          <w:rStyle w:val="Textoennegrita"/>
          <w:rFonts w:ascii="Verdana" w:hAnsi="Verdana"/>
          <w:bCs w:val="0"/>
          <w:sz w:val="16"/>
          <w:szCs w:val="16"/>
          <w:u w:val="single"/>
        </w:rPr>
        <w:t>Por último,</w:t>
      </w:r>
      <w:r w:rsidRPr="00293DC4">
        <w:rPr>
          <w:rStyle w:val="Textoennegrita"/>
          <w:rFonts w:ascii="Verdana" w:hAnsi="Verdana"/>
          <w:bCs w:val="0"/>
          <w:sz w:val="16"/>
          <w:szCs w:val="16"/>
        </w:rPr>
        <w:t xml:space="preserve"> aquella civilización se volvió urbana y alcanzó un gran apogeo, expand</w:t>
      </w:r>
      <w:r w:rsidR="00785EBB" w:rsidRPr="00293DC4">
        <w:rPr>
          <w:rStyle w:val="Textoennegrita"/>
          <w:rFonts w:ascii="Verdana" w:hAnsi="Verdana"/>
          <w:bCs w:val="0"/>
          <w:sz w:val="16"/>
          <w:szCs w:val="16"/>
        </w:rPr>
        <w:t>iéndose culturalmente hacia el n</w:t>
      </w:r>
      <w:r w:rsidRPr="00293DC4">
        <w:rPr>
          <w:rStyle w:val="Textoennegrita"/>
          <w:rFonts w:ascii="Verdana" w:hAnsi="Verdana"/>
          <w:bCs w:val="0"/>
          <w:sz w:val="16"/>
          <w:szCs w:val="16"/>
        </w:rPr>
        <w:t xml:space="preserve">orte, siguiendo la dirección contraria a las corrientes de sus dos grandes ríos, lo que la transformó en un primer imperio.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 xml:space="preserve">Cuando los arqueólogos excavaron la parte norte de la antigua Mesopotamia, tenían muy beneficiosas sorpresas. Sabiendo que con los milenios se </w:t>
      </w:r>
      <w:proofErr w:type="gramStart"/>
      <w:r w:rsidRPr="00293DC4">
        <w:rPr>
          <w:rStyle w:val="Textoennegrita"/>
          <w:rFonts w:ascii="Verdana" w:hAnsi="Verdana"/>
          <w:bCs w:val="0"/>
          <w:sz w:val="16"/>
          <w:szCs w:val="16"/>
        </w:rPr>
        <w:t>habían</w:t>
      </w:r>
      <w:proofErr w:type="gramEnd"/>
      <w:r w:rsidRPr="00293DC4">
        <w:rPr>
          <w:rStyle w:val="Textoennegrita"/>
          <w:rFonts w:ascii="Verdana" w:hAnsi="Verdana"/>
          <w:bCs w:val="0"/>
          <w:sz w:val="16"/>
          <w:szCs w:val="16"/>
        </w:rPr>
        <w:t xml:space="preserve"> desviando los cauces de los ríos, desenterraban ciudades (</w:t>
      </w:r>
      <w:proofErr w:type="spellStart"/>
      <w:r w:rsidRPr="00293DC4">
        <w:rPr>
          <w:rStyle w:val="Textoennegrita"/>
          <w:rFonts w:ascii="Verdana" w:hAnsi="Verdana"/>
          <w:bCs w:val="0"/>
          <w:i/>
          <w:sz w:val="16"/>
          <w:szCs w:val="16"/>
        </w:rPr>
        <w:t>tell</w:t>
      </w:r>
      <w:proofErr w:type="spellEnd"/>
      <w:r w:rsidRPr="00293DC4">
        <w:rPr>
          <w:rStyle w:val="Textoennegrita"/>
          <w:rFonts w:ascii="Verdana" w:hAnsi="Verdana"/>
          <w:bCs w:val="0"/>
          <w:sz w:val="16"/>
          <w:szCs w:val="16"/>
        </w:rPr>
        <w:t>); algunas les eran desconocidas, y otras que llamarían “muertas”, pero iban recuperando tesoros de todo tipo. Por otra parte, también la sequía habría provocado que si por una parte la arena enterraba ciudades, por la otra también las desenterraba. Los arqueólogos del mundo occidental tenían la atención puesta en aquel bíblico sector de Oriente Próximo, y los museos acumulaban numerosos datos y objetos de arte de un valor incalculable.</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 xml:space="preserve">La historia de Mesopotamia es mucho más variada que el relato del Egipto faraónico casi monocromático, pero hasta ahora nunca encontré ningún detalle que me motivase para investigar, y en cambio sí que presenté novedosas ideas sobre Egipto. Las divinidades sumerias las dejé de lado, después de quedar convencido del paralelismo de sus mitos con aquellos que fueron recogidos muchos siglos más tarde en la </w:t>
      </w:r>
      <w:r w:rsidRPr="00293DC4">
        <w:rPr>
          <w:rStyle w:val="Textoennegrita"/>
          <w:rFonts w:ascii="Verdana" w:hAnsi="Verdana"/>
          <w:bCs w:val="0"/>
          <w:i/>
          <w:sz w:val="16"/>
          <w:szCs w:val="16"/>
        </w:rPr>
        <w:t>Santa Biblia.</w:t>
      </w:r>
      <w:r w:rsidRPr="00293DC4">
        <w:rPr>
          <w:rStyle w:val="Textoennegrita"/>
          <w:rFonts w:ascii="Verdana" w:hAnsi="Verdana"/>
          <w:bCs w:val="0"/>
          <w:sz w:val="16"/>
          <w:szCs w:val="16"/>
        </w:rPr>
        <w:t xml:space="preserve"> En 1872 </w:t>
      </w:r>
      <w:proofErr w:type="spellStart"/>
      <w:r w:rsidRPr="00293DC4">
        <w:rPr>
          <w:rStyle w:val="Textoennegrita"/>
          <w:rFonts w:ascii="Verdana" w:hAnsi="Verdana"/>
          <w:bCs w:val="0"/>
          <w:sz w:val="16"/>
          <w:szCs w:val="16"/>
        </w:rPr>
        <w:t>Eberhard</w:t>
      </w:r>
      <w:proofErr w:type="spellEnd"/>
      <w:r w:rsidRPr="00293DC4">
        <w:rPr>
          <w:rStyle w:val="Textoennegrita"/>
          <w:rFonts w:ascii="Verdana" w:hAnsi="Verdana"/>
          <w:bCs w:val="0"/>
          <w:sz w:val="16"/>
          <w:szCs w:val="16"/>
        </w:rPr>
        <w:t xml:space="preserve"> </w:t>
      </w:r>
      <w:proofErr w:type="spellStart"/>
      <w:r w:rsidRPr="00293DC4">
        <w:rPr>
          <w:rStyle w:val="Textoennegrita"/>
          <w:rFonts w:ascii="Verdana" w:hAnsi="Verdana"/>
          <w:bCs w:val="0"/>
          <w:sz w:val="16"/>
          <w:szCs w:val="16"/>
        </w:rPr>
        <w:t>Schrader</w:t>
      </w:r>
      <w:proofErr w:type="spellEnd"/>
      <w:r w:rsidRPr="00293DC4">
        <w:rPr>
          <w:rStyle w:val="Textoennegrita"/>
          <w:rFonts w:ascii="Verdana" w:hAnsi="Verdana"/>
          <w:bCs w:val="0"/>
          <w:sz w:val="16"/>
          <w:szCs w:val="16"/>
        </w:rPr>
        <w:t xml:space="preserve"> se preguntaba si, en alguna época ancestral, habría habido conexión entre </w:t>
      </w:r>
      <w:r w:rsidRPr="00293DC4">
        <w:rPr>
          <w:rStyle w:val="Textoennegrita"/>
          <w:rFonts w:ascii="Verdana" w:hAnsi="Verdana"/>
          <w:bCs w:val="0"/>
          <w:i/>
          <w:sz w:val="16"/>
          <w:szCs w:val="16"/>
        </w:rPr>
        <w:t xml:space="preserve">Babilonia </w:t>
      </w:r>
      <w:r w:rsidRPr="00293DC4">
        <w:rPr>
          <w:rStyle w:val="Textoennegrita"/>
          <w:rFonts w:ascii="Verdana" w:hAnsi="Verdana"/>
          <w:bCs w:val="0"/>
          <w:sz w:val="16"/>
          <w:szCs w:val="16"/>
        </w:rPr>
        <w:t xml:space="preserve">y la </w:t>
      </w:r>
      <w:r w:rsidRPr="00293DC4">
        <w:rPr>
          <w:rStyle w:val="Textoennegrita"/>
          <w:rFonts w:ascii="Verdana" w:hAnsi="Verdana"/>
          <w:bCs w:val="0"/>
          <w:i/>
          <w:sz w:val="16"/>
          <w:szCs w:val="16"/>
        </w:rPr>
        <w:t>Biblia</w:t>
      </w:r>
      <w:r w:rsidRPr="00293DC4">
        <w:rPr>
          <w:rStyle w:val="Textoennegrita"/>
          <w:rFonts w:ascii="Verdana" w:hAnsi="Verdana"/>
          <w:bCs w:val="0"/>
          <w:sz w:val="16"/>
          <w:szCs w:val="16"/>
        </w:rPr>
        <w:t xml:space="preserve">. Para empezar, algunos textos, tenidos por sagrados, fueron escritos por el sacerdote judío </w:t>
      </w:r>
      <w:r w:rsidRPr="00293DC4">
        <w:rPr>
          <w:rStyle w:val="Textoennegrita"/>
          <w:rFonts w:ascii="Verdana" w:hAnsi="Verdana"/>
          <w:bCs w:val="0"/>
          <w:i/>
          <w:sz w:val="16"/>
          <w:szCs w:val="16"/>
        </w:rPr>
        <w:t xml:space="preserve">Esdras </w:t>
      </w:r>
      <w:r w:rsidRPr="00293DC4">
        <w:rPr>
          <w:rStyle w:val="Textoennegrita"/>
          <w:rFonts w:ascii="Verdana" w:hAnsi="Verdana"/>
          <w:bCs w:val="0"/>
          <w:sz w:val="16"/>
          <w:szCs w:val="16"/>
        </w:rPr>
        <w:t xml:space="preserve">durante su cautiverio en </w:t>
      </w:r>
      <w:r w:rsidRPr="00293DC4">
        <w:rPr>
          <w:rStyle w:val="Textoennegrita"/>
          <w:rFonts w:ascii="Verdana" w:hAnsi="Verdana"/>
          <w:bCs w:val="0"/>
          <w:i/>
          <w:sz w:val="16"/>
          <w:szCs w:val="16"/>
        </w:rPr>
        <w:t>Babilonia.</w:t>
      </w:r>
      <w:r w:rsidRPr="00293DC4">
        <w:rPr>
          <w:rStyle w:val="Textoennegrita"/>
          <w:rFonts w:ascii="Verdana" w:hAnsi="Verdana"/>
          <w:bCs w:val="0"/>
          <w:sz w:val="16"/>
          <w:szCs w:val="16"/>
        </w:rPr>
        <w:t xml:space="preserve"> Al haberlo contrastado ya me sentí satisfecho, y ni se me pasó por la mente buscar más misterios religiosos de la antigua Mesopotamia. Era cosa de profesionales.</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 xml:space="preserve">Ahora me empuja a manifestarme el descubrimiento de un yacimiento llamado </w:t>
      </w:r>
      <w:proofErr w:type="spellStart"/>
      <w:r w:rsidRPr="00293DC4">
        <w:rPr>
          <w:rStyle w:val="Textoennegrita"/>
          <w:rFonts w:ascii="Verdana" w:hAnsi="Verdana"/>
          <w:bCs w:val="0"/>
          <w:i/>
          <w:sz w:val="16"/>
          <w:szCs w:val="16"/>
        </w:rPr>
        <w:t>Jirotf</w:t>
      </w:r>
      <w:proofErr w:type="spellEnd"/>
      <w:r w:rsidRPr="00293DC4">
        <w:rPr>
          <w:rStyle w:val="Textoennegrita"/>
          <w:rFonts w:ascii="Verdana" w:hAnsi="Verdana"/>
          <w:bCs w:val="0"/>
          <w:sz w:val="16"/>
          <w:szCs w:val="16"/>
        </w:rPr>
        <w:t xml:space="preserve">, ubicado en el S.W. de Irán, cerca de una zona muy fértil, pues tiene una montaña cercana de más de 3.000 m. de altura que los separa del pre litoral del </w:t>
      </w:r>
      <w:r w:rsidRPr="00293DC4">
        <w:rPr>
          <w:rStyle w:val="Textoennegrita"/>
          <w:rFonts w:ascii="Verdana" w:hAnsi="Verdana"/>
          <w:bCs w:val="0"/>
          <w:i/>
          <w:sz w:val="16"/>
          <w:szCs w:val="16"/>
        </w:rPr>
        <w:t>Golfo Pérsico</w:t>
      </w:r>
      <w:r w:rsidRPr="00293DC4">
        <w:rPr>
          <w:rStyle w:val="Textoennegrita"/>
          <w:rFonts w:ascii="Verdana" w:hAnsi="Verdana"/>
          <w:bCs w:val="0"/>
          <w:sz w:val="16"/>
          <w:szCs w:val="16"/>
        </w:rPr>
        <w:t xml:space="preserve">; allí donde más se estrecha frente </w:t>
      </w:r>
      <w:proofErr w:type="spellStart"/>
      <w:r w:rsidRPr="00293DC4">
        <w:rPr>
          <w:rStyle w:val="Textoennegrita"/>
          <w:rFonts w:ascii="Verdana" w:hAnsi="Verdana"/>
          <w:bCs w:val="0"/>
          <w:i/>
          <w:sz w:val="16"/>
          <w:szCs w:val="16"/>
        </w:rPr>
        <w:t>Dubai</w:t>
      </w:r>
      <w:proofErr w:type="spellEnd"/>
      <w:r w:rsidRPr="00293DC4">
        <w:rPr>
          <w:rStyle w:val="Textoennegrita"/>
          <w:rFonts w:ascii="Verdana" w:hAnsi="Verdana"/>
          <w:bCs w:val="0"/>
          <w:i/>
          <w:sz w:val="16"/>
          <w:szCs w:val="16"/>
        </w:rPr>
        <w:t xml:space="preserve"> (Omán)</w:t>
      </w:r>
      <w:r w:rsidRPr="00293DC4">
        <w:rPr>
          <w:rStyle w:val="Textoennegrita"/>
          <w:rFonts w:ascii="Verdana" w:hAnsi="Verdana"/>
          <w:bCs w:val="0"/>
          <w:sz w:val="16"/>
          <w:szCs w:val="16"/>
        </w:rPr>
        <w:t xml:space="preserve">. Permaneció inédito durante milenios, hasta que una gran riada lo reveló al concluir el siglo XX. Súbitamente apareció una nunca imaginada cultura, la cual, al evolucionar la excavación de campo, podría suceder que dejase en entredicho el mérito de los sumerios de haber sido la “Cuna de la civilización”. El zigurat (en iraní, </w:t>
      </w:r>
      <w:proofErr w:type="spellStart"/>
      <w:r w:rsidRPr="00293DC4">
        <w:rPr>
          <w:rStyle w:val="Textoennegrita"/>
          <w:rFonts w:ascii="Verdana" w:hAnsi="Verdana"/>
          <w:bCs w:val="0"/>
          <w:i/>
          <w:sz w:val="16"/>
          <w:szCs w:val="16"/>
        </w:rPr>
        <w:t>Zoggurat</w:t>
      </w:r>
      <w:proofErr w:type="spellEnd"/>
      <w:r w:rsidRPr="00293DC4">
        <w:rPr>
          <w:rStyle w:val="Textoennegrita"/>
          <w:rFonts w:ascii="Verdana" w:hAnsi="Verdana"/>
          <w:bCs w:val="0"/>
          <w:sz w:val="16"/>
          <w:szCs w:val="16"/>
        </w:rPr>
        <w:t xml:space="preserve">) de </w:t>
      </w:r>
      <w:proofErr w:type="spellStart"/>
      <w:r w:rsidRPr="00293DC4">
        <w:rPr>
          <w:rStyle w:val="Textoennegrita"/>
          <w:rFonts w:ascii="Verdana" w:hAnsi="Verdana"/>
          <w:bCs w:val="0"/>
          <w:i/>
          <w:sz w:val="16"/>
          <w:szCs w:val="16"/>
        </w:rPr>
        <w:t>Jirotf</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también llamado de </w:t>
      </w:r>
      <w:proofErr w:type="spellStart"/>
      <w:r w:rsidRPr="00293DC4">
        <w:rPr>
          <w:rStyle w:val="Textoennegrita"/>
          <w:rFonts w:ascii="Verdana" w:hAnsi="Verdana"/>
          <w:bCs w:val="0"/>
          <w:i/>
          <w:sz w:val="16"/>
          <w:szCs w:val="16"/>
        </w:rPr>
        <w:t>Konar</w:t>
      </w:r>
      <w:proofErr w:type="spellEnd"/>
      <w:r w:rsidRPr="00293DC4">
        <w:rPr>
          <w:rStyle w:val="Textoennegrita"/>
          <w:rFonts w:ascii="Verdana" w:hAnsi="Verdana"/>
          <w:bCs w:val="0"/>
          <w:i/>
          <w:sz w:val="16"/>
          <w:szCs w:val="16"/>
        </w:rPr>
        <w:t xml:space="preserve"> </w:t>
      </w:r>
      <w:proofErr w:type="spellStart"/>
      <w:r w:rsidRPr="00293DC4">
        <w:rPr>
          <w:rStyle w:val="Textoennegrita"/>
          <w:rFonts w:ascii="Verdana" w:hAnsi="Verdana"/>
          <w:bCs w:val="0"/>
          <w:i/>
          <w:sz w:val="16"/>
          <w:szCs w:val="16"/>
        </w:rPr>
        <w:t>Sandal</w:t>
      </w:r>
      <w:proofErr w:type="spellEnd"/>
      <w:r w:rsidRPr="00293DC4">
        <w:rPr>
          <w:rStyle w:val="Textoennegrita"/>
          <w:rFonts w:ascii="Verdana" w:hAnsi="Verdana"/>
          <w:bCs w:val="0"/>
          <w:sz w:val="16"/>
          <w:szCs w:val="16"/>
        </w:rPr>
        <w:t xml:space="preserve"> (una población mucho más al norte), apareció al excavar dos colinas artificiales, que están dos kilómetros separadas. La primera reveló un centro de culto de dos pisos, fortificado por un muy ancho muro. Se construyó aproximadamente en 2.200 </w:t>
      </w:r>
      <w:proofErr w:type="gramStart"/>
      <w:r w:rsidRPr="00293DC4">
        <w:rPr>
          <w:rStyle w:val="Textoennegrita"/>
          <w:rFonts w:ascii="Verdana" w:hAnsi="Verdana"/>
          <w:bCs w:val="0"/>
          <w:sz w:val="16"/>
          <w:szCs w:val="16"/>
        </w:rPr>
        <w:t>a.C..</w:t>
      </w:r>
      <w:proofErr w:type="gramEnd"/>
      <w:r w:rsidRPr="00293DC4">
        <w:rPr>
          <w:rStyle w:val="Textoennegrita"/>
          <w:rFonts w:ascii="Verdana" w:hAnsi="Verdana"/>
          <w:bCs w:val="0"/>
          <w:sz w:val="16"/>
          <w:szCs w:val="16"/>
        </w:rPr>
        <w:t xml:space="preserve"> La otra colina cubría una estructura del dicho zigurat, quizá la más antigua conocida, puesto que el zigurat de </w:t>
      </w:r>
      <w:proofErr w:type="spellStart"/>
      <w:r w:rsidRPr="00293DC4">
        <w:rPr>
          <w:rStyle w:val="Textoennegrita"/>
          <w:rFonts w:ascii="Verdana" w:hAnsi="Verdana"/>
          <w:bCs w:val="0"/>
          <w:i/>
          <w:sz w:val="16"/>
          <w:szCs w:val="16"/>
        </w:rPr>
        <w:t>Ur</w:t>
      </w:r>
      <w:proofErr w:type="spellEnd"/>
      <w:r w:rsidRPr="00293DC4">
        <w:rPr>
          <w:rStyle w:val="Textoennegrita"/>
          <w:rFonts w:ascii="Verdana" w:hAnsi="Verdana"/>
          <w:bCs w:val="0"/>
          <w:sz w:val="16"/>
          <w:szCs w:val="16"/>
        </w:rPr>
        <w:t xml:space="preserve"> lo construyó el rey </w:t>
      </w:r>
      <w:proofErr w:type="spellStart"/>
      <w:r w:rsidRPr="00293DC4">
        <w:rPr>
          <w:rStyle w:val="Textoennegrita"/>
          <w:rFonts w:ascii="Verdana" w:hAnsi="Verdana"/>
          <w:bCs w:val="0"/>
          <w:i/>
          <w:sz w:val="16"/>
          <w:szCs w:val="16"/>
        </w:rPr>
        <w:t>Ur-Nammu</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Ambos montículos y la ciudad, se dataron en la </w:t>
      </w:r>
      <w:r w:rsidRPr="00293DC4">
        <w:rPr>
          <w:rStyle w:val="Textoennegrita"/>
          <w:rFonts w:ascii="Verdana" w:hAnsi="Verdana"/>
          <w:bCs w:val="0"/>
          <w:i/>
          <w:sz w:val="16"/>
          <w:szCs w:val="16"/>
        </w:rPr>
        <w:t>Segunda mitad del Tercer Milenio</w:t>
      </w:r>
      <w:r w:rsidRPr="00293DC4">
        <w:rPr>
          <w:rStyle w:val="Textoennegrita"/>
          <w:rFonts w:ascii="Verdana" w:hAnsi="Verdana"/>
          <w:bCs w:val="0"/>
          <w:sz w:val="16"/>
          <w:szCs w:val="16"/>
        </w:rPr>
        <w:t xml:space="preserve"> a.C., fueron el centro de una vasta zona urbanizada.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 xml:space="preserve">El yacimiento de </w:t>
      </w:r>
      <w:proofErr w:type="spellStart"/>
      <w:r w:rsidRPr="00293DC4">
        <w:rPr>
          <w:rStyle w:val="Textoennegrita"/>
          <w:rFonts w:ascii="Verdana" w:hAnsi="Verdana"/>
          <w:bCs w:val="0"/>
          <w:i/>
          <w:iCs/>
          <w:sz w:val="16"/>
          <w:szCs w:val="16"/>
        </w:rPr>
        <w:t>Jirotf</w:t>
      </w:r>
      <w:proofErr w:type="spellEnd"/>
      <w:r w:rsidRPr="00293DC4">
        <w:rPr>
          <w:rStyle w:val="Textoennegrita"/>
          <w:rFonts w:ascii="Verdana" w:hAnsi="Verdana"/>
          <w:bCs w:val="0"/>
          <w:sz w:val="16"/>
          <w:szCs w:val="16"/>
        </w:rPr>
        <w:t xml:space="preserve"> merece atención pues, de todos los núcleos del Irán, pudo haber sido la enigmática ciudad de </w:t>
      </w:r>
      <w:proofErr w:type="spellStart"/>
      <w:r w:rsidRPr="00293DC4">
        <w:rPr>
          <w:rStyle w:val="Textoennegrita"/>
          <w:rFonts w:ascii="Verdana" w:hAnsi="Verdana"/>
          <w:bCs w:val="0"/>
          <w:i/>
          <w:sz w:val="16"/>
          <w:szCs w:val="16"/>
        </w:rPr>
        <w:t>Aratta</w:t>
      </w:r>
      <w:proofErr w:type="spellEnd"/>
      <w:r w:rsidRPr="00293DC4">
        <w:rPr>
          <w:rStyle w:val="Textoennegrita"/>
          <w:rFonts w:ascii="Verdana" w:hAnsi="Verdana"/>
          <w:bCs w:val="0"/>
          <w:i/>
          <w:sz w:val="16"/>
          <w:szCs w:val="16"/>
        </w:rPr>
        <w:t xml:space="preserve"> (o </w:t>
      </w:r>
      <w:proofErr w:type="spellStart"/>
      <w:r w:rsidRPr="00293DC4">
        <w:rPr>
          <w:rStyle w:val="Textoennegrita"/>
          <w:rFonts w:ascii="Verdana" w:hAnsi="Verdana"/>
          <w:bCs w:val="0"/>
          <w:i/>
          <w:sz w:val="16"/>
          <w:szCs w:val="16"/>
        </w:rPr>
        <w:t>Marsashi</w:t>
      </w:r>
      <w:proofErr w:type="spellEnd"/>
      <w:r w:rsidRPr="00293DC4">
        <w:rPr>
          <w:rStyle w:val="Textoennegrita"/>
          <w:rFonts w:ascii="Verdana" w:hAnsi="Verdana"/>
          <w:bCs w:val="0"/>
          <w:sz w:val="16"/>
          <w:szCs w:val="16"/>
        </w:rPr>
        <w:t xml:space="preserve">, ya que quizá pudieron ser la misma), citada en textos sumerios porque se habían negado a pagar tributo a la ciudad de </w:t>
      </w:r>
      <w:proofErr w:type="spellStart"/>
      <w:r w:rsidRPr="00293DC4">
        <w:rPr>
          <w:rStyle w:val="Textoennegrita"/>
          <w:rFonts w:ascii="Verdana" w:hAnsi="Verdana"/>
          <w:bCs w:val="0"/>
          <w:i/>
          <w:sz w:val="16"/>
          <w:szCs w:val="16"/>
        </w:rPr>
        <w:t>Uruk</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Por la proverbial riqueza de sus obras de arte, </w:t>
      </w:r>
      <w:proofErr w:type="spellStart"/>
      <w:r w:rsidRPr="00293DC4">
        <w:rPr>
          <w:rStyle w:val="Textoennegrita"/>
          <w:rFonts w:ascii="Verdana" w:hAnsi="Verdana"/>
          <w:bCs w:val="0"/>
          <w:i/>
          <w:sz w:val="16"/>
          <w:szCs w:val="16"/>
        </w:rPr>
        <w:t>Jirotf</w:t>
      </w:r>
      <w:proofErr w:type="spellEnd"/>
      <w:r w:rsidRPr="00293DC4">
        <w:rPr>
          <w:rStyle w:val="Textoennegrita"/>
          <w:rFonts w:ascii="Verdana" w:hAnsi="Verdana"/>
          <w:bCs w:val="0"/>
          <w:sz w:val="16"/>
          <w:szCs w:val="16"/>
        </w:rPr>
        <w:t xml:space="preserve"> ya está siendo apodada la “Pequeña Mesopotamia”, debido a que los rasgos de artísticos resultan ser muy parecidos. Sin ninguna duda fueron gente letrada, aunque su bello alfabeto (que estoy descifrando) es completamente autóctono, pero atractivo por la simplicidad de sus palabras (más que letras), dibujadas con formas geométricas sobre el barro oscuro. De entre los vestigios recuperados de aquel ancestral núcleo urbano, con más de cuatro milenios, no se ha podido descubrir ninguna corona con cuernos; en cambio, su cerámica la decoraron con varios dibujos de Zigurat.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 xml:space="preserve">Los montículos de </w:t>
      </w:r>
      <w:proofErr w:type="spellStart"/>
      <w:r w:rsidRPr="00293DC4">
        <w:rPr>
          <w:rStyle w:val="Textoennegrita"/>
          <w:rFonts w:ascii="Verdana" w:hAnsi="Verdana"/>
          <w:bCs w:val="0"/>
          <w:i/>
          <w:sz w:val="16"/>
          <w:szCs w:val="16"/>
        </w:rPr>
        <w:t>Konar</w:t>
      </w:r>
      <w:proofErr w:type="spellEnd"/>
      <w:r w:rsidRPr="00293DC4">
        <w:rPr>
          <w:rStyle w:val="Textoennegrita"/>
          <w:rFonts w:ascii="Verdana" w:hAnsi="Verdana"/>
          <w:bCs w:val="0"/>
          <w:i/>
          <w:sz w:val="16"/>
          <w:szCs w:val="16"/>
        </w:rPr>
        <w:t xml:space="preserve"> </w:t>
      </w:r>
      <w:proofErr w:type="spellStart"/>
      <w:r w:rsidRPr="00293DC4">
        <w:rPr>
          <w:rStyle w:val="Textoennegrita"/>
          <w:rFonts w:ascii="Verdana" w:hAnsi="Verdana"/>
          <w:bCs w:val="0"/>
          <w:i/>
          <w:sz w:val="16"/>
          <w:szCs w:val="16"/>
        </w:rPr>
        <w:t>Sandal</w:t>
      </w:r>
      <w:proofErr w:type="spellEnd"/>
      <w:r w:rsidRPr="00293DC4">
        <w:rPr>
          <w:rStyle w:val="Textoennegrita"/>
          <w:rFonts w:ascii="Verdana" w:hAnsi="Verdana"/>
          <w:bCs w:val="0"/>
          <w:sz w:val="16"/>
          <w:szCs w:val="16"/>
        </w:rPr>
        <w:t xml:space="preserve"> oficialmente se excavaron en febrero del año 2.003, aunque desde antes del año 2001 en las tiendas de anticuarios aparecieron unas raras piezas que procedían de misteriosas excavaciones ilegales. Es evidente que tallaron piedras semipreciosas con gran maestría; así como decoraron cerámicas con profusión de figuras de serpientes y otros temas que eran parecidos a los del arte sumerio. Cuando miles de objetos de arte salieron clandestinamente al mercado internacional, entre los arqueólogos se produjo una gran confusión. Al interrogar a los clandestinos, se averiguó su procedencia cerca de la ciudad de </w:t>
      </w:r>
      <w:proofErr w:type="spellStart"/>
      <w:r w:rsidRPr="00293DC4">
        <w:rPr>
          <w:rStyle w:val="Textoennegrita"/>
          <w:rFonts w:ascii="Verdana" w:hAnsi="Verdana"/>
          <w:bCs w:val="0"/>
          <w:i/>
          <w:sz w:val="16"/>
          <w:szCs w:val="16"/>
        </w:rPr>
        <w:t>Marhashi</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ya se sospechó que la civilización Sumeria no habría nacido tan súbitamente como se había creído. </w:t>
      </w:r>
    </w:p>
    <w:p w:rsidR="00E4352D" w:rsidRPr="00E61D95" w:rsidRDefault="00DF536C" w:rsidP="00D65862">
      <w:pPr>
        <w:pStyle w:val="NormalWeb"/>
        <w:tabs>
          <w:tab w:val="left" w:pos="142"/>
          <w:tab w:val="left" w:pos="10915"/>
        </w:tabs>
        <w:spacing w:beforeAutospacing="0" w:afterAutospacing="0"/>
        <w:ind w:left="1276" w:right="477"/>
        <w:jc w:val="both"/>
        <w:rPr>
          <w:rFonts w:ascii="Verdana" w:hAnsi="Verdana"/>
          <w:b/>
          <w:sz w:val="16"/>
          <w:szCs w:val="16"/>
        </w:rPr>
      </w:pPr>
      <w:r w:rsidRPr="00293DC4">
        <w:rPr>
          <w:rStyle w:val="Textoennegrita"/>
          <w:rFonts w:ascii="Verdana" w:hAnsi="Verdana"/>
          <w:bCs w:val="0"/>
          <w:sz w:val="16"/>
          <w:szCs w:val="16"/>
        </w:rPr>
        <w:t xml:space="preserve">Sumeria tuvo un dominio magistral de una expresión plástica tan rotunda, que no podía haber nacido de “la nada”, y tan prematuramente, ya que en aquellos años el arte egipcio aún estaba ensayando lo que habría de ser su línea clásica. </w:t>
      </w:r>
      <w:r w:rsidRPr="00293DC4">
        <w:rPr>
          <w:rStyle w:val="Textoennegrita"/>
          <w:rFonts w:ascii="Verdana" w:hAnsi="Verdana"/>
          <w:bCs w:val="0"/>
          <w:i/>
          <w:sz w:val="16"/>
          <w:szCs w:val="16"/>
        </w:rPr>
        <w:t xml:space="preserve">En </w:t>
      </w:r>
      <w:proofErr w:type="spellStart"/>
      <w:r w:rsidRPr="00293DC4">
        <w:rPr>
          <w:rStyle w:val="Textoennegrita"/>
          <w:rFonts w:ascii="Verdana" w:hAnsi="Verdana"/>
          <w:bCs w:val="0"/>
          <w:i/>
          <w:sz w:val="16"/>
          <w:szCs w:val="16"/>
        </w:rPr>
        <w:t>Jirotf</w:t>
      </w:r>
      <w:proofErr w:type="spellEnd"/>
      <w:r w:rsidRPr="00293DC4">
        <w:rPr>
          <w:rStyle w:val="Textoennegrita"/>
          <w:rFonts w:ascii="Verdana" w:hAnsi="Verdana"/>
          <w:bCs w:val="0"/>
          <w:sz w:val="16"/>
          <w:szCs w:val="16"/>
        </w:rPr>
        <w:t xml:space="preserve"> una grave sequía mató de sed a sus habitantes, hace unos 4.000 años. Una excavación determinó que la causa habría sido un súbito cambio climático acontecido hacia el año 2.200 </w:t>
      </w:r>
      <w:proofErr w:type="gramStart"/>
      <w:r w:rsidRPr="00293DC4">
        <w:rPr>
          <w:rStyle w:val="Textoennegrita"/>
          <w:rFonts w:ascii="Verdana" w:hAnsi="Verdana"/>
          <w:bCs w:val="0"/>
          <w:sz w:val="16"/>
          <w:szCs w:val="16"/>
        </w:rPr>
        <w:t>a.C..</w:t>
      </w:r>
      <w:proofErr w:type="gramEnd"/>
      <w:r w:rsidRPr="00293DC4">
        <w:rPr>
          <w:rStyle w:val="Textoennegrita"/>
          <w:rFonts w:ascii="Verdana" w:hAnsi="Verdana"/>
          <w:bCs w:val="0"/>
          <w:sz w:val="16"/>
          <w:szCs w:val="16"/>
        </w:rPr>
        <w:t xml:space="preserve"> Este mismo periodo catastrófico a nivel mundial, ya lo expliqué al presentar las pirámides de </w:t>
      </w:r>
      <w:proofErr w:type="spellStart"/>
      <w:r w:rsidRPr="00293DC4">
        <w:rPr>
          <w:rStyle w:val="Textoennegrita"/>
          <w:rFonts w:ascii="Verdana" w:hAnsi="Verdana"/>
          <w:bCs w:val="0"/>
          <w:sz w:val="16"/>
          <w:szCs w:val="16"/>
        </w:rPr>
        <w:t>Giza</w:t>
      </w:r>
      <w:proofErr w:type="spellEnd"/>
      <w:r w:rsidRPr="00293DC4">
        <w:rPr>
          <w:rStyle w:val="Textoennegrita"/>
          <w:rFonts w:ascii="Verdana" w:hAnsi="Verdana"/>
          <w:bCs w:val="0"/>
          <w:sz w:val="16"/>
          <w:szCs w:val="16"/>
        </w:rPr>
        <w:t xml:space="preserve">, como </w:t>
      </w:r>
      <w:r w:rsidRPr="00293DC4">
        <w:rPr>
          <w:rStyle w:val="Textoennegrita"/>
          <w:rFonts w:ascii="Verdana" w:hAnsi="Verdana"/>
          <w:bCs w:val="0"/>
          <w:sz w:val="16"/>
          <w:szCs w:val="16"/>
          <w:u w:val="single"/>
        </w:rPr>
        <w:t>dos platos de una balanza solar</w:t>
      </w:r>
      <w:r w:rsidRPr="00293DC4">
        <w:rPr>
          <w:rStyle w:val="Textoennegrita"/>
          <w:rFonts w:ascii="Verdana" w:hAnsi="Verdana"/>
          <w:bCs w:val="0"/>
          <w:sz w:val="16"/>
          <w:szCs w:val="16"/>
        </w:rPr>
        <w:t xml:space="preserve">, o cósmica. Los colapsó totalmente al final de la </w:t>
      </w:r>
      <w:r w:rsidRPr="00293DC4">
        <w:rPr>
          <w:rStyle w:val="Textoennegrita"/>
          <w:rFonts w:ascii="Verdana" w:hAnsi="Verdana"/>
          <w:bCs w:val="0"/>
          <w:i/>
          <w:sz w:val="16"/>
          <w:szCs w:val="16"/>
        </w:rPr>
        <w:t>Cuarta Dinastía</w:t>
      </w:r>
      <w:r w:rsidRPr="00293DC4">
        <w:rPr>
          <w:rStyle w:val="Textoennegrita"/>
          <w:rFonts w:ascii="Verdana" w:hAnsi="Verdana"/>
          <w:bCs w:val="0"/>
          <w:sz w:val="16"/>
          <w:szCs w:val="16"/>
        </w:rPr>
        <w:t xml:space="preserve">, y duró doscientos años. Los recuerdos, y también los símbolos, se olvidaron (y hasta despreciaron). Los egipcios que sobrevivieron, posteriormente dispusieron (y nos legaron) tan solamente sus propias interpretaciones, que creo que fueron bastante inocentes. La prueba de que lamentaron la gravedad de tan lamentable olvido, fue el hecho de que, a partir de la </w:t>
      </w:r>
      <w:r w:rsidRPr="00293DC4">
        <w:rPr>
          <w:rStyle w:val="Textoennegrita"/>
          <w:rFonts w:ascii="Verdana" w:hAnsi="Verdana"/>
          <w:bCs w:val="0"/>
          <w:i/>
          <w:sz w:val="16"/>
          <w:szCs w:val="16"/>
        </w:rPr>
        <w:t>Cuarta Dinastía</w:t>
      </w:r>
      <w:r w:rsidRPr="00293DC4">
        <w:rPr>
          <w:rStyle w:val="Textoennegrita"/>
          <w:rFonts w:ascii="Verdana" w:hAnsi="Verdana"/>
          <w:bCs w:val="0"/>
          <w:sz w:val="16"/>
          <w:szCs w:val="16"/>
        </w:rPr>
        <w:t xml:space="preserve"> a.C., las pirámides de Egipto fueron decoradas interiormente con inscripciones. No obstante, los antiguos egipcios tuvieron siempre muy claro lo siguiente: Vivieron empeñados en </w:t>
      </w:r>
      <w:r w:rsidRPr="00293DC4">
        <w:rPr>
          <w:rStyle w:val="Textoennegrita"/>
          <w:rFonts w:ascii="Verdana" w:hAnsi="Verdana"/>
          <w:bCs w:val="0"/>
          <w:sz w:val="16"/>
          <w:szCs w:val="16"/>
          <w:u w:val="single"/>
        </w:rPr>
        <w:t>mantener un equilibrio</w:t>
      </w:r>
      <w:r w:rsidRPr="00293DC4">
        <w:rPr>
          <w:rStyle w:val="Textoennegrita"/>
          <w:rFonts w:ascii="Verdana" w:hAnsi="Verdana"/>
          <w:bCs w:val="0"/>
          <w:sz w:val="16"/>
          <w:szCs w:val="16"/>
        </w:rPr>
        <w:t>; aunque eso fue un antiguo legado;…y probablemente anterior a la cultura sumeria.</w:t>
      </w:r>
    </w:p>
    <w:p w:rsidR="00DF536C" w:rsidRDefault="00DF536C" w:rsidP="00D65862">
      <w:pPr>
        <w:tabs>
          <w:tab w:val="left" w:pos="10915"/>
        </w:tabs>
        <w:ind w:left="1276" w:right="477"/>
        <w:jc w:val="center"/>
        <w:rPr>
          <w:rStyle w:val="Textoennegrita"/>
          <w:rFonts w:ascii="Verdana" w:eastAsia="Times New Roman" w:hAnsi="Verdana"/>
          <w:color w:val="auto"/>
          <w:sz w:val="16"/>
          <w:szCs w:val="16"/>
          <w:u w:val="single"/>
        </w:rPr>
      </w:pPr>
      <w:r w:rsidRPr="00293DC4">
        <w:rPr>
          <w:rStyle w:val="Textoennegrita"/>
          <w:rFonts w:ascii="Verdana" w:eastAsia="Times New Roman" w:hAnsi="Verdana"/>
          <w:color w:val="auto"/>
          <w:sz w:val="16"/>
          <w:szCs w:val="16"/>
          <w:u w:val="single"/>
        </w:rPr>
        <w:t>FOTO: PRINCIPALES TIPOS DE CORONAS</w:t>
      </w:r>
    </w:p>
    <w:p w:rsidR="007D6832" w:rsidRDefault="007D6832" w:rsidP="00D65862">
      <w:pPr>
        <w:tabs>
          <w:tab w:val="left" w:pos="10915"/>
        </w:tabs>
        <w:ind w:left="1276" w:right="477"/>
        <w:jc w:val="center"/>
        <w:rPr>
          <w:rStyle w:val="Textoennegrita"/>
          <w:rFonts w:ascii="Verdana" w:eastAsia="Times New Roman" w:hAnsi="Verdana"/>
          <w:color w:val="auto"/>
          <w:sz w:val="16"/>
          <w:szCs w:val="16"/>
          <w:u w:val="single"/>
        </w:rPr>
      </w:pPr>
    </w:p>
    <w:p w:rsidR="003321DE" w:rsidRDefault="00E61D95" w:rsidP="00D65862">
      <w:pPr>
        <w:tabs>
          <w:tab w:val="left" w:pos="10915"/>
        </w:tabs>
        <w:ind w:left="1276" w:right="477"/>
        <w:jc w:val="center"/>
        <w:rPr>
          <w:rStyle w:val="Textoennegrita"/>
          <w:rFonts w:ascii="Verdana" w:eastAsia="Times New Roman" w:hAnsi="Verdana"/>
          <w:color w:val="auto"/>
          <w:sz w:val="16"/>
          <w:szCs w:val="16"/>
          <w:u w:val="single"/>
        </w:rPr>
      </w:pPr>
      <w:r>
        <w:rPr>
          <w:noProof/>
        </w:rPr>
        <w:drawing>
          <wp:inline distT="0" distB="0" distL="0" distR="0">
            <wp:extent cx="1981200" cy="1771650"/>
            <wp:effectExtent l="19050" t="0" r="0" b="0"/>
            <wp:docPr id="8" name="Imagen 10" descr="** arte sumer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arte sumerio **"/>
                    <pic:cNvPicPr>
                      <a:picLocks noChangeAspect="1" noChangeArrowheads="1"/>
                    </pic:cNvPicPr>
                  </pic:nvPicPr>
                  <pic:blipFill>
                    <a:blip r:embed="rId7" cstate="print"/>
                    <a:srcRect/>
                    <a:stretch>
                      <a:fillRect/>
                    </a:stretch>
                  </pic:blipFill>
                  <pic:spPr bwMode="auto">
                    <a:xfrm>
                      <a:off x="0" y="0"/>
                      <a:ext cx="1987663" cy="1777429"/>
                    </a:xfrm>
                    <a:prstGeom prst="rect">
                      <a:avLst/>
                    </a:prstGeom>
                    <a:noFill/>
                    <a:ln w="9525">
                      <a:noFill/>
                      <a:miter lim="800000"/>
                      <a:headEnd/>
                      <a:tailEnd/>
                    </a:ln>
                  </pic:spPr>
                </pic:pic>
              </a:graphicData>
            </a:graphic>
          </wp:inline>
        </w:drawing>
      </w:r>
    </w:p>
    <w:p w:rsidR="007D6832" w:rsidRDefault="007D6832" w:rsidP="00D65862">
      <w:pPr>
        <w:tabs>
          <w:tab w:val="left" w:pos="10915"/>
        </w:tabs>
        <w:ind w:left="1276" w:right="477"/>
        <w:jc w:val="center"/>
        <w:rPr>
          <w:rStyle w:val="Textoennegrita"/>
          <w:rFonts w:ascii="Verdana" w:eastAsia="Times New Roman" w:hAnsi="Verdana"/>
          <w:color w:val="auto"/>
          <w:sz w:val="16"/>
          <w:szCs w:val="16"/>
          <w:u w:val="single"/>
        </w:rPr>
      </w:pPr>
    </w:p>
    <w:p w:rsidR="000322A5" w:rsidRDefault="000322A5" w:rsidP="00D65862">
      <w:pPr>
        <w:tabs>
          <w:tab w:val="left" w:pos="10915"/>
        </w:tabs>
        <w:ind w:left="1276" w:right="477"/>
        <w:jc w:val="center"/>
        <w:rPr>
          <w:rStyle w:val="Textoennegrita"/>
          <w:rFonts w:ascii="Verdana" w:eastAsia="Times New Roman" w:hAnsi="Verdana"/>
          <w:color w:val="auto"/>
          <w:sz w:val="16"/>
          <w:szCs w:val="16"/>
          <w:u w:val="single"/>
        </w:rPr>
      </w:pPr>
    </w:p>
    <w:p w:rsidR="00DF536C" w:rsidRPr="00293DC4" w:rsidRDefault="00DF536C" w:rsidP="00D65862">
      <w:pPr>
        <w:tabs>
          <w:tab w:val="left" w:pos="10915"/>
        </w:tabs>
        <w:ind w:left="1276" w:right="477"/>
        <w:jc w:val="center"/>
        <w:rPr>
          <w:rFonts w:ascii="Verdana" w:hAnsi="Verdana"/>
          <w:color w:val="auto"/>
          <w:sz w:val="16"/>
          <w:szCs w:val="16"/>
        </w:rPr>
      </w:pPr>
      <w:r w:rsidRPr="00293DC4">
        <w:rPr>
          <w:rStyle w:val="Textoennegrita"/>
          <w:rFonts w:ascii="Verdana" w:hAnsi="Verdana"/>
          <w:color w:val="auto"/>
          <w:sz w:val="16"/>
          <w:szCs w:val="16"/>
          <w:u w:val="single"/>
        </w:rPr>
        <w:t>CORONAS CON CUERNOS ADOSADOS</w:t>
      </w:r>
    </w:p>
    <w:p w:rsidR="00DF536C" w:rsidRPr="00293DC4" w:rsidRDefault="00785EBB"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 xml:space="preserve">Mi </w:t>
      </w:r>
      <w:r w:rsidR="00DF536C" w:rsidRPr="00293DC4">
        <w:rPr>
          <w:rStyle w:val="Textoennegrita"/>
          <w:rFonts w:ascii="Verdana" w:hAnsi="Verdana"/>
          <w:bCs w:val="0"/>
          <w:sz w:val="16"/>
          <w:szCs w:val="16"/>
        </w:rPr>
        <w:t xml:space="preserve">hipótesis acerca las </w:t>
      </w:r>
      <w:r w:rsidR="00DF536C" w:rsidRPr="00293DC4">
        <w:rPr>
          <w:rStyle w:val="nfasis"/>
          <w:rFonts w:ascii="Verdana" w:hAnsi="Verdana"/>
          <w:b/>
          <w:iCs w:val="0"/>
          <w:sz w:val="16"/>
          <w:szCs w:val="16"/>
        </w:rPr>
        <w:t>coronas de cuernos</w:t>
      </w:r>
      <w:r w:rsidR="00DF536C" w:rsidRPr="00293DC4">
        <w:rPr>
          <w:rStyle w:val="Textoennegrita"/>
          <w:rFonts w:ascii="Verdana" w:hAnsi="Verdana"/>
          <w:bCs w:val="0"/>
          <w:sz w:val="16"/>
          <w:szCs w:val="16"/>
        </w:rPr>
        <w:t xml:space="preserve"> </w:t>
      </w:r>
      <w:proofErr w:type="gramStart"/>
      <w:r w:rsidR="00DF536C" w:rsidRPr="00293DC4">
        <w:rPr>
          <w:rStyle w:val="Textoennegrita"/>
          <w:rFonts w:ascii="Verdana" w:hAnsi="Verdana"/>
          <w:bCs w:val="0"/>
          <w:sz w:val="16"/>
          <w:szCs w:val="16"/>
        </w:rPr>
        <w:t>tiene</w:t>
      </w:r>
      <w:proofErr w:type="gramEnd"/>
      <w:r w:rsidR="00DF536C" w:rsidRPr="00293DC4">
        <w:rPr>
          <w:rStyle w:val="Textoennegrita"/>
          <w:rFonts w:ascii="Verdana" w:hAnsi="Verdana"/>
          <w:bCs w:val="0"/>
          <w:sz w:val="16"/>
          <w:szCs w:val="16"/>
        </w:rPr>
        <w:t xml:space="preserve"> poco que ver con lo que se ha traducido de las tablillas de arcilla recuperadas de la antigua Mesopotamia, implicando a divinidades provenientes de otro planeta. Fueron conclusiones del astro-arqueólogo </w:t>
      </w:r>
      <w:proofErr w:type="spellStart"/>
      <w:r w:rsidR="00DF536C" w:rsidRPr="00293DC4">
        <w:rPr>
          <w:rStyle w:val="Textoennegrita"/>
          <w:rFonts w:ascii="Verdana" w:hAnsi="Verdana"/>
          <w:bCs w:val="0"/>
          <w:sz w:val="16"/>
          <w:szCs w:val="16"/>
        </w:rPr>
        <w:t>Zecharia</w:t>
      </w:r>
      <w:proofErr w:type="spellEnd"/>
      <w:r w:rsidR="00DF536C" w:rsidRPr="00293DC4">
        <w:rPr>
          <w:rStyle w:val="Textoennegrita"/>
          <w:rFonts w:ascii="Verdana" w:hAnsi="Verdana"/>
          <w:bCs w:val="0"/>
          <w:sz w:val="16"/>
          <w:szCs w:val="16"/>
        </w:rPr>
        <w:t xml:space="preserve"> </w:t>
      </w:r>
      <w:proofErr w:type="spellStart"/>
      <w:r w:rsidR="00DF536C" w:rsidRPr="00293DC4">
        <w:rPr>
          <w:rStyle w:val="Textoennegrita"/>
          <w:rFonts w:ascii="Verdana" w:hAnsi="Verdana"/>
          <w:bCs w:val="0"/>
          <w:sz w:val="16"/>
          <w:szCs w:val="16"/>
        </w:rPr>
        <w:t>Sitchin</w:t>
      </w:r>
      <w:proofErr w:type="spellEnd"/>
      <w:r w:rsidR="00DF536C" w:rsidRPr="00293DC4">
        <w:rPr>
          <w:rStyle w:val="Textoennegrita"/>
          <w:rFonts w:ascii="Verdana" w:hAnsi="Verdana"/>
          <w:bCs w:val="0"/>
          <w:sz w:val="16"/>
          <w:szCs w:val="16"/>
        </w:rPr>
        <w:t xml:space="preserve"> (1.922), de origen ruso. Al final incluiré una nota recogiendo la “cronología </w:t>
      </w:r>
      <w:proofErr w:type="spellStart"/>
      <w:r w:rsidR="00DF536C" w:rsidRPr="00293DC4">
        <w:rPr>
          <w:rStyle w:val="Textoennegrita"/>
          <w:rFonts w:ascii="Verdana" w:hAnsi="Verdana"/>
          <w:bCs w:val="0"/>
          <w:sz w:val="16"/>
          <w:szCs w:val="16"/>
        </w:rPr>
        <w:t>antidiluviana</w:t>
      </w:r>
      <w:proofErr w:type="spellEnd"/>
      <w:r w:rsidR="00DF536C" w:rsidRPr="00293DC4">
        <w:rPr>
          <w:rStyle w:val="Textoennegrita"/>
          <w:rFonts w:ascii="Verdana" w:hAnsi="Verdana"/>
          <w:bCs w:val="0"/>
          <w:sz w:val="16"/>
          <w:szCs w:val="16"/>
        </w:rPr>
        <w:t xml:space="preserve">”, que él propuso para explicar una intromisión extraterrestre en varias zonas del planeta Tierra. Sus conclusiones me resultaron dignas de la mayor atención, incluso después de haber reflexionado también sobre los argumentos de sus opositores.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 xml:space="preserve">Me interesa el motivo de haber distinguido con cuernos las artísticas coronas que aparecen esculpidas sobre las cabezas de sus dioses desde tiempos inmemoriales. La </w:t>
      </w:r>
      <w:r w:rsidRPr="00293DC4">
        <w:rPr>
          <w:rStyle w:val="nfasis"/>
          <w:rFonts w:ascii="Verdana" w:hAnsi="Verdana"/>
          <w:b/>
          <w:iCs w:val="0"/>
          <w:sz w:val="16"/>
          <w:szCs w:val="16"/>
        </w:rPr>
        <w:t>corona con cuernos</w:t>
      </w:r>
      <w:r w:rsidRPr="00293DC4">
        <w:rPr>
          <w:rStyle w:val="Textoennegrita"/>
          <w:rFonts w:ascii="Verdana" w:hAnsi="Verdana"/>
          <w:bCs w:val="0"/>
          <w:sz w:val="16"/>
          <w:szCs w:val="16"/>
        </w:rPr>
        <w:t xml:space="preserve"> se desarrolló en </w:t>
      </w:r>
      <w:proofErr w:type="gramStart"/>
      <w:r w:rsidRPr="00293DC4">
        <w:rPr>
          <w:rStyle w:val="Textoennegrita"/>
          <w:rFonts w:ascii="Verdana" w:hAnsi="Verdana"/>
          <w:bCs w:val="0"/>
          <w:sz w:val="16"/>
          <w:szCs w:val="16"/>
        </w:rPr>
        <w:t>Sumeria</w:t>
      </w:r>
      <w:proofErr w:type="gramEnd"/>
      <w:r w:rsidRPr="00293DC4">
        <w:rPr>
          <w:rStyle w:val="Textoennegrita"/>
          <w:rFonts w:ascii="Verdana" w:hAnsi="Verdana"/>
          <w:bCs w:val="0"/>
          <w:sz w:val="16"/>
          <w:szCs w:val="16"/>
        </w:rPr>
        <w:t xml:space="preserve">, y en el resto de Mesopotamia, para simbolizar el carácter divino de unos enigmáticos seres. Al principio, la imagen de un dios fue distinguida con una simple diadema, sobre la cual se fijaba una cornamenta.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 xml:space="preserve">En el período siguiente, los cuernos se estrecharon para poder incluir varios pares formando escalones. La forma y distribución de las costillas humanas ofrecerían una estructura con eficiente armazón para ser copiado. La corona típica de las divinidades, por debajo de los cuernos tenía forma de alto vaso troncocónico invertido. Hasta el siglo VII d.C. la tiara de los obispos católicos tuvo esa misma forma, la cual sustituyeron por una </w:t>
      </w:r>
      <w:r w:rsidRPr="00293DC4">
        <w:rPr>
          <w:rStyle w:val="Textoennegrita"/>
          <w:rFonts w:ascii="Verdana" w:hAnsi="Verdana"/>
          <w:bCs w:val="0"/>
          <w:i/>
          <w:sz w:val="16"/>
          <w:szCs w:val="16"/>
        </w:rPr>
        <w:t>Mitra,</w:t>
      </w:r>
      <w:r w:rsidRPr="00293DC4">
        <w:rPr>
          <w:rStyle w:val="Textoennegrita"/>
          <w:rFonts w:ascii="Verdana" w:hAnsi="Verdana"/>
          <w:bCs w:val="0"/>
          <w:sz w:val="16"/>
          <w:szCs w:val="16"/>
        </w:rPr>
        <w:t xml:space="preserve"> cuya forma de letra “M” mayúscula, vista horizontalmente evoca la silueta de los senos femeninos (de la diosa); o si se prefiere, el perfil de una boca de  serpiente; un animal que las diosas también tuvieron asociado.</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 xml:space="preserve">No sólo las divinidades político-religiosas de Mesopotamia aparecen representados gráficamente con una corona cónica, como el típico gorro turco, pero más alto y adornado exteriormente con varias parejas de cuernos superpuestos. En el arte mesopotámico las diosas llevaron dichas peculiares coronas quizá antes que los dioses. Tanto la diosa </w:t>
      </w:r>
      <w:proofErr w:type="spellStart"/>
      <w:r w:rsidRPr="00293DC4">
        <w:rPr>
          <w:rStyle w:val="Textoennegrita"/>
          <w:rFonts w:ascii="Verdana" w:hAnsi="Verdana"/>
          <w:bCs w:val="0"/>
          <w:i/>
          <w:sz w:val="16"/>
          <w:szCs w:val="16"/>
        </w:rPr>
        <w:t>Lilith</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como del resto de divinidades, sus superpuestas hiladas de cuernos de toro mantuvieron la misma separación y proporción de espacio, recordando la estructura exterior de un zigurat.</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 xml:space="preserve">Entre los agricultores de Mesopotamia el toro se relacionó durante miles de años con una constelación, y posteriormente con el renacimiento de la especie humana, debido a su gran poder fecundador. Según defendió la doctora </w:t>
      </w:r>
      <w:proofErr w:type="spellStart"/>
      <w:r w:rsidRPr="00293DC4">
        <w:rPr>
          <w:rStyle w:val="Textoennegrita"/>
          <w:rFonts w:ascii="Verdana" w:hAnsi="Verdana"/>
          <w:bCs w:val="0"/>
          <w:sz w:val="16"/>
          <w:szCs w:val="16"/>
        </w:rPr>
        <w:t>Dorothy</w:t>
      </w:r>
      <w:proofErr w:type="spellEnd"/>
      <w:r w:rsidRPr="00293DC4">
        <w:rPr>
          <w:rStyle w:val="Textoennegrita"/>
          <w:rFonts w:ascii="Verdana" w:hAnsi="Verdana"/>
          <w:bCs w:val="0"/>
          <w:sz w:val="16"/>
          <w:szCs w:val="16"/>
        </w:rPr>
        <w:t xml:space="preserve"> Camera: </w:t>
      </w:r>
      <w:r w:rsidRPr="00293DC4">
        <w:rPr>
          <w:rStyle w:val="nfasis"/>
          <w:rFonts w:ascii="Verdana" w:hAnsi="Verdana"/>
          <w:b/>
          <w:iCs w:val="0"/>
          <w:sz w:val="16"/>
          <w:szCs w:val="16"/>
        </w:rPr>
        <w:t xml:space="preserve">El toro y la mujer estuvieron estrechamente relacionados durante el período Neolítico, debido al gran parecido de los cuernos con la forma del útero y las </w:t>
      </w:r>
      <w:r w:rsidRPr="00293DC4">
        <w:rPr>
          <w:rStyle w:val="Textoennegrita"/>
          <w:rFonts w:ascii="Verdana" w:hAnsi="Verdana"/>
          <w:bCs w:val="0"/>
          <w:sz w:val="16"/>
          <w:szCs w:val="16"/>
        </w:rPr>
        <w:t>Trompas de Falopio</w:t>
      </w:r>
      <w:r w:rsidRPr="00293DC4">
        <w:rPr>
          <w:rStyle w:val="nfasis"/>
          <w:rFonts w:ascii="Verdana" w:hAnsi="Verdana"/>
          <w:b/>
          <w:iCs w:val="0"/>
          <w:sz w:val="16"/>
          <w:szCs w:val="16"/>
        </w:rPr>
        <w:t xml:space="preserve"> del aparato reproductor femenino”.</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 xml:space="preserve">Además de valorar la fuerza de un toro, todas las culturas de la antigüedad consideraron los bóvidos como el máximo exponente de su sistema alimentario. No ha de extrañarnos que la letra capital de los primeros alfabetos coincidiesen en dibujar la primera letra “A” fijándose en sus cuernos ¿Cómo no habían de influir sus peligrosos atributos en la forma que habían de tener las coronas para sus dioses?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La primera iniciativa fue asocia</w:t>
      </w:r>
      <w:r w:rsidR="00672BFA" w:rsidRPr="00293DC4">
        <w:rPr>
          <w:rStyle w:val="Textoennegrita"/>
          <w:rFonts w:ascii="Verdana" w:hAnsi="Verdana"/>
          <w:bCs w:val="0"/>
          <w:sz w:val="16"/>
          <w:szCs w:val="16"/>
        </w:rPr>
        <w:t xml:space="preserve">rlos al dios </w:t>
      </w:r>
      <w:proofErr w:type="spellStart"/>
      <w:r w:rsidR="00672BFA" w:rsidRPr="00293DC4">
        <w:rPr>
          <w:rStyle w:val="Textoennegrita"/>
          <w:rFonts w:ascii="Verdana" w:hAnsi="Verdana"/>
          <w:bCs w:val="0"/>
          <w:i/>
          <w:sz w:val="16"/>
          <w:szCs w:val="16"/>
        </w:rPr>
        <w:t>Enlil</w:t>
      </w:r>
      <w:proofErr w:type="spellEnd"/>
      <w:r w:rsidR="00672BFA" w:rsidRPr="00293DC4">
        <w:rPr>
          <w:rStyle w:val="Textoennegrita"/>
          <w:rFonts w:ascii="Verdana" w:hAnsi="Verdana"/>
          <w:bCs w:val="0"/>
          <w:sz w:val="16"/>
          <w:szCs w:val="16"/>
        </w:rPr>
        <w:t xml:space="preserve"> que lo convi</w:t>
      </w:r>
      <w:r w:rsidRPr="00293DC4">
        <w:rPr>
          <w:rStyle w:val="Textoennegrita"/>
          <w:rFonts w:ascii="Verdana" w:hAnsi="Verdana"/>
          <w:bCs w:val="0"/>
          <w:sz w:val="16"/>
          <w:szCs w:val="16"/>
        </w:rPr>
        <w:t xml:space="preserve">rtieron en su símbolo, y </w:t>
      </w:r>
      <w:proofErr w:type="spellStart"/>
      <w:r w:rsidRPr="00293DC4">
        <w:rPr>
          <w:rStyle w:val="Textoennegrita"/>
          <w:rFonts w:ascii="Verdana" w:hAnsi="Verdana"/>
          <w:bCs w:val="0"/>
          <w:sz w:val="16"/>
          <w:szCs w:val="16"/>
        </w:rPr>
        <w:t>Enlil</w:t>
      </w:r>
      <w:proofErr w:type="spellEnd"/>
      <w:r w:rsidRPr="00293DC4">
        <w:rPr>
          <w:rStyle w:val="Textoennegrita"/>
          <w:rFonts w:ascii="Verdana" w:hAnsi="Verdana"/>
          <w:bCs w:val="0"/>
          <w:sz w:val="16"/>
          <w:szCs w:val="16"/>
        </w:rPr>
        <w:t xml:space="preserve"> mismo lo llevó de sobrenombre o apodo</w:t>
      </w:r>
      <w:r w:rsidR="00672BFA" w:rsidRPr="00293DC4">
        <w:rPr>
          <w:rStyle w:val="Textoennegrita"/>
          <w:rFonts w:ascii="Verdana" w:hAnsi="Verdana"/>
          <w:bCs w:val="0"/>
          <w:sz w:val="16"/>
          <w:szCs w:val="16"/>
        </w:rPr>
        <w:t>. Lo justificaron explicando qu</w:t>
      </w:r>
      <w:r w:rsidRPr="00293DC4">
        <w:rPr>
          <w:rStyle w:val="Textoennegrita"/>
          <w:rFonts w:ascii="Verdana" w:hAnsi="Verdana"/>
          <w:bCs w:val="0"/>
          <w:sz w:val="16"/>
          <w:szCs w:val="16"/>
        </w:rPr>
        <w:t xml:space="preserve">e </w:t>
      </w:r>
      <w:proofErr w:type="spellStart"/>
      <w:r w:rsidRPr="00293DC4">
        <w:rPr>
          <w:rStyle w:val="Textoennegrita"/>
          <w:rFonts w:ascii="Verdana" w:hAnsi="Verdana"/>
          <w:bCs w:val="0"/>
          <w:i/>
          <w:sz w:val="16"/>
          <w:szCs w:val="16"/>
        </w:rPr>
        <w:t>Enlil</w:t>
      </w:r>
      <w:proofErr w:type="spellEnd"/>
      <w:r w:rsidRPr="00293DC4">
        <w:rPr>
          <w:rStyle w:val="Textoennegrita"/>
          <w:rFonts w:ascii="Verdana" w:hAnsi="Verdana"/>
          <w:bCs w:val="0"/>
          <w:sz w:val="16"/>
          <w:szCs w:val="16"/>
        </w:rPr>
        <w:t xml:space="preserve"> había llegado a la Tierra, durante el </w:t>
      </w:r>
      <w:r w:rsidR="00672BFA" w:rsidRPr="00293DC4">
        <w:rPr>
          <w:rStyle w:val="Textoennegrita"/>
          <w:rFonts w:ascii="Verdana" w:hAnsi="Verdana"/>
          <w:bCs w:val="0"/>
          <w:sz w:val="16"/>
          <w:szCs w:val="16"/>
        </w:rPr>
        <w:t>equinoccio</w:t>
      </w:r>
      <w:r w:rsidRPr="00293DC4">
        <w:rPr>
          <w:rStyle w:val="Textoennegrita"/>
          <w:rFonts w:ascii="Verdana" w:hAnsi="Verdana"/>
          <w:bCs w:val="0"/>
          <w:sz w:val="16"/>
          <w:szCs w:val="16"/>
        </w:rPr>
        <w:t xml:space="preserve"> de primavera, procedente de la constelación zodiacal justamente llamada “El Toro”. Posteriormente buscarían en tal cúmulo de circunstancias la inspiración para erigir el sagrado diseño de un elevado zigurat. Por simple que pueda parecer, fue una asociación de ideas, pero que acabaron por hacer levantar en Egipto unas pirámides, tan descomunalmente grandes, que parecen querer desafiar el paso del tiempo.</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 xml:space="preserve">De tiempos anteriores al </w:t>
      </w:r>
      <w:r w:rsidRPr="00293DC4">
        <w:rPr>
          <w:rStyle w:val="Textoennegrita"/>
          <w:rFonts w:ascii="Verdana" w:hAnsi="Verdana"/>
          <w:bCs w:val="0"/>
          <w:i/>
          <w:sz w:val="16"/>
          <w:szCs w:val="16"/>
        </w:rPr>
        <w:t>Diluvio Universal</w:t>
      </w:r>
      <w:r w:rsidRPr="00293DC4">
        <w:rPr>
          <w:rStyle w:val="Textoennegrita"/>
          <w:rFonts w:ascii="Verdana" w:hAnsi="Verdana"/>
          <w:bCs w:val="0"/>
          <w:sz w:val="16"/>
          <w:szCs w:val="16"/>
        </w:rPr>
        <w:t xml:space="preserve"> se recuperaron, además de los dibujos de la fase pictográfica (</w:t>
      </w:r>
      <w:r w:rsidRPr="00293DC4">
        <w:rPr>
          <w:rStyle w:val="Textoennegrita"/>
          <w:rFonts w:ascii="Verdana" w:hAnsi="Verdana"/>
          <w:bCs w:val="0"/>
          <w:i/>
          <w:sz w:val="16"/>
          <w:szCs w:val="16"/>
        </w:rPr>
        <w:t>Cuarto Milenio</w:t>
      </w:r>
      <w:r w:rsidRPr="00293DC4">
        <w:rPr>
          <w:rStyle w:val="Textoennegrita"/>
          <w:rFonts w:ascii="Verdana" w:hAnsi="Verdana"/>
          <w:bCs w:val="0"/>
          <w:sz w:val="16"/>
          <w:szCs w:val="16"/>
        </w:rPr>
        <w:t>), muchos escritos cuneiformes, así como muy numerosas pruebas de que hubo interacción entre unos supuestos “dioses” y los hombres. Después de anegarse la Tierra, aunque no se completó la aniquilación de la Humanidad, sí que se evidenció un cambio efectivo, dado que la gente vivió como huérfana. Pero aquellos “dioses” regresaron, comprobándose que fueron muy humanos. En efecto, sorprendentemente demostraron que eran capaces de amar, de ser honestos, de ser depravados, de aterrorizar, odiar, divertirse, y hasta capaces de volar;…con alas, o como fuese.</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 xml:space="preserve">Habían pasado tantos siglos que, incluso sin que hubiese habido un </w:t>
      </w:r>
      <w:r w:rsidRPr="00293DC4">
        <w:rPr>
          <w:rStyle w:val="Textoennegrita"/>
          <w:rFonts w:ascii="Verdana" w:hAnsi="Verdana"/>
          <w:bCs w:val="0"/>
          <w:i/>
          <w:sz w:val="16"/>
          <w:szCs w:val="16"/>
        </w:rPr>
        <w:t>Diluvio Universal</w:t>
      </w:r>
      <w:r w:rsidRPr="00293DC4">
        <w:rPr>
          <w:rStyle w:val="Textoennegrita"/>
          <w:rFonts w:ascii="Verdana" w:hAnsi="Verdana"/>
          <w:bCs w:val="0"/>
          <w:sz w:val="16"/>
          <w:szCs w:val="16"/>
        </w:rPr>
        <w:t xml:space="preserve">, las ciudades de </w:t>
      </w:r>
      <w:proofErr w:type="spellStart"/>
      <w:r w:rsidRPr="00293DC4">
        <w:rPr>
          <w:rStyle w:val="Textoennegrita"/>
          <w:rFonts w:ascii="Verdana" w:hAnsi="Verdana"/>
          <w:bCs w:val="0"/>
          <w:i/>
          <w:sz w:val="16"/>
          <w:szCs w:val="16"/>
        </w:rPr>
        <w:t>Ur</w:t>
      </w:r>
      <w:proofErr w:type="spellEnd"/>
      <w:r w:rsidRPr="00293DC4">
        <w:rPr>
          <w:rStyle w:val="Textoennegrita"/>
          <w:rFonts w:ascii="Verdana" w:hAnsi="Verdana"/>
          <w:bCs w:val="0"/>
          <w:i/>
          <w:sz w:val="16"/>
          <w:szCs w:val="16"/>
        </w:rPr>
        <w:t xml:space="preserve">, </w:t>
      </w:r>
      <w:proofErr w:type="spellStart"/>
      <w:r w:rsidRPr="00293DC4">
        <w:rPr>
          <w:rStyle w:val="Textoennegrita"/>
          <w:rFonts w:ascii="Verdana" w:hAnsi="Verdana"/>
          <w:bCs w:val="0"/>
          <w:i/>
          <w:sz w:val="16"/>
          <w:szCs w:val="16"/>
        </w:rPr>
        <w:t>Acad</w:t>
      </w:r>
      <w:proofErr w:type="spellEnd"/>
      <w:r w:rsidRPr="00293DC4">
        <w:rPr>
          <w:rStyle w:val="Textoennegrita"/>
          <w:rFonts w:ascii="Verdana" w:hAnsi="Verdana"/>
          <w:bCs w:val="0"/>
          <w:i/>
          <w:sz w:val="16"/>
          <w:szCs w:val="16"/>
        </w:rPr>
        <w:t xml:space="preserve">, </w:t>
      </w:r>
      <w:proofErr w:type="spellStart"/>
      <w:r w:rsidRPr="00293DC4">
        <w:rPr>
          <w:rStyle w:val="Textoennegrita"/>
          <w:rFonts w:ascii="Verdana" w:hAnsi="Verdana"/>
          <w:bCs w:val="0"/>
          <w:i/>
          <w:sz w:val="16"/>
          <w:szCs w:val="16"/>
        </w:rPr>
        <w:t>Uruk</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etc., habrían podido quedar sepultadas y desaparecer como si no hubiesen existido. Decidieron excavarlas cuando la zona pasó a ser del dominio inglés (1.921) -más abiertos que los anteriores turcos-, siendo cuando aparecieron ladrillos con inscripciones que parecían huellas de pisadas de aves. Al haber superado una profunda capa sedimentaria de varios metros de lodo, decidieron seguir excavando, con el resultado de que más abajo apareció el mismo tipo de cerámica. Al seguir bajando todavía más de nivel, se encontraron con vestigios del </w:t>
      </w:r>
      <w:r w:rsidRPr="00293DC4">
        <w:rPr>
          <w:rStyle w:val="nfasis"/>
          <w:rFonts w:ascii="Verdana" w:hAnsi="Verdana"/>
          <w:b/>
          <w:iCs w:val="0"/>
          <w:sz w:val="16"/>
          <w:szCs w:val="16"/>
        </w:rPr>
        <w:t xml:space="preserve">Cuarto Milenio </w:t>
      </w:r>
      <w:r w:rsidRPr="00293DC4">
        <w:rPr>
          <w:rStyle w:val="Textoennegrita"/>
          <w:rFonts w:ascii="Verdana" w:hAnsi="Verdana"/>
          <w:bCs w:val="0"/>
          <w:sz w:val="16"/>
          <w:szCs w:val="16"/>
        </w:rPr>
        <w:t xml:space="preserve">a.C.  </w:t>
      </w:r>
      <w:proofErr w:type="gramStart"/>
      <w:r w:rsidRPr="00293DC4">
        <w:rPr>
          <w:rStyle w:val="Textoennegrita"/>
          <w:rFonts w:ascii="Verdana" w:hAnsi="Verdana"/>
          <w:bCs w:val="0"/>
          <w:sz w:val="16"/>
          <w:szCs w:val="16"/>
        </w:rPr>
        <w:t>de</w:t>
      </w:r>
      <w:proofErr w:type="gramEnd"/>
      <w:r w:rsidRPr="00293DC4">
        <w:rPr>
          <w:rStyle w:val="Textoennegrita"/>
          <w:rFonts w:ascii="Verdana" w:hAnsi="Verdana"/>
          <w:bCs w:val="0"/>
          <w:sz w:val="16"/>
          <w:szCs w:val="16"/>
        </w:rPr>
        <w:t xml:space="preserve"> una cultura desconocida, siendo bautizada “Pueblo X”. Era obvio que procedían de </w:t>
      </w:r>
      <w:r w:rsidRPr="00293DC4">
        <w:rPr>
          <w:rStyle w:val="nfasis"/>
          <w:rFonts w:ascii="Verdana" w:hAnsi="Verdana"/>
          <w:b/>
          <w:iCs w:val="0"/>
          <w:sz w:val="16"/>
          <w:szCs w:val="16"/>
        </w:rPr>
        <w:t>Susa,</w:t>
      </w:r>
      <w:r w:rsidRPr="00293DC4">
        <w:rPr>
          <w:rStyle w:val="Textoennegrita"/>
          <w:rFonts w:ascii="Verdana" w:hAnsi="Verdana"/>
          <w:bCs w:val="0"/>
          <w:sz w:val="16"/>
          <w:szCs w:val="16"/>
        </w:rPr>
        <w:t xml:space="preserve"> que era la capital de la vecina </w:t>
      </w:r>
      <w:proofErr w:type="spellStart"/>
      <w:r w:rsidRPr="00293DC4">
        <w:rPr>
          <w:rStyle w:val="nfasis"/>
          <w:rFonts w:ascii="Verdana" w:hAnsi="Verdana"/>
          <w:b/>
          <w:iCs w:val="0"/>
          <w:sz w:val="16"/>
          <w:szCs w:val="16"/>
        </w:rPr>
        <w:t>Elam</w:t>
      </w:r>
      <w:proofErr w:type="spellEnd"/>
      <w:r w:rsidRPr="00293DC4">
        <w:rPr>
          <w:rStyle w:val="Textoennegrita"/>
          <w:rFonts w:ascii="Verdana" w:hAnsi="Verdana"/>
          <w:bCs w:val="0"/>
          <w:sz w:val="16"/>
          <w:szCs w:val="16"/>
        </w:rPr>
        <w:t>. Se averiguó que, hacia el año 8.000 a.C., en la zona había existido</w:t>
      </w:r>
      <w:r w:rsidR="00672BFA" w:rsidRPr="00293DC4">
        <w:rPr>
          <w:rStyle w:val="Textoennegrita"/>
          <w:rFonts w:ascii="Verdana" w:hAnsi="Verdana"/>
          <w:bCs w:val="0"/>
          <w:sz w:val="16"/>
          <w:szCs w:val="16"/>
        </w:rPr>
        <w:t xml:space="preserve"> </w:t>
      </w:r>
      <w:r w:rsidRPr="00293DC4">
        <w:rPr>
          <w:rStyle w:val="Textoennegrita"/>
          <w:rFonts w:ascii="Verdana" w:hAnsi="Verdana"/>
          <w:bCs w:val="0"/>
          <w:sz w:val="16"/>
          <w:szCs w:val="16"/>
        </w:rPr>
        <w:t>la primera ciudad agrícola, llamada</w:t>
      </w:r>
      <w:r w:rsidRPr="00293DC4">
        <w:rPr>
          <w:rStyle w:val="Textoennegrita"/>
          <w:rFonts w:ascii="Verdana" w:hAnsi="Verdana"/>
          <w:bCs w:val="0"/>
          <w:i/>
          <w:sz w:val="16"/>
          <w:szCs w:val="16"/>
        </w:rPr>
        <w:t xml:space="preserve"> </w:t>
      </w:r>
      <w:proofErr w:type="spellStart"/>
      <w:r w:rsidRPr="00293DC4">
        <w:rPr>
          <w:rStyle w:val="Textoennegrita"/>
          <w:rFonts w:ascii="Verdana" w:hAnsi="Verdana"/>
          <w:bCs w:val="0"/>
          <w:i/>
          <w:sz w:val="16"/>
          <w:szCs w:val="16"/>
        </w:rPr>
        <w:t>Ali-Kosh</w:t>
      </w:r>
      <w:proofErr w:type="spellEnd"/>
      <w:r w:rsidRPr="00293DC4">
        <w:rPr>
          <w:rStyle w:val="Textoennegrita"/>
          <w:rFonts w:ascii="Verdana" w:hAnsi="Verdana"/>
          <w:bCs w:val="0"/>
          <w:sz w:val="16"/>
          <w:szCs w:val="16"/>
        </w:rPr>
        <w:t xml:space="preserve">. Encontraron también allí muchas figuritas de barro, esbozando formas de estilizadas mujeres desnudas, las cuales tenían cabeza de serpiente, al igual que los hijos que sostenían en sus brazos. Se dataron en el </w:t>
      </w:r>
      <w:r w:rsidRPr="00293DC4">
        <w:rPr>
          <w:rStyle w:val="nfasis"/>
          <w:rFonts w:ascii="Verdana" w:hAnsi="Verdana"/>
          <w:b/>
          <w:iCs w:val="0"/>
          <w:sz w:val="16"/>
          <w:szCs w:val="16"/>
        </w:rPr>
        <w:t>Cuarto Milenio</w:t>
      </w:r>
      <w:r w:rsidRPr="00293DC4">
        <w:rPr>
          <w:rStyle w:val="Textoennegrita"/>
          <w:rFonts w:ascii="Verdana" w:hAnsi="Verdana"/>
          <w:bCs w:val="0"/>
          <w:sz w:val="16"/>
          <w:szCs w:val="16"/>
        </w:rPr>
        <w:t xml:space="preserve"> </w:t>
      </w:r>
      <w:proofErr w:type="gramStart"/>
      <w:r w:rsidRPr="00293DC4">
        <w:rPr>
          <w:rStyle w:val="Textoennegrita"/>
          <w:rFonts w:ascii="Verdana" w:hAnsi="Verdana"/>
          <w:bCs w:val="0"/>
          <w:sz w:val="16"/>
          <w:szCs w:val="16"/>
        </w:rPr>
        <w:t>a.C..</w:t>
      </w:r>
      <w:proofErr w:type="gramEnd"/>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La exaltación de la sexualidad, cuando se dependía de la fecundidad en todos los ámbitos, promovió orgiásticas fiestas multitudinarias, pues las creyeron imprescindible para garantizar el renacimiento anual de los árboles frutales, y el mágico brotar de nuevas cosechas. La figura central de los aquelarres sagrados, con muy gran despilfarro de energía comunitaria, siempre fue el toro, armado con sus muy peligrosos atributos, afilados como colmillos. Eran tiempos en que al toro aún no le habían asociado nada demoníaco; todo lo contrario, por lo que las coronas de las divinidades de Mesopotamia se homologaron, adornándolas exteriormente con cuernos formando gradas superpuestas.</w:t>
      </w:r>
    </w:p>
    <w:p w:rsidR="00DF536C" w:rsidRDefault="00DF536C" w:rsidP="00D65862">
      <w:pPr>
        <w:pStyle w:val="NormalWeb"/>
        <w:tabs>
          <w:tab w:val="left" w:pos="142"/>
          <w:tab w:val="left" w:pos="10915"/>
        </w:tabs>
        <w:spacing w:beforeAutospacing="0" w:afterAutospacing="0"/>
        <w:ind w:left="1276" w:right="477"/>
        <w:jc w:val="both"/>
        <w:rPr>
          <w:rStyle w:val="Textoennegrita"/>
          <w:rFonts w:ascii="Verdana" w:hAnsi="Verdana"/>
          <w:bCs w:val="0"/>
          <w:sz w:val="16"/>
          <w:szCs w:val="16"/>
        </w:rPr>
      </w:pPr>
      <w:r w:rsidRPr="00293DC4">
        <w:rPr>
          <w:rStyle w:val="Textoennegrita"/>
          <w:rFonts w:ascii="Verdana" w:hAnsi="Verdana"/>
          <w:bCs w:val="0"/>
          <w:sz w:val="16"/>
          <w:szCs w:val="16"/>
        </w:rPr>
        <w:t xml:space="preserve">Aquellas simbólicas cornamentas interesarían poco a los arqueólogos, limitándose, como mucho, a registrar los años y lugares donde aparecieron. Apenas han sido comentadas en los libros, mientras que en mi opinión tienen una extraordinaria importancia, y no sólo por su asociación al diseño de los </w:t>
      </w:r>
      <w:proofErr w:type="spellStart"/>
      <w:r w:rsidRPr="00293DC4">
        <w:rPr>
          <w:rStyle w:val="Textoennegrita"/>
          <w:rFonts w:ascii="Verdana" w:hAnsi="Verdana"/>
          <w:bCs w:val="0"/>
          <w:sz w:val="16"/>
          <w:szCs w:val="16"/>
        </w:rPr>
        <w:t>zigurats</w:t>
      </w:r>
      <w:proofErr w:type="spellEnd"/>
      <w:r w:rsidRPr="00293DC4">
        <w:rPr>
          <w:rStyle w:val="Textoennegrita"/>
          <w:rFonts w:ascii="Verdana" w:hAnsi="Verdana"/>
          <w:bCs w:val="0"/>
          <w:sz w:val="16"/>
          <w:szCs w:val="16"/>
        </w:rPr>
        <w:t xml:space="preserve">. En su tiempo los </w:t>
      </w:r>
      <w:r w:rsidRPr="00293DC4">
        <w:rPr>
          <w:rStyle w:val="nfasis"/>
          <w:rFonts w:ascii="Verdana" w:hAnsi="Verdana"/>
          <w:b/>
          <w:iCs w:val="0"/>
          <w:sz w:val="16"/>
          <w:szCs w:val="16"/>
        </w:rPr>
        <w:t>reyes, sacerdotes</w:t>
      </w:r>
      <w:r w:rsidRPr="00293DC4">
        <w:rPr>
          <w:rStyle w:val="Textoennegrita"/>
          <w:rFonts w:ascii="Verdana" w:hAnsi="Verdana"/>
          <w:bCs w:val="0"/>
          <w:sz w:val="16"/>
          <w:szCs w:val="16"/>
        </w:rPr>
        <w:t xml:space="preserve">, y seguramente antes los </w:t>
      </w:r>
      <w:r w:rsidRPr="00293DC4">
        <w:rPr>
          <w:rStyle w:val="nfasis"/>
          <w:rFonts w:ascii="Verdana" w:hAnsi="Verdana"/>
          <w:b/>
          <w:iCs w:val="0"/>
          <w:sz w:val="16"/>
          <w:szCs w:val="16"/>
        </w:rPr>
        <w:t>chamanes</w:t>
      </w:r>
      <w:r w:rsidRPr="00293DC4">
        <w:rPr>
          <w:rStyle w:val="Textoennegrita"/>
          <w:rFonts w:ascii="Verdana" w:hAnsi="Verdana"/>
          <w:bCs w:val="0"/>
          <w:sz w:val="16"/>
          <w:szCs w:val="16"/>
        </w:rPr>
        <w:t>, para simbolizar a sus dioses se habrían puesto de acuerdo en llevar cuernos en sus cabezas; y hasta los lucieron forrados de finas planchas de oro. Tampoco sería imposible que hubiesen existido “dioses”, y hasta humanos que tuviesen dos cuernos, como fue el caso del “</w:t>
      </w:r>
      <w:r w:rsidRPr="00293DC4">
        <w:rPr>
          <w:rStyle w:val="Textoennegrita"/>
          <w:rFonts w:ascii="Verdana" w:hAnsi="Verdana"/>
          <w:bCs w:val="0"/>
          <w:i/>
          <w:sz w:val="16"/>
          <w:szCs w:val="16"/>
        </w:rPr>
        <w:t xml:space="preserve">Hombre de </w:t>
      </w:r>
      <w:proofErr w:type="spellStart"/>
      <w:r w:rsidRPr="00293DC4">
        <w:rPr>
          <w:rStyle w:val="Textoennegrita"/>
          <w:rFonts w:ascii="Verdana" w:hAnsi="Verdana"/>
          <w:bCs w:val="0"/>
          <w:i/>
          <w:sz w:val="16"/>
          <w:szCs w:val="16"/>
        </w:rPr>
        <w:t>Shimla</w:t>
      </w:r>
      <w:proofErr w:type="spellEnd"/>
      <w:r w:rsidRPr="00293DC4">
        <w:rPr>
          <w:rStyle w:val="Textoennegrita"/>
          <w:rFonts w:ascii="Verdana" w:hAnsi="Verdana"/>
          <w:bCs w:val="0"/>
          <w:sz w:val="16"/>
          <w:szCs w:val="16"/>
        </w:rPr>
        <w:t xml:space="preserve">” descubierto en 2.003. A </w:t>
      </w:r>
      <w:proofErr w:type="spellStart"/>
      <w:r w:rsidRPr="00293DC4">
        <w:rPr>
          <w:rStyle w:val="Textoennegrita"/>
          <w:rFonts w:ascii="Verdana" w:hAnsi="Verdana"/>
          <w:bCs w:val="0"/>
          <w:sz w:val="16"/>
          <w:szCs w:val="16"/>
        </w:rPr>
        <w:t>mi</w:t>
      </w:r>
      <w:proofErr w:type="spellEnd"/>
      <w:r w:rsidRPr="00293DC4">
        <w:rPr>
          <w:rStyle w:val="Textoennegrita"/>
          <w:rFonts w:ascii="Verdana" w:hAnsi="Verdana"/>
          <w:bCs w:val="0"/>
          <w:sz w:val="16"/>
          <w:szCs w:val="16"/>
        </w:rPr>
        <w:t xml:space="preserve"> me recuerda a los supuestos alienígenas que fueron vistos en Brasil con tres protuberancias sobre su cabeza. Los dioses astados son un mito, en efecto, pero tan universalmente extendido, que cabría preguntarse si alguna vez, en algún sitio, existió una raza con cuernos naturales en la cabeza de los varones. Durante el </w:t>
      </w:r>
      <w:r w:rsidRPr="00293DC4">
        <w:rPr>
          <w:rStyle w:val="nfasis"/>
          <w:rFonts w:ascii="Verdana" w:hAnsi="Verdana"/>
          <w:b/>
          <w:iCs w:val="0"/>
          <w:sz w:val="16"/>
          <w:szCs w:val="16"/>
        </w:rPr>
        <w:t>Renacimiento,</w:t>
      </w:r>
      <w:r w:rsidRPr="00293DC4">
        <w:rPr>
          <w:rStyle w:val="Textoennegrita"/>
          <w:rFonts w:ascii="Verdana" w:hAnsi="Verdana"/>
          <w:bCs w:val="0"/>
          <w:sz w:val="16"/>
          <w:szCs w:val="16"/>
        </w:rPr>
        <w:t xml:space="preserve"> al divulgarse una escultura de </w:t>
      </w:r>
      <w:r w:rsidRPr="00293DC4">
        <w:rPr>
          <w:rStyle w:val="nfasis"/>
          <w:rFonts w:ascii="Verdana" w:hAnsi="Verdana"/>
          <w:b/>
          <w:iCs w:val="0"/>
          <w:sz w:val="16"/>
          <w:szCs w:val="16"/>
        </w:rPr>
        <w:t>Moisés,</w:t>
      </w:r>
      <w:r w:rsidRPr="00293DC4">
        <w:rPr>
          <w:rStyle w:val="Textoennegrita"/>
          <w:rFonts w:ascii="Verdana" w:hAnsi="Verdana"/>
          <w:bCs w:val="0"/>
          <w:sz w:val="16"/>
          <w:szCs w:val="16"/>
        </w:rPr>
        <w:t xml:space="preserve"> esculpida por el genial Miguel Ángel, con un par de cuernos su cabeza (llamados “vectores de fuerza”), pudo tener relación con el mito ancestral.</w:t>
      </w:r>
    </w:p>
    <w:p w:rsidR="000322A5" w:rsidRPr="000322A5" w:rsidRDefault="000322A5" w:rsidP="00D65862">
      <w:pPr>
        <w:shd w:val="clear" w:color="auto" w:fill="FFFFFF"/>
        <w:tabs>
          <w:tab w:val="left" w:pos="10915"/>
        </w:tabs>
        <w:spacing w:before="100" w:after="100"/>
        <w:ind w:left="1276" w:right="477"/>
        <w:jc w:val="center"/>
        <w:rPr>
          <w:rFonts w:eastAsia="Times New Roman"/>
          <w:color w:val="auto"/>
          <w:sz w:val="27"/>
          <w:szCs w:val="27"/>
        </w:rPr>
      </w:pPr>
      <w:r w:rsidRPr="000322A5">
        <w:rPr>
          <w:rFonts w:eastAsia="Times New Roman"/>
          <w:b/>
          <w:bCs/>
          <w:color w:val="0000FF"/>
          <w:sz w:val="16"/>
          <w:szCs w:val="16"/>
          <w:u w:val="single"/>
        </w:rPr>
        <w:br/>
      </w:r>
      <w:r w:rsidRPr="00C71A39">
        <w:rPr>
          <w:rFonts w:eastAsia="Times New Roman"/>
          <w:b/>
          <w:bCs/>
          <w:color w:val="auto"/>
          <w:sz w:val="16"/>
          <w:u w:val="single"/>
        </w:rPr>
        <w:t>TERRORÍFICOS ATRIBUTOS SUPERPUESTOS</w:t>
      </w:r>
    </w:p>
    <w:p w:rsidR="000322A5" w:rsidRPr="000322A5" w:rsidRDefault="000322A5" w:rsidP="00D65862">
      <w:pPr>
        <w:shd w:val="clear" w:color="auto" w:fill="FFFFFF"/>
        <w:tabs>
          <w:tab w:val="left" w:pos="10915"/>
        </w:tabs>
        <w:spacing w:before="100" w:beforeAutospacing="1" w:after="100" w:afterAutospacing="1"/>
        <w:ind w:left="1276" w:right="477"/>
        <w:jc w:val="center"/>
        <w:rPr>
          <w:rFonts w:eastAsia="Times New Roman"/>
          <w:sz w:val="27"/>
          <w:szCs w:val="27"/>
        </w:rPr>
      </w:pPr>
      <w:r>
        <w:rPr>
          <w:rFonts w:eastAsia="Times New Roman"/>
          <w:noProof/>
          <w:sz w:val="27"/>
          <w:szCs w:val="27"/>
        </w:rPr>
        <w:drawing>
          <wp:inline distT="0" distB="0" distL="0" distR="0">
            <wp:extent cx="3448050" cy="2152900"/>
            <wp:effectExtent l="19050" t="0" r="0" b="0"/>
            <wp:docPr id="13" name="Imagen 13" descr="**zigu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gurat**"/>
                    <pic:cNvPicPr>
                      <a:picLocks noChangeAspect="1" noChangeArrowheads="1"/>
                    </pic:cNvPicPr>
                  </pic:nvPicPr>
                  <pic:blipFill>
                    <a:blip r:embed="rId8" cstate="print"/>
                    <a:srcRect/>
                    <a:stretch>
                      <a:fillRect/>
                    </a:stretch>
                  </pic:blipFill>
                  <pic:spPr bwMode="auto">
                    <a:xfrm>
                      <a:off x="0" y="0"/>
                      <a:ext cx="3448050" cy="2152900"/>
                    </a:xfrm>
                    <a:prstGeom prst="rect">
                      <a:avLst/>
                    </a:prstGeom>
                    <a:noFill/>
                    <a:ln w="9525">
                      <a:noFill/>
                      <a:miter lim="800000"/>
                      <a:headEnd/>
                      <a:tailEnd/>
                    </a:ln>
                  </pic:spPr>
                </pic:pic>
              </a:graphicData>
            </a:graphic>
          </wp:inline>
        </w:drawing>
      </w:r>
    </w:p>
    <w:p w:rsidR="00DF536C" w:rsidRPr="00293DC4" w:rsidRDefault="00DF536C" w:rsidP="00D65862">
      <w:pPr>
        <w:pStyle w:val="NormalWeb"/>
        <w:tabs>
          <w:tab w:val="left" w:pos="142"/>
          <w:tab w:val="left" w:pos="10915"/>
        </w:tabs>
        <w:spacing w:beforeAutospacing="0" w:afterAutospacing="0"/>
        <w:ind w:left="1276" w:right="477"/>
        <w:jc w:val="center"/>
        <w:rPr>
          <w:rFonts w:ascii="Verdana" w:hAnsi="Verdana"/>
          <w:color w:val="auto"/>
          <w:sz w:val="16"/>
          <w:szCs w:val="16"/>
        </w:rPr>
      </w:pPr>
      <w:r w:rsidRPr="00293DC4">
        <w:rPr>
          <w:rStyle w:val="Textoennegrita"/>
          <w:rFonts w:ascii="Verdana" w:hAnsi="Verdana"/>
          <w:color w:val="auto"/>
          <w:sz w:val="16"/>
          <w:szCs w:val="16"/>
          <w:u w:val="single"/>
        </w:rPr>
        <w:t xml:space="preserve">SUMERIA, O </w:t>
      </w:r>
      <w:r w:rsidRPr="00293DC4">
        <w:rPr>
          <w:rStyle w:val="Textoennegrita"/>
          <w:rFonts w:ascii="Verdana" w:hAnsi="Verdana"/>
          <w:bCs w:val="0"/>
          <w:i/>
          <w:iCs/>
          <w:color w:val="auto"/>
          <w:sz w:val="16"/>
          <w:szCs w:val="16"/>
          <w:u w:val="single"/>
        </w:rPr>
        <w:t>PAÍS DE SUMER</w:t>
      </w:r>
      <w:r w:rsidRPr="00293DC4">
        <w:rPr>
          <w:rStyle w:val="Textoennegrita"/>
          <w:rFonts w:ascii="Verdana" w:hAnsi="Verdana"/>
          <w:color w:val="auto"/>
          <w:sz w:val="16"/>
          <w:szCs w:val="16"/>
          <w:u w:val="single"/>
        </w:rPr>
        <w:t>, AL SUR DE MESOPOTAMIA</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La civilización sumeria insólitamente fue una sociedad muy avanzada que apareció, hace unos 6.000 años, en lo que hoy conocemos como Irak meridional, entre los ríos Éufrates y Tigris. Protagonizaron un sorprendente florecimiento en todos los campos del saber, gracias su avanzada tecnología, sus artes, estructuras sociales, etc., llegando a convertirse en una floreciente civilización (hacia el 3.500 a.C.), y sentando las bases de la nuestra. Los sumerios se aparecen hoy día como si hubiesen sido unos prematuros sabios, de cuyos ancestrales conocimientos se ha venido aprovechando continuamente el mundo civilizado, puesto que ellos fueron los primeros que lo urbanizaron, siendo después imitados por todos los países que les fueron vecinos.</w:t>
      </w:r>
      <w:r w:rsidR="0082132C" w:rsidRPr="00293DC4">
        <w:rPr>
          <w:rStyle w:val="Textoennegrita"/>
          <w:rFonts w:ascii="Verdana" w:hAnsi="Verdana"/>
          <w:bCs w:val="0"/>
          <w:sz w:val="16"/>
          <w:szCs w:val="16"/>
        </w:rPr>
        <w:t xml:space="preserve"> Los sumerios no evolucionaron más, debido a que la absoluta sumisión a sus divinidades les mantenía sus mentes en un bucle, del que no fueron capaces de salir.</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 xml:space="preserve">A partir del año 3.200 a.C. comenzó la primera revolución de las ciudades-estado, precursoras de los primeros imperios de </w:t>
      </w:r>
      <w:r w:rsidRPr="00293DC4">
        <w:rPr>
          <w:rStyle w:val="nfasis"/>
          <w:rFonts w:ascii="Verdana" w:hAnsi="Verdana"/>
          <w:b/>
          <w:iCs w:val="0"/>
          <w:sz w:val="16"/>
          <w:szCs w:val="16"/>
        </w:rPr>
        <w:t>Mesopotamia,</w:t>
      </w:r>
      <w:r w:rsidRPr="00293DC4">
        <w:rPr>
          <w:rStyle w:val="Textoennegrita"/>
          <w:rFonts w:ascii="Verdana" w:hAnsi="Verdana"/>
          <w:bCs w:val="0"/>
          <w:sz w:val="16"/>
          <w:szCs w:val="16"/>
        </w:rPr>
        <w:t xml:space="preserve"> la </w:t>
      </w:r>
      <w:r w:rsidR="0082132C" w:rsidRPr="00293DC4">
        <w:rPr>
          <w:rStyle w:val="Textoennegrita"/>
          <w:rFonts w:ascii="Verdana" w:hAnsi="Verdana"/>
          <w:bCs w:val="0"/>
          <w:sz w:val="16"/>
          <w:szCs w:val="16"/>
        </w:rPr>
        <w:t>“</w:t>
      </w:r>
      <w:r w:rsidRPr="00293DC4">
        <w:rPr>
          <w:rStyle w:val="Textoennegrita"/>
          <w:rFonts w:ascii="Verdana" w:hAnsi="Verdana"/>
          <w:bCs w:val="0"/>
          <w:sz w:val="16"/>
          <w:szCs w:val="16"/>
        </w:rPr>
        <w:t>zona de paso</w:t>
      </w:r>
      <w:r w:rsidR="0082132C" w:rsidRPr="00293DC4">
        <w:rPr>
          <w:rStyle w:val="Textoennegrita"/>
          <w:rFonts w:ascii="Verdana" w:hAnsi="Verdana"/>
          <w:bCs w:val="0"/>
          <w:sz w:val="16"/>
          <w:szCs w:val="16"/>
        </w:rPr>
        <w:t>”</w:t>
      </w:r>
      <w:r w:rsidRPr="00293DC4">
        <w:rPr>
          <w:rStyle w:val="Textoennegrita"/>
          <w:rFonts w:ascii="Verdana" w:hAnsi="Verdana"/>
          <w:bCs w:val="0"/>
          <w:sz w:val="16"/>
          <w:szCs w:val="16"/>
        </w:rPr>
        <w:t xml:space="preserve"> más conflictiva del mundo antiguo. </w:t>
      </w:r>
      <w:r w:rsidRPr="00293DC4">
        <w:rPr>
          <w:rStyle w:val="nfasis"/>
          <w:rFonts w:ascii="Verdana" w:hAnsi="Verdana"/>
          <w:b/>
          <w:iCs w:val="0"/>
          <w:sz w:val="16"/>
          <w:szCs w:val="16"/>
        </w:rPr>
        <w:t xml:space="preserve">Sumeria </w:t>
      </w:r>
      <w:r w:rsidRPr="00293DC4">
        <w:rPr>
          <w:rStyle w:val="Textoennegrita"/>
          <w:rFonts w:ascii="Verdana" w:hAnsi="Verdana"/>
          <w:bCs w:val="0"/>
          <w:sz w:val="16"/>
          <w:szCs w:val="16"/>
        </w:rPr>
        <w:t xml:space="preserve">limitó por el sur con el Golfo Pérsico, y pasó mucho tiempo antes de tener su límite norte en la ciudad de </w:t>
      </w:r>
      <w:r w:rsidRPr="00293DC4">
        <w:rPr>
          <w:rStyle w:val="nfasis"/>
          <w:rFonts w:ascii="Verdana" w:hAnsi="Verdana"/>
          <w:b/>
          <w:iCs w:val="0"/>
          <w:sz w:val="16"/>
          <w:szCs w:val="16"/>
        </w:rPr>
        <w:t>Babilonia,</w:t>
      </w:r>
      <w:r w:rsidRPr="00293DC4">
        <w:rPr>
          <w:rStyle w:val="Textoennegrita"/>
          <w:rFonts w:ascii="Verdana" w:hAnsi="Verdana"/>
          <w:bCs w:val="0"/>
          <w:sz w:val="16"/>
          <w:szCs w:val="16"/>
        </w:rPr>
        <w:t xml:space="preserve"> que fue su poderosa capital por voluntad de su conquistador, el sumerio rey </w:t>
      </w:r>
      <w:r w:rsidRPr="00293DC4">
        <w:rPr>
          <w:rStyle w:val="Textoennegrita"/>
          <w:rFonts w:ascii="Verdana" w:hAnsi="Verdana"/>
          <w:bCs w:val="0"/>
          <w:i/>
          <w:sz w:val="16"/>
          <w:szCs w:val="16"/>
        </w:rPr>
        <w:t>Sargón I</w:t>
      </w:r>
      <w:r w:rsidRPr="00293DC4">
        <w:rPr>
          <w:rStyle w:val="Textoennegrita"/>
          <w:rFonts w:ascii="Verdana" w:hAnsi="Verdana"/>
          <w:bCs w:val="0"/>
          <w:sz w:val="16"/>
          <w:szCs w:val="16"/>
        </w:rPr>
        <w:t xml:space="preserve"> de </w:t>
      </w:r>
      <w:proofErr w:type="spellStart"/>
      <w:r w:rsidRPr="00293DC4">
        <w:rPr>
          <w:rStyle w:val="Textoennegrita"/>
          <w:rFonts w:ascii="Verdana" w:hAnsi="Verdana"/>
          <w:bCs w:val="0"/>
          <w:sz w:val="16"/>
          <w:szCs w:val="16"/>
        </w:rPr>
        <w:t>Acad</w:t>
      </w:r>
      <w:proofErr w:type="spellEnd"/>
      <w:r w:rsidRPr="00293DC4">
        <w:rPr>
          <w:rStyle w:val="Textoennegrita"/>
          <w:rFonts w:ascii="Verdana" w:hAnsi="Verdana"/>
          <w:bCs w:val="0"/>
          <w:sz w:val="16"/>
          <w:szCs w:val="16"/>
        </w:rPr>
        <w:t xml:space="preserve"> (2.370 a.C.), el Primer Emperador de la historia, por haber dominado desde el mar Mediterráneo hasta </w:t>
      </w:r>
      <w:proofErr w:type="spellStart"/>
      <w:r w:rsidRPr="00293DC4">
        <w:rPr>
          <w:rStyle w:val="nfasis"/>
          <w:rFonts w:ascii="Verdana" w:hAnsi="Verdana"/>
          <w:b/>
          <w:iCs w:val="0"/>
          <w:sz w:val="16"/>
          <w:szCs w:val="16"/>
        </w:rPr>
        <w:t>Elam</w:t>
      </w:r>
      <w:proofErr w:type="spellEnd"/>
      <w:r w:rsidRPr="00293DC4">
        <w:rPr>
          <w:rStyle w:val="nfasis"/>
          <w:rFonts w:ascii="Verdana" w:hAnsi="Verdana"/>
          <w:b/>
          <w:iCs w:val="0"/>
          <w:sz w:val="16"/>
          <w:szCs w:val="16"/>
        </w:rPr>
        <w:t xml:space="preserve"> (Irán</w:t>
      </w:r>
      <w:r w:rsidRPr="00293DC4">
        <w:rPr>
          <w:rStyle w:val="Textoennegrita"/>
          <w:rFonts w:ascii="Verdana" w:hAnsi="Verdana"/>
          <w:bCs w:val="0"/>
          <w:sz w:val="16"/>
          <w:szCs w:val="16"/>
        </w:rPr>
        <w:t xml:space="preserve">).  El </w:t>
      </w:r>
      <w:r w:rsidRPr="00293DC4">
        <w:rPr>
          <w:rStyle w:val="nfasis"/>
          <w:rFonts w:ascii="Verdana" w:hAnsi="Verdana"/>
          <w:b/>
          <w:iCs w:val="0"/>
          <w:sz w:val="16"/>
          <w:szCs w:val="16"/>
        </w:rPr>
        <w:t>Imperio Acadio</w:t>
      </w:r>
      <w:r w:rsidRPr="00293DC4">
        <w:rPr>
          <w:rStyle w:val="Textoennegrita"/>
          <w:rFonts w:ascii="Verdana" w:hAnsi="Verdana"/>
          <w:bCs w:val="0"/>
          <w:sz w:val="16"/>
          <w:szCs w:val="16"/>
        </w:rPr>
        <w:t xml:space="preserve"> (</w:t>
      </w:r>
      <w:proofErr w:type="spellStart"/>
      <w:r w:rsidRPr="00293DC4">
        <w:rPr>
          <w:rStyle w:val="Textoennegrita"/>
          <w:rFonts w:ascii="Verdana" w:hAnsi="Verdana"/>
          <w:bCs w:val="0"/>
          <w:i/>
          <w:sz w:val="16"/>
          <w:szCs w:val="16"/>
        </w:rPr>
        <w:t>sargónida</w:t>
      </w:r>
      <w:proofErr w:type="spellEnd"/>
      <w:r w:rsidRPr="00293DC4">
        <w:rPr>
          <w:rStyle w:val="Textoennegrita"/>
          <w:rFonts w:ascii="Verdana" w:hAnsi="Verdana"/>
          <w:bCs w:val="0"/>
          <w:sz w:val="16"/>
          <w:szCs w:val="16"/>
        </w:rPr>
        <w:t xml:space="preserve">) dominó además de </w:t>
      </w:r>
      <w:r w:rsidRPr="00293DC4">
        <w:rPr>
          <w:rStyle w:val="Textoennegrita"/>
          <w:rFonts w:ascii="Verdana" w:hAnsi="Verdana"/>
          <w:bCs w:val="0"/>
          <w:i/>
          <w:sz w:val="16"/>
          <w:szCs w:val="16"/>
        </w:rPr>
        <w:t>Sumer,</w:t>
      </w:r>
      <w:r w:rsidRPr="00293DC4">
        <w:rPr>
          <w:rStyle w:val="Textoennegrita"/>
          <w:rFonts w:ascii="Verdana" w:hAnsi="Verdana"/>
          <w:bCs w:val="0"/>
          <w:sz w:val="16"/>
          <w:szCs w:val="16"/>
        </w:rPr>
        <w:t xml:space="preserve"> buena parte de </w:t>
      </w:r>
      <w:proofErr w:type="spellStart"/>
      <w:r w:rsidRPr="00293DC4">
        <w:rPr>
          <w:rStyle w:val="Textoennegrita"/>
          <w:rFonts w:ascii="Verdana" w:hAnsi="Verdana"/>
          <w:bCs w:val="0"/>
          <w:i/>
          <w:sz w:val="16"/>
          <w:szCs w:val="16"/>
        </w:rPr>
        <w:t>Elam</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pero sólo justo antes de llegar a </w:t>
      </w:r>
      <w:r w:rsidRPr="00293DC4">
        <w:rPr>
          <w:rStyle w:val="Textoennegrita"/>
          <w:rFonts w:ascii="Verdana" w:hAnsi="Verdana"/>
          <w:bCs w:val="0"/>
          <w:i/>
          <w:sz w:val="16"/>
          <w:szCs w:val="16"/>
        </w:rPr>
        <w:t>Susa,</w:t>
      </w:r>
      <w:r w:rsidRPr="00293DC4">
        <w:rPr>
          <w:rStyle w:val="Textoennegrita"/>
          <w:rFonts w:ascii="Verdana" w:hAnsi="Verdana"/>
          <w:bCs w:val="0"/>
          <w:sz w:val="16"/>
          <w:szCs w:val="16"/>
        </w:rPr>
        <w:t xml:space="preserve"> su capital. De la infancia de </w:t>
      </w:r>
      <w:r w:rsidRPr="00293DC4">
        <w:rPr>
          <w:rStyle w:val="nfasis"/>
          <w:rFonts w:ascii="Verdana" w:hAnsi="Verdana"/>
          <w:b/>
          <w:iCs w:val="0"/>
          <w:sz w:val="16"/>
          <w:szCs w:val="16"/>
        </w:rPr>
        <w:t>Sargón I “el Grande</w:t>
      </w:r>
      <w:r w:rsidRPr="00293DC4">
        <w:rPr>
          <w:rStyle w:val="Textoennegrita"/>
          <w:rFonts w:ascii="Verdana" w:hAnsi="Verdana"/>
          <w:bCs w:val="0"/>
          <w:sz w:val="16"/>
          <w:szCs w:val="16"/>
        </w:rPr>
        <w:t xml:space="preserve">”, recordemos que se explicó lo mismo que la </w:t>
      </w:r>
      <w:r w:rsidRPr="00293DC4">
        <w:rPr>
          <w:rStyle w:val="Textoennegrita"/>
          <w:rFonts w:ascii="Verdana" w:hAnsi="Verdana"/>
          <w:bCs w:val="0"/>
          <w:i/>
          <w:sz w:val="16"/>
          <w:szCs w:val="16"/>
        </w:rPr>
        <w:t>Biblia</w:t>
      </w:r>
      <w:r w:rsidRPr="00293DC4">
        <w:rPr>
          <w:rStyle w:val="Textoennegrita"/>
          <w:rFonts w:ascii="Verdana" w:hAnsi="Verdana"/>
          <w:bCs w:val="0"/>
          <w:sz w:val="16"/>
          <w:szCs w:val="16"/>
        </w:rPr>
        <w:t xml:space="preserve"> informa referente al nacimiento de </w:t>
      </w:r>
      <w:r w:rsidRPr="00293DC4">
        <w:rPr>
          <w:rStyle w:val="Textoennegrita"/>
          <w:rFonts w:ascii="Verdana" w:hAnsi="Verdana"/>
          <w:bCs w:val="0"/>
          <w:i/>
          <w:sz w:val="16"/>
          <w:szCs w:val="16"/>
        </w:rPr>
        <w:t>Moisés. Sargón I</w:t>
      </w:r>
      <w:r w:rsidRPr="00293DC4">
        <w:rPr>
          <w:rStyle w:val="Textoennegrita"/>
          <w:rFonts w:ascii="Verdana" w:hAnsi="Verdana"/>
          <w:bCs w:val="0"/>
          <w:sz w:val="16"/>
          <w:szCs w:val="16"/>
        </w:rPr>
        <w:t xml:space="preserve"> reinó en el período </w:t>
      </w:r>
      <w:proofErr w:type="spellStart"/>
      <w:r w:rsidRPr="00293DC4">
        <w:rPr>
          <w:rStyle w:val="nfasis"/>
          <w:rFonts w:ascii="Verdana" w:hAnsi="Verdana"/>
          <w:b/>
          <w:iCs w:val="0"/>
          <w:sz w:val="16"/>
          <w:szCs w:val="16"/>
        </w:rPr>
        <w:t>Protoliterario</w:t>
      </w:r>
      <w:proofErr w:type="spellEnd"/>
      <w:r w:rsidRPr="00293DC4">
        <w:rPr>
          <w:rStyle w:val="Textoennegrita"/>
          <w:rFonts w:ascii="Verdana" w:hAnsi="Verdana"/>
          <w:bCs w:val="0"/>
          <w:sz w:val="16"/>
          <w:szCs w:val="16"/>
        </w:rPr>
        <w:t xml:space="preserve">, cuando comenzó la realeza, coincidiendo con el declinar del poderío acadio (que eran nómadas desplazados desde Arabia) y el renacimiento del arte sumerio.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 xml:space="preserve">Mientras el poderse alternaba entre los sumerios y los acadios, en el sector norte de </w:t>
      </w:r>
      <w:r w:rsidRPr="00293DC4">
        <w:rPr>
          <w:rStyle w:val="nfasis"/>
          <w:rFonts w:ascii="Verdana" w:hAnsi="Verdana"/>
          <w:b/>
          <w:iCs w:val="0"/>
          <w:sz w:val="16"/>
          <w:szCs w:val="16"/>
        </w:rPr>
        <w:t>Mesopotamia</w:t>
      </w:r>
      <w:r w:rsidRPr="00293DC4">
        <w:rPr>
          <w:rStyle w:val="Textoennegrita"/>
          <w:rFonts w:ascii="Verdana" w:hAnsi="Verdana"/>
          <w:bCs w:val="0"/>
          <w:sz w:val="16"/>
          <w:szCs w:val="16"/>
        </w:rPr>
        <w:t xml:space="preserve"> los asirios crecían en poderío, hasta que demostraron ser capaces de enfrentarse, y vencer, al rey </w:t>
      </w:r>
      <w:proofErr w:type="spellStart"/>
      <w:r w:rsidRPr="00293DC4">
        <w:rPr>
          <w:rStyle w:val="nfasis"/>
          <w:rFonts w:ascii="Verdana" w:hAnsi="Verdana"/>
          <w:b/>
          <w:iCs w:val="0"/>
          <w:sz w:val="16"/>
          <w:szCs w:val="16"/>
        </w:rPr>
        <w:t>Hammurabi</w:t>
      </w:r>
      <w:proofErr w:type="spellEnd"/>
      <w:r w:rsidRPr="00293DC4">
        <w:rPr>
          <w:rStyle w:val="Textoennegrita"/>
          <w:rFonts w:ascii="Verdana" w:hAnsi="Verdana"/>
          <w:bCs w:val="0"/>
          <w:sz w:val="16"/>
          <w:szCs w:val="16"/>
        </w:rPr>
        <w:t xml:space="preserve"> de Babilonia. De hecho comenzó su máximo esplendor hacia el año 2.004 a.C</w:t>
      </w:r>
      <w:r w:rsidR="00672BFA" w:rsidRPr="00293DC4">
        <w:rPr>
          <w:rStyle w:val="Textoennegrita"/>
          <w:rFonts w:ascii="Verdana" w:hAnsi="Verdana"/>
          <w:bCs w:val="0"/>
          <w:sz w:val="16"/>
          <w:szCs w:val="16"/>
        </w:rPr>
        <w:t>.</w:t>
      </w:r>
      <w:r w:rsidRPr="00293DC4">
        <w:rPr>
          <w:rStyle w:val="Textoennegrita"/>
          <w:rFonts w:ascii="Verdana" w:hAnsi="Verdana"/>
          <w:bCs w:val="0"/>
          <w:sz w:val="16"/>
          <w:szCs w:val="16"/>
        </w:rPr>
        <w:t xml:space="preserve">; y </w:t>
      </w:r>
      <w:r w:rsidRPr="00293DC4">
        <w:rPr>
          <w:rStyle w:val="nfasis"/>
          <w:rFonts w:ascii="Verdana" w:hAnsi="Verdana"/>
          <w:b/>
          <w:iCs w:val="0"/>
          <w:sz w:val="16"/>
          <w:szCs w:val="16"/>
        </w:rPr>
        <w:t>Asiria</w:t>
      </w:r>
      <w:r w:rsidRPr="00293DC4">
        <w:rPr>
          <w:rStyle w:val="Textoennegrita"/>
          <w:rFonts w:ascii="Verdana" w:hAnsi="Verdana"/>
          <w:bCs w:val="0"/>
          <w:sz w:val="16"/>
          <w:szCs w:val="16"/>
        </w:rPr>
        <w:t xml:space="preserve"> entre 1.813 y 1.780 a.C., hasta que de nuevo </w:t>
      </w:r>
      <w:r w:rsidRPr="00293DC4">
        <w:rPr>
          <w:rStyle w:val="nfasis"/>
          <w:rFonts w:ascii="Verdana" w:hAnsi="Verdana"/>
          <w:b/>
          <w:iCs w:val="0"/>
          <w:sz w:val="16"/>
          <w:szCs w:val="16"/>
        </w:rPr>
        <w:t xml:space="preserve">Babilonia </w:t>
      </w:r>
      <w:r w:rsidRPr="00293DC4">
        <w:rPr>
          <w:rStyle w:val="Textoennegrita"/>
          <w:rFonts w:ascii="Verdana" w:hAnsi="Verdana"/>
          <w:bCs w:val="0"/>
          <w:sz w:val="16"/>
          <w:szCs w:val="16"/>
        </w:rPr>
        <w:t>se impuso en las tierras norteñas de la “</w:t>
      </w:r>
      <w:r w:rsidRPr="00293DC4">
        <w:rPr>
          <w:rStyle w:val="nfasis"/>
          <w:rFonts w:ascii="Verdana" w:hAnsi="Verdana"/>
          <w:b/>
          <w:iCs w:val="0"/>
          <w:sz w:val="16"/>
          <w:szCs w:val="16"/>
        </w:rPr>
        <w:t>Media Luna Fértil,”;…</w:t>
      </w:r>
      <w:r w:rsidRPr="00293DC4">
        <w:rPr>
          <w:rStyle w:val="Textoennegrita"/>
          <w:rFonts w:ascii="Verdana" w:hAnsi="Verdana"/>
          <w:bCs w:val="0"/>
          <w:sz w:val="16"/>
          <w:szCs w:val="16"/>
        </w:rPr>
        <w:t xml:space="preserve"> pero también los asirios regresaron en el 1.200 </w:t>
      </w:r>
      <w:proofErr w:type="gramStart"/>
      <w:r w:rsidRPr="00293DC4">
        <w:rPr>
          <w:rStyle w:val="Textoennegrita"/>
          <w:rFonts w:ascii="Verdana" w:hAnsi="Verdana"/>
          <w:bCs w:val="0"/>
          <w:sz w:val="16"/>
          <w:szCs w:val="16"/>
        </w:rPr>
        <w:t>a.C..</w:t>
      </w:r>
      <w:proofErr w:type="gramEnd"/>
    </w:p>
    <w:p w:rsidR="00DF536C" w:rsidRDefault="00DF536C" w:rsidP="00D65862">
      <w:pPr>
        <w:tabs>
          <w:tab w:val="left" w:pos="10915"/>
        </w:tabs>
        <w:ind w:left="1276" w:right="477"/>
        <w:jc w:val="center"/>
        <w:rPr>
          <w:rFonts w:ascii="Verdana" w:hAnsi="Verdana"/>
          <w:b/>
          <w:bCs/>
          <w:sz w:val="16"/>
          <w:szCs w:val="16"/>
        </w:rPr>
      </w:pPr>
      <w:r w:rsidRPr="00293DC4">
        <w:rPr>
          <w:rStyle w:val="Textoennegrita"/>
          <w:rFonts w:ascii="Verdana" w:eastAsia="Times New Roman" w:hAnsi="Verdana"/>
          <w:color w:val="auto"/>
          <w:sz w:val="16"/>
          <w:szCs w:val="16"/>
          <w:u w:val="single"/>
        </w:rPr>
        <w:t xml:space="preserve">MESOPOTAMIA, CUANDO </w:t>
      </w:r>
      <w:r w:rsidRPr="00293DC4">
        <w:rPr>
          <w:rStyle w:val="Textoennegrita"/>
          <w:rFonts w:ascii="Verdana" w:eastAsia="Times New Roman" w:hAnsi="Verdana"/>
          <w:i/>
          <w:iCs/>
          <w:color w:val="auto"/>
          <w:sz w:val="16"/>
          <w:szCs w:val="16"/>
          <w:u w:val="single"/>
        </w:rPr>
        <w:t>UR</w:t>
      </w:r>
      <w:r w:rsidRPr="00293DC4">
        <w:rPr>
          <w:rStyle w:val="Textoennegrita"/>
          <w:rFonts w:ascii="Verdana" w:eastAsia="Times New Roman" w:hAnsi="Verdana"/>
          <w:color w:val="auto"/>
          <w:sz w:val="16"/>
          <w:szCs w:val="16"/>
          <w:u w:val="single"/>
        </w:rPr>
        <w:t xml:space="preserve"> ERA “PUERTO DE MAR”</w:t>
      </w:r>
      <w:r w:rsidRPr="00293DC4">
        <w:rPr>
          <w:rFonts w:ascii="Verdana" w:hAnsi="Verdana"/>
          <w:b/>
          <w:bCs/>
          <w:sz w:val="16"/>
          <w:szCs w:val="16"/>
        </w:rPr>
        <w:t> </w:t>
      </w:r>
    </w:p>
    <w:p w:rsidR="007D6832" w:rsidRDefault="007D6832" w:rsidP="00D65862">
      <w:pPr>
        <w:tabs>
          <w:tab w:val="left" w:pos="10915"/>
        </w:tabs>
        <w:ind w:left="1276" w:right="477"/>
        <w:jc w:val="center"/>
        <w:rPr>
          <w:rFonts w:ascii="Verdana" w:hAnsi="Verdana"/>
          <w:b/>
          <w:bCs/>
          <w:sz w:val="16"/>
          <w:szCs w:val="16"/>
        </w:rPr>
      </w:pPr>
    </w:p>
    <w:p w:rsidR="007D6832" w:rsidRDefault="003A7731" w:rsidP="003A7731">
      <w:pPr>
        <w:tabs>
          <w:tab w:val="left" w:pos="10915"/>
        </w:tabs>
        <w:ind w:left="1276" w:right="477"/>
        <w:jc w:val="center"/>
        <w:rPr>
          <w:rStyle w:val="Textoennegrita"/>
          <w:b w:val="0"/>
          <w:bCs w:val="0"/>
          <w:noProof/>
          <w:lang w:val="es-ES_tradnl" w:eastAsia="es-ES_tradnl"/>
        </w:rPr>
      </w:pPr>
      <w:r w:rsidRPr="003A7731">
        <w:rPr>
          <w:noProof/>
        </w:rPr>
        <w:drawing>
          <wp:inline distT="0" distB="0" distL="0" distR="0">
            <wp:extent cx="6296025" cy="2276475"/>
            <wp:effectExtent l="19050" t="0" r="9525" b="0"/>
            <wp:docPr id="3" name="1 Imagen" descr="sumer-4-ma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er-4-mapas.JPG"/>
                    <pic:cNvPicPr/>
                  </pic:nvPicPr>
                  <pic:blipFill>
                    <a:blip r:embed="rId9" cstate="print"/>
                    <a:stretch>
                      <a:fillRect/>
                    </a:stretch>
                  </pic:blipFill>
                  <pic:spPr>
                    <a:xfrm>
                      <a:off x="0" y="0"/>
                      <a:ext cx="6296025" cy="2276475"/>
                    </a:xfrm>
                    <a:prstGeom prst="rect">
                      <a:avLst/>
                    </a:prstGeom>
                  </pic:spPr>
                </pic:pic>
              </a:graphicData>
            </a:graphic>
          </wp:inline>
        </w:drawing>
      </w:r>
    </w:p>
    <w:p w:rsidR="003A7731" w:rsidRPr="003A7731" w:rsidRDefault="003A7731" w:rsidP="003A7731">
      <w:pPr>
        <w:tabs>
          <w:tab w:val="left" w:pos="10915"/>
        </w:tabs>
        <w:ind w:left="1276" w:right="477"/>
        <w:jc w:val="center"/>
        <w:rPr>
          <w:rStyle w:val="Textoennegrita"/>
          <w:b w:val="0"/>
          <w:bCs w:val="0"/>
          <w:noProof/>
          <w:lang w:val="es-ES_tradnl" w:eastAsia="es-ES_tradnl"/>
        </w:rPr>
      </w:pP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Los sedimentos de los grandes ríos </w:t>
      </w:r>
      <w:r w:rsidRPr="00293DC4">
        <w:rPr>
          <w:rStyle w:val="Textoennegrita"/>
          <w:rFonts w:ascii="Verdana" w:hAnsi="Verdana"/>
          <w:bCs w:val="0"/>
          <w:i/>
          <w:sz w:val="16"/>
          <w:szCs w:val="16"/>
        </w:rPr>
        <w:t>Éufrates y Tigris</w:t>
      </w:r>
      <w:r w:rsidRPr="00293DC4">
        <w:rPr>
          <w:rStyle w:val="Textoennegrita"/>
          <w:rFonts w:ascii="Verdana" w:hAnsi="Verdana"/>
          <w:bCs w:val="0"/>
          <w:sz w:val="16"/>
          <w:szCs w:val="16"/>
        </w:rPr>
        <w:t xml:space="preserve"> apartaron la línea de la costa cada vez más, por lo cual el mar actualmente está 12 km. alejado de sus ruinas. Se ha comprobado que ya hace cuatro milenios que aquella ciudad fue puerto de mar. Sus habitantes eran expertos marineros que ya utilizaron velas en sus balsas veintiún siglos antes de Cristo. A su experiencia debió ayudar el hecho de que aquellas aguas al norte del Golfo Pérsico entonces estaban muy salpicadas de islotes, cada uno capaz de acoger a una familia en barracas de cañas arqueadas, de donde procede el ritual de fijarlas con “clavos”.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El primero que descubrió la civilización sumeria entre los dos grandes ríos </w:t>
      </w:r>
      <w:r w:rsidRPr="00293DC4">
        <w:rPr>
          <w:rStyle w:val="Textoennegrita"/>
          <w:rFonts w:ascii="Verdana" w:hAnsi="Verdana"/>
          <w:bCs w:val="0"/>
          <w:i/>
          <w:sz w:val="16"/>
          <w:szCs w:val="16"/>
        </w:rPr>
        <w:t>Éufrates y Tigris,</w:t>
      </w:r>
      <w:r w:rsidRPr="00293DC4">
        <w:rPr>
          <w:rStyle w:val="Textoennegrita"/>
          <w:rFonts w:ascii="Verdana" w:hAnsi="Verdana"/>
          <w:bCs w:val="0"/>
          <w:sz w:val="16"/>
          <w:szCs w:val="16"/>
        </w:rPr>
        <w:t xml:space="preserve"> del sur de Mesopotamia, fue un médico francés llamado Paul </w:t>
      </w:r>
      <w:proofErr w:type="spellStart"/>
      <w:r w:rsidRPr="00293DC4">
        <w:rPr>
          <w:rStyle w:val="Textoennegrita"/>
          <w:rFonts w:ascii="Verdana" w:hAnsi="Verdana"/>
          <w:bCs w:val="0"/>
          <w:sz w:val="16"/>
          <w:szCs w:val="16"/>
        </w:rPr>
        <w:t>Emile</w:t>
      </w:r>
      <w:proofErr w:type="spellEnd"/>
      <w:r w:rsidRPr="00293DC4">
        <w:rPr>
          <w:rStyle w:val="Textoennegrita"/>
          <w:rFonts w:ascii="Verdana" w:hAnsi="Verdana"/>
          <w:bCs w:val="0"/>
          <w:sz w:val="16"/>
          <w:szCs w:val="16"/>
        </w:rPr>
        <w:t xml:space="preserve"> </w:t>
      </w:r>
      <w:proofErr w:type="spellStart"/>
      <w:r w:rsidRPr="00293DC4">
        <w:rPr>
          <w:rStyle w:val="Textoennegrita"/>
          <w:rFonts w:ascii="Verdana" w:hAnsi="Verdana"/>
          <w:bCs w:val="0"/>
          <w:sz w:val="16"/>
          <w:szCs w:val="16"/>
        </w:rPr>
        <w:t>Botta</w:t>
      </w:r>
      <w:proofErr w:type="spellEnd"/>
      <w:r w:rsidRPr="00293DC4">
        <w:rPr>
          <w:rStyle w:val="Textoennegrita"/>
          <w:rFonts w:ascii="Verdana" w:hAnsi="Verdana"/>
          <w:bCs w:val="0"/>
          <w:sz w:val="16"/>
          <w:szCs w:val="16"/>
        </w:rPr>
        <w:t xml:space="preserve"> (después cónsul en </w:t>
      </w:r>
      <w:r w:rsidRPr="00293DC4">
        <w:rPr>
          <w:rStyle w:val="nfasis"/>
          <w:rFonts w:ascii="Verdana" w:hAnsi="Verdana"/>
          <w:b/>
          <w:iCs w:val="0"/>
          <w:sz w:val="16"/>
          <w:szCs w:val="16"/>
        </w:rPr>
        <w:t>Alejandría</w:t>
      </w:r>
      <w:r w:rsidRPr="00293DC4">
        <w:rPr>
          <w:rStyle w:val="Textoennegrita"/>
          <w:rFonts w:ascii="Verdana" w:hAnsi="Verdana"/>
          <w:bCs w:val="0"/>
          <w:sz w:val="16"/>
          <w:szCs w:val="16"/>
        </w:rPr>
        <w:t xml:space="preserve">). Rápidamente los vestigios arqueológicos fueron apareciendo y también tesoros. Sorprendentemente, excavar en </w:t>
      </w:r>
      <w:proofErr w:type="gramStart"/>
      <w:r w:rsidRPr="00293DC4">
        <w:rPr>
          <w:rStyle w:val="Textoennegrita"/>
          <w:rFonts w:ascii="Verdana" w:hAnsi="Verdana"/>
          <w:bCs w:val="0"/>
          <w:sz w:val="16"/>
          <w:szCs w:val="16"/>
        </w:rPr>
        <w:t>Sumeria</w:t>
      </w:r>
      <w:proofErr w:type="gramEnd"/>
      <w:r w:rsidRPr="00293DC4">
        <w:rPr>
          <w:rStyle w:val="Textoennegrita"/>
          <w:rFonts w:ascii="Verdana" w:hAnsi="Verdana"/>
          <w:bCs w:val="0"/>
          <w:sz w:val="16"/>
          <w:szCs w:val="16"/>
        </w:rPr>
        <w:t xml:space="preserve"> podía ser tan lucrativo como lo estaba siendo excavar en </w:t>
      </w:r>
      <w:r w:rsidRPr="00293DC4">
        <w:rPr>
          <w:rStyle w:val="nfasis"/>
          <w:rFonts w:ascii="Verdana" w:hAnsi="Verdana"/>
          <w:b/>
          <w:iCs w:val="0"/>
          <w:sz w:val="16"/>
          <w:szCs w:val="16"/>
        </w:rPr>
        <w:t>Siria.</w:t>
      </w:r>
      <w:r w:rsidRPr="00293DC4">
        <w:rPr>
          <w:rStyle w:val="Textoennegrita"/>
          <w:rFonts w:ascii="Verdana" w:hAnsi="Verdana"/>
          <w:bCs w:val="0"/>
          <w:sz w:val="16"/>
          <w:szCs w:val="16"/>
        </w:rPr>
        <w:t xml:space="preserve"> Las varias </w:t>
      </w:r>
      <w:r w:rsidRPr="00293DC4">
        <w:rPr>
          <w:rStyle w:val="nfasis"/>
          <w:rFonts w:ascii="Verdana" w:hAnsi="Verdana"/>
          <w:b/>
          <w:iCs w:val="0"/>
          <w:sz w:val="16"/>
          <w:szCs w:val="16"/>
        </w:rPr>
        <w:t xml:space="preserve">tumbas reales de la ciudad de </w:t>
      </w:r>
      <w:proofErr w:type="spellStart"/>
      <w:r w:rsidRPr="00293DC4">
        <w:rPr>
          <w:rStyle w:val="nfasis"/>
          <w:rFonts w:ascii="Verdana" w:hAnsi="Verdana"/>
          <w:b/>
          <w:iCs w:val="0"/>
          <w:sz w:val="16"/>
          <w:szCs w:val="16"/>
        </w:rPr>
        <w:t>Ur</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resultaron ser del periodo </w:t>
      </w:r>
      <w:proofErr w:type="spellStart"/>
      <w:r w:rsidRPr="00293DC4">
        <w:rPr>
          <w:rStyle w:val="Textoennegrita"/>
          <w:rFonts w:ascii="Verdana" w:hAnsi="Verdana"/>
          <w:bCs w:val="0"/>
          <w:sz w:val="16"/>
          <w:szCs w:val="16"/>
        </w:rPr>
        <w:t>Protodinástico</w:t>
      </w:r>
      <w:proofErr w:type="spellEnd"/>
      <w:r w:rsidRPr="00293DC4">
        <w:rPr>
          <w:rStyle w:val="Textoennegrita"/>
          <w:rFonts w:ascii="Verdana" w:hAnsi="Verdana"/>
          <w:bCs w:val="0"/>
          <w:sz w:val="16"/>
          <w:szCs w:val="16"/>
        </w:rPr>
        <w:t xml:space="preserve"> (2.600 a.C.), que fue el más brillante de </w:t>
      </w:r>
      <w:proofErr w:type="spellStart"/>
      <w:r w:rsidRPr="00293DC4">
        <w:rPr>
          <w:rStyle w:val="nfasis"/>
          <w:rFonts w:ascii="Verdana" w:hAnsi="Verdana"/>
          <w:b/>
          <w:iCs w:val="0"/>
          <w:sz w:val="16"/>
          <w:szCs w:val="16"/>
        </w:rPr>
        <w:t>Ur</w:t>
      </w:r>
      <w:proofErr w:type="spellEnd"/>
      <w:r w:rsidRPr="00293DC4">
        <w:rPr>
          <w:rStyle w:val="Textoennegrita"/>
          <w:rFonts w:ascii="Verdana" w:hAnsi="Verdana"/>
          <w:bCs w:val="0"/>
          <w:sz w:val="16"/>
          <w:szCs w:val="16"/>
        </w:rPr>
        <w:t xml:space="preserve">. Sus tesoros fueron muy enriquecedores en todos los sentidos, llegando a ser aquellas tumbas tan famosas como actualmente aún lo sigue siendo la tumba del faraón niño </w:t>
      </w:r>
      <w:proofErr w:type="spellStart"/>
      <w:r w:rsidRPr="00293DC4">
        <w:rPr>
          <w:rStyle w:val="Textoennegrita"/>
          <w:rFonts w:ascii="Verdana" w:hAnsi="Verdana"/>
          <w:bCs w:val="0"/>
          <w:i/>
          <w:sz w:val="16"/>
          <w:szCs w:val="16"/>
        </w:rPr>
        <w:t>Tut-Ank-Amon</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en Egipto.</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Los reyes sumerios eran autócratas. Además del poder sobre los súbditos, también eran sacerdotes. Cada uno tuvo plenos poderes en su ciudad y en su templo. Ellos hicieron la “Revolución urbana” respecto a las aldeas sirio-</w:t>
      </w:r>
      <w:proofErr w:type="spellStart"/>
      <w:r w:rsidRPr="00293DC4">
        <w:rPr>
          <w:rStyle w:val="Textoennegrita"/>
          <w:rFonts w:ascii="Verdana" w:hAnsi="Verdana"/>
          <w:bCs w:val="0"/>
          <w:sz w:val="16"/>
          <w:szCs w:val="16"/>
        </w:rPr>
        <w:t>anatólicas</w:t>
      </w:r>
      <w:proofErr w:type="spellEnd"/>
      <w:r w:rsidRPr="00293DC4">
        <w:rPr>
          <w:rStyle w:val="Textoennegrita"/>
          <w:rFonts w:ascii="Verdana" w:hAnsi="Verdana"/>
          <w:bCs w:val="0"/>
          <w:sz w:val="16"/>
          <w:szCs w:val="16"/>
        </w:rPr>
        <w:t xml:space="preserve"> que les habían precedido. La clave de su éxito se debió a que se vieron forzados a mejorar sus documentos, porque la escritura cuneiforme ya existía desde el año 8.000 a.C., consistente en fichas con símbolos para contar, que realizaban presionando una superficie plana, de arcilla, con el extremo de una caña partida a lo largo (biselada). Los pictogramas numéricos, y ciertas frases, no se realizaron hasta finales del </w:t>
      </w:r>
      <w:r w:rsidRPr="00293DC4">
        <w:rPr>
          <w:rStyle w:val="nfasis"/>
          <w:rFonts w:ascii="Verdana" w:hAnsi="Verdana"/>
          <w:b/>
          <w:iCs w:val="0"/>
          <w:sz w:val="16"/>
          <w:szCs w:val="16"/>
        </w:rPr>
        <w:t>Cuarto Milenio</w:t>
      </w:r>
      <w:r w:rsidRPr="00293DC4">
        <w:rPr>
          <w:rStyle w:val="Textoennegrita"/>
          <w:rFonts w:ascii="Verdana" w:hAnsi="Verdana"/>
          <w:bCs w:val="0"/>
          <w:sz w:val="16"/>
          <w:szCs w:val="16"/>
        </w:rPr>
        <w:t>.</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Para dar una visión instantánea de la muy ingeniosa capacidad de los sumerios, diré que ellos inventaron la medición del tiempo, que hoy es universal en todos los relojes (no digitales), así como los 360º utilizados para la medición de cielo y del globo terráqueo. En </w:t>
      </w:r>
      <w:r w:rsidRPr="00293DC4">
        <w:rPr>
          <w:rStyle w:val="nfasis"/>
          <w:rFonts w:ascii="Verdana" w:hAnsi="Verdana"/>
          <w:b/>
          <w:iCs w:val="0"/>
          <w:sz w:val="16"/>
          <w:szCs w:val="16"/>
        </w:rPr>
        <w:t xml:space="preserve">Sumeria </w:t>
      </w:r>
      <w:r w:rsidRPr="00293DC4">
        <w:rPr>
          <w:rStyle w:val="Textoennegrita"/>
          <w:rFonts w:ascii="Verdana" w:hAnsi="Verdana"/>
          <w:bCs w:val="0"/>
          <w:sz w:val="16"/>
          <w:szCs w:val="16"/>
        </w:rPr>
        <w:t xml:space="preserve">rápidamente desarrollaron el urbanismo en todos los núcleos de población; población que se dividía en tres clases sociales: </w:t>
      </w:r>
      <w:r w:rsidRPr="00293DC4">
        <w:rPr>
          <w:rStyle w:val="nfasis"/>
          <w:rFonts w:ascii="Verdana" w:hAnsi="Verdana"/>
          <w:b/>
          <w:iCs w:val="0"/>
          <w:sz w:val="16"/>
          <w:szCs w:val="16"/>
        </w:rPr>
        <w:t xml:space="preserve">Libres, </w:t>
      </w:r>
      <w:proofErr w:type="spellStart"/>
      <w:r w:rsidRPr="00293DC4">
        <w:rPr>
          <w:rStyle w:val="nfasis"/>
          <w:rFonts w:ascii="Verdana" w:hAnsi="Verdana"/>
          <w:b/>
          <w:iCs w:val="0"/>
          <w:sz w:val="16"/>
          <w:szCs w:val="16"/>
        </w:rPr>
        <w:t>semi</w:t>
      </w:r>
      <w:proofErr w:type="spellEnd"/>
      <w:r w:rsidRPr="00293DC4">
        <w:rPr>
          <w:rStyle w:val="nfasis"/>
          <w:rFonts w:ascii="Verdana" w:hAnsi="Verdana"/>
          <w:b/>
          <w:iCs w:val="0"/>
          <w:sz w:val="16"/>
          <w:szCs w:val="16"/>
        </w:rPr>
        <w:t>-libres y esclavos</w:t>
      </w:r>
      <w:r w:rsidRPr="00293DC4">
        <w:rPr>
          <w:rStyle w:val="Textoennegrita"/>
          <w:rFonts w:ascii="Verdana" w:hAnsi="Verdana"/>
          <w:bCs w:val="0"/>
          <w:sz w:val="16"/>
          <w:szCs w:val="16"/>
        </w:rPr>
        <w:t>. Entre las mujeres de los primeros, fue preceptivo que se cubrieran la cabeza con un tocado, algo que les estuvo prohibido a las demás.</w:t>
      </w:r>
    </w:p>
    <w:p w:rsidR="00DF536C" w:rsidRPr="00293DC4" w:rsidRDefault="00DF536C" w:rsidP="00D65862">
      <w:pPr>
        <w:pStyle w:val="NormalWeb"/>
        <w:tabs>
          <w:tab w:val="left" w:pos="142"/>
          <w:tab w:val="left" w:pos="10915"/>
        </w:tabs>
        <w:spacing w:beforeAutospacing="0" w:afterAutospacing="0"/>
        <w:ind w:left="1276" w:right="477"/>
        <w:jc w:val="center"/>
        <w:rPr>
          <w:rFonts w:ascii="Verdana" w:hAnsi="Verdana"/>
          <w:b/>
          <w:bCs/>
          <w:color w:val="auto"/>
          <w:sz w:val="16"/>
          <w:szCs w:val="16"/>
        </w:rPr>
      </w:pPr>
      <w:r w:rsidRPr="00293DC4">
        <w:rPr>
          <w:rStyle w:val="Textoennegrita"/>
          <w:rFonts w:ascii="Verdana" w:hAnsi="Verdana"/>
          <w:color w:val="auto"/>
          <w:sz w:val="16"/>
          <w:szCs w:val="16"/>
          <w:u w:val="single"/>
        </w:rPr>
        <w:t>LOS TRES PRINCIPALES GRUPOS ÉTNICOS</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Al estudiar específicamente las coronas con cuernos de los dioses mesopotámicos, me remito a períodos históricos intermitentes de la zona. Los principales fueron tres: </w:t>
      </w:r>
    </w:p>
    <w:p w:rsidR="00DF536C" w:rsidRPr="00293DC4" w:rsidRDefault="00DF536C" w:rsidP="00D65862">
      <w:pPr>
        <w:pStyle w:val="NormalWeb"/>
        <w:tabs>
          <w:tab w:val="left" w:pos="142"/>
          <w:tab w:val="left" w:pos="10915"/>
        </w:tabs>
        <w:spacing w:beforeAutospacing="0" w:afterAutospacing="0"/>
        <w:ind w:left="1276" w:right="477"/>
        <w:jc w:val="center"/>
        <w:rPr>
          <w:rFonts w:ascii="Verdana" w:hAnsi="Verdana"/>
          <w:b/>
          <w:bCs/>
          <w:sz w:val="16"/>
          <w:szCs w:val="16"/>
        </w:rPr>
      </w:pPr>
      <w:r w:rsidRPr="00293DC4">
        <w:rPr>
          <w:rStyle w:val="Textoennegrita"/>
          <w:rFonts w:ascii="Verdana" w:hAnsi="Verdana"/>
          <w:bCs w:val="0"/>
          <w:sz w:val="16"/>
          <w:szCs w:val="16"/>
        </w:rPr>
        <w:t xml:space="preserve">---Los </w:t>
      </w:r>
      <w:r w:rsidRPr="00293DC4">
        <w:rPr>
          <w:rStyle w:val="Textoennegrita"/>
          <w:rFonts w:ascii="Verdana" w:hAnsi="Verdana"/>
          <w:bCs w:val="0"/>
          <w:sz w:val="16"/>
          <w:szCs w:val="16"/>
          <w:u w:val="single"/>
        </w:rPr>
        <w:t>asiáticos</w:t>
      </w:r>
      <w:r w:rsidRPr="00293DC4">
        <w:rPr>
          <w:rStyle w:val="Textoennegrita"/>
          <w:rFonts w:ascii="Verdana" w:hAnsi="Verdana"/>
          <w:bCs w:val="0"/>
          <w:sz w:val="16"/>
          <w:szCs w:val="16"/>
        </w:rPr>
        <w:t xml:space="preserve">, procedentes del sur de los montes </w:t>
      </w:r>
      <w:proofErr w:type="spellStart"/>
      <w:r w:rsidRPr="00293DC4">
        <w:rPr>
          <w:rStyle w:val="Textoennegrita"/>
          <w:rFonts w:ascii="Verdana" w:hAnsi="Verdana"/>
          <w:bCs w:val="0"/>
          <w:i/>
          <w:sz w:val="16"/>
          <w:szCs w:val="16"/>
        </w:rPr>
        <w:t>Zagros</w:t>
      </w:r>
      <w:proofErr w:type="spellEnd"/>
      <w:r w:rsidRPr="00293DC4">
        <w:rPr>
          <w:rStyle w:val="Textoennegrita"/>
          <w:rFonts w:ascii="Verdana" w:hAnsi="Verdana"/>
          <w:bCs w:val="0"/>
          <w:sz w:val="16"/>
          <w:szCs w:val="16"/>
        </w:rPr>
        <w:t xml:space="preserve"> (elamitas, sumerios y </w:t>
      </w:r>
      <w:proofErr w:type="spellStart"/>
      <w:r w:rsidRPr="00293DC4">
        <w:rPr>
          <w:rStyle w:val="Textoennegrita"/>
          <w:rFonts w:ascii="Verdana" w:hAnsi="Verdana"/>
          <w:bCs w:val="0"/>
          <w:sz w:val="16"/>
          <w:szCs w:val="16"/>
        </w:rPr>
        <w:t>hurritas</w:t>
      </w:r>
      <w:proofErr w:type="spellEnd"/>
      <w:r w:rsidRPr="00293DC4">
        <w:rPr>
          <w:rStyle w:val="Textoennegrita"/>
          <w:rFonts w:ascii="Verdana" w:hAnsi="Verdana"/>
          <w:bCs w:val="0"/>
          <w:sz w:val="16"/>
          <w:szCs w:val="16"/>
        </w:rPr>
        <w:t>).</w:t>
      </w:r>
    </w:p>
    <w:p w:rsidR="00DF536C" w:rsidRPr="00293DC4" w:rsidRDefault="00DF536C" w:rsidP="00D65862">
      <w:pPr>
        <w:pStyle w:val="NormalWeb"/>
        <w:tabs>
          <w:tab w:val="left" w:pos="142"/>
          <w:tab w:val="left" w:pos="10915"/>
        </w:tabs>
        <w:spacing w:beforeAutospacing="0" w:afterAutospacing="0"/>
        <w:ind w:left="1276" w:right="477"/>
        <w:jc w:val="center"/>
        <w:rPr>
          <w:rFonts w:ascii="Verdana" w:hAnsi="Verdana"/>
          <w:b/>
          <w:bCs/>
          <w:sz w:val="16"/>
          <w:szCs w:val="16"/>
        </w:rPr>
      </w:pPr>
      <w:r w:rsidRPr="00293DC4">
        <w:rPr>
          <w:rStyle w:val="Textoennegrita"/>
          <w:rFonts w:ascii="Verdana" w:hAnsi="Verdana"/>
          <w:bCs w:val="0"/>
          <w:sz w:val="16"/>
          <w:szCs w:val="16"/>
        </w:rPr>
        <w:t xml:space="preserve">---Los </w:t>
      </w:r>
      <w:r w:rsidRPr="00293DC4">
        <w:rPr>
          <w:rStyle w:val="Textoennegrita"/>
          <w:rFonts w:ascii="Verdana" w:hAnsi="Verdana"/>
          <w:bCs w:val="0"/>
          <w:sz w:val="16"/>
          <w:szCs w:val="16"/>
          <w:u w:val="single"/>
        </w:rPr>
        <w:t>semitas</w:t>
      </w:r>
      <w:r w:rsidRPr="00293DC4">
        <w:rPr>
          <w:rStyle w:val="Textoennegrita"/>
          <w:rFonts w:ascii="Verdana" w:hAnsi="Verdana"/>
          <w:bCs w:val="0"/>
          <w:sz w:val="16"/>
          <w:szCs w:val="16"/>
        </w:rPr>
        <w:t>, desde el 6.000 a.C., que fueron los antepasados de los árabes y judíos.</w:t>
      </w:r>
    </w:p>
    <w:p w:rsidR="00DF536C" w:rsidRDefault="00DF536C" w:rsidP="00D65862">
      <w:pPr>
        <w:pStyle w:val="NormalWeb"/>
        <w:tabs>
          <w:tab w:val="left" w:pos="142"/>
          <w:tab w:val="left" w:pos="10915"/>
        </w:tabs>
        <w:spacing w:beforeAutospacing="0" w:afterAutospacing="0"/>
        <w:ind w:left="1276" w:right="477"/>
        <w:jc w:val="center"/>
        <w:rPr>
          <w:rFonts w:ascii="Verdana" w:hAnsi="Verdana"/>
          <w:b/>
          <w:bCs/>
          <w:sz w:val="16"/>
          <w:szCs w:val="16"/>
        </w:rPr>
      </w:pPr>
      <w:r w:rsidRPr="00293DC4">
        <w:rPr>
          <w:rStyle w:val="Textoennegrita"/>
          <w:rFonts w:ascii="Verdana" w:hAnsi="Verdana"/>
          <w:bCs w:val="0"/>
          <w:sz w:val="16"/>
          <w:szCs w:val="16"/>
        </w:rPr>
        <w:t xml:space="preserve">---Los </w:t>
      </w:r>
      <w:r w:rsidRPr="00293DC4">
        <w:rPr>
          <w:rStyle w:val="Textoennegrita"/>
          <w:rFonts w:ascii="Verdana" w:hAnsi="Verdana"/>
          <w:bCs w:val="0"/>
          <w:sz w:val="16"/>
          <w:szCs w:val="16"/>
          <w:u w:val="single"/>
        </w:rPr>
        <w:t>indoeuropeos</w:t>
      </w:r>
      <w:r w:rsidRPr="00293DC4">
        <w:rPr>
          <w:rStyle w:val="Textoennegrita"/>
          <w:rFonts w:ascii="Verdana" w:hAnsi="Verdana"/>
          <w:bCs w:val="0"/>
          <w:sz w:val="16"/>
          <w:szCs w:val="16"/>
        </w:rPr>
        <w:t>, llegados de Occidente (hititas, medos y persas).</w:t>
      </w:r>
    </w:p>
    <w:p w:rsidR="003A7731" w:rsidRPr="00293DC4" w:rsidRDefault="003A7731" w:rsidP="00D65862">
      <w:pPr>
        <w:pStyle w:val="NormalWeb"/>
        <w:tabs>
          <w:tab w:val="left" w:pos="142"/>
          <w:tab w:val="left" w:pos="10915"/>
        </w:tabs>
        <w:spacing w:beforeAutospacing="0" w:afterAutospacing="0"/>
        <w:ind w:left="1276" w:right="477"/>
        <w:jc w:val="center"/>
        <w:rPr>
          <w:rFonts w:ascii="Verdana" w:hAnsi="Verdana"/>
          <w:b/>
          <w:bCs/>
          <w:sz w:val="16"/>
          <w:szCs w:val="16"/>
        </w:rPr>
      </w:pP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Los hititas, habitantes de la actual </w:t>
      </w:r>
      <w:r w:rsidR="00672BFA" w:rsidRPr="00293DC4">
        <w:rPr>
          <w:rStyle w:val="Textoennegrita"/>
          <w:rFonts w:ascii="Verdana" w:hAnsi="Verdana"/>
          <w:bCs w:val="0"/>
          <w:sz w:val="16"/>
          <w:szCs w:val="16"/>
        </w:rPr>
        <w:t>Turquía</w:t>
      </w:r>
      <w:r w:rsidRPr="00293DC4">
        <w:rPr>
          <w:rStyle w:val="Textoennegrita"/>
          <w:rFonts w:ascii="Verdana" w:hAnsi="Verdana"/>
          <w:bCs w:val="0"/>
          <w:sz w:val="16"/>
          <w:szCs w:val="16"/>
        </w:rPr>
        <w:t xml:space="preserve">, adoptaron todos los dioses de Mesopotamia (excepto </w:t>
      </w:r>
      <w:proofErr w:type="spellStart"/>
      <w:r w:rsidRPr="00293DC4">
        <w:rPr>
          <w:rStyle w:val="Textoennegrita"/>
          <w:rFonts w:ascii="Verdana" w:hAnsi="Verdana"/>
          <w:bCs w:val="0"/>
          <w:i/>
          <w:sz w:val="16"/>
          <w:szCs w:val="16"/>
        </w:rPr>
        <w:t>Mardu</w:t>
      </w:r>
      <w:r w:rsidR="00E945CB" w:rsidRPr="00293DC4">
        <w:rPr>
          <w:rStyle w:val="Textoennegrita"/>
          <w:rFonts w:ascii="Verdana" w:hAnsi="Verdana"/>
          <w:bCs w:val="0"/>
          <w:i/>
          <w:sz w:val="16"/>
          <w:szCs w:val="16"/>
        </w:rPr>
        <w:t>k</w:t>
      </w:r>
      <w:proofErr w:type="spellEnd"/>
      <w:r w:rsidR="00E945CB" w:rsidRPr="00293DC4">
        <w:rPr>
          <w:rStyle w:val="Textoennegrita"/>
          <w:rFonts w:ascii="Verdana" w:hAnsi="Verdana"/>
          <w:bCs w:val="0"/>
          <w:i/>
          <w:sz w:val="16"/>
          <w:szCs w:val="16"/>
        </w:rPr>
        <w:t xml:space="preserve">, o </w:t>
      </w:r>
      <w:proofErr w:type="spellStart"/>
      <w:r w:rsidR="00E945CB" w:rsidRPr="00293DC4">
        <w:rPr>
          <w:rStyle w:val="Textoennegrita"/>
          <w:rFonts w:ascii="Verdana" w:hAnsi="Verdana"/>
          <w:bCs w:val="0"/>
          <w:i/>
          <w:sz w:val="16"/>
          <w:szCs w:val="16"/>
        </w:rPr>
        <w:t>Marduck</w:t>
      </w:r>
      <w:proofErr w:type="spellEnd"/>
      <w:r w:rsidRPr="00293DC4">
        <w:rPr>
          <w:rStyle w:val="Textoennegrita"/>
          <w:rFonts w:ascii="Verdana" w:hAnsi="Verdana"/>
          <w:bCs w:val="0"/>
          <w:sz w:val="16"/>
          <w:szCs w:val="16"/>
        </w:rPr>
        <w:t xml:space="preserve">), y de su genio tampoco se puede dudar, al haber sido los primeros en trabajar el hierro (1.500 a.C.). A dichos vecinos hititas hay que recordarlos porque en el 1.600 a.C. arrasaron Babilonia, después de lo cual, los </w:t>
      </w:r>
      <w:proofErr w:type="spellStart"/>
      <w:r w:rsidRPr="00293DC4">
        <w:rPr>
          <w:rStyle w:val="Textoennegrita"/>
          <w:rFonts w:ascii="Verdana" w:hAnsi="Verdana"/>
          <w:bCs w:val="0"/>
          <w:sz w:val="16"/>
          <w:szCs w:val="16"/>
        </w:rPr>
        <w:t>cassitas</w:t>
      </w:r>
      <w:proofErr w:type="spellEnd"/>
      <w:r w:rsidRPr="00293DC4">
        <w:rPr>
          <w:rStyle w:val="Textoennegrita"/>
          <w:rFonts w:ascii="Verdana" w:hAnsi="Verdana"/>
          <w:bCs w:val="0"/>
          <w:sz w:val="16"/>
          <w:szCs w:val="16"/>
        </w:rPr>
        <w:t xml:space="preserve">, que habitaban en los montes </w:t>
      </w:r>
      <w:proofErr w:type="spellStart"/>
      <w:r w:rsidRPr="00293DC4">
        <w:rPr>
          <w:rStyle w:val="Textoennegrita"/>
          <w:rFonts w:ascii="Verdana" w:hAnsi="Verdana"/>
          <w:bCs w:val="0"/>
          <w:i/>
          <w:sz w:val="16"/>
          <w:szCs w:val="16"/>
        </w:rPr>
        <w:t>Zagros</w:t>
      </w:r>
      <w:proofErr w:type="spellEnd"/>
      <w:r w:rsidRPr="00293DC4">
        <w:rPr>
          <w:rStyle w:val="Textoennegrita"/>
          <w:rFonts w:ascii="Verdana" w:hAnsi="Verdana"/>
          <w:bCs w:val="0"/>
          <w:sz w:val="16"/>
          <w:szCs w:val="16"/>
        </w:rPr>
        <w:t>, tuvieron fácil conquistar Babilonia</w:t>
      </w:r>
      <w:r w:rsidR="00E945CB" w:rsidRPr="00293DC4">
        <w:rPr>
          <w:rStyle w:val="Textoennegrita"/>
          <w:rFonts w:ascii="Verdana" w:hAnsi="Verdana"/>
          <w:bCs w:val="0"/>
          <w:sz w:val="16"/>
          <w:szCs w:val="16"/>
        </w:rPr>
        <w:t>,</w:t>
      </w:r>
      <w:r w:rsidRPr="00293DC4">
        <w:rPr>
          <w:rStyle w:val="Textoennegrita"/>
          <w:rFonts w:ascii="Verdana" w:hAnsi="Verdana"/>
          <w:bCs w:val="0"/>
          <w:sz w:val="16"/>
          <w:szCs w:val="16"/>
        </w:rPr>
        <w:t xml:space="preserve"> y dominarla durante cuatro siglos. A ellos los echaron de Babilonia los asirios un siglo desp</w:t>
      </w:r>
      <w:r w:rsidR="00E945CB" w:rsidRPr="00293DC4">
        <w:rPr>
          <w:rStyle w:val="Textoennegrita"/>
          <w:rFonts w:ascii="Verdana" w:hAnsi="Verdana"/>
          <w:bCs w:val="0"/>
          <w:sz w:val="16"/>
          <w:szCs w:val="16"/>
        </w:rPr>
        <w:t>u</w:t>
      </w:r>
      <w:r w:rsidRPr="00293DC4">
        <w:rPr>
          <w:rStyle w:val="Textoennegrita"/>
          <w:rFonts w:ascii="Verdana" w:hAnsi="Verdana"/>
          <w:bCs w:val="0"/>
          <w:sz w:val="16"/>
          <w:szCs w:val="16"/>
        </w:rPr>
        <w:t>és.</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La inteligencia de los sumerios está bien demostrada gracias a sus todavía muy útiles matemáticas, y unos precisos conocimientos astronómicos, que se puede relacionar con templos escalonados llamados zigurat. La palabra proviene del babilonio "</w:t>
      </w:r>
      <w:proofErr w:type="spellStart"/>
      <w:r w:rsidRPr="00293DC4">
        <w:rPr>
          <w:rStyle w:val="Textoennegrita"/>
          <w:rFonts w:ascii="Verdana" w:hAnsi="Verdana"/>
          <w:bCs w:val="0"/>
          <w:i/>
          <w:sz w:val="16"/>
          <w:szCs w:val="16"/>
        </w:rPr>
        <w:t>zaquru</w:t>
      </w:r>
      <w:proofErr w:type="spellEnd"/>
      <w:r w:rsidRPr="00293DC4">
        <w:rPr>
          <w:rStyle w:val="Textoennegrita"/>
          <w:rFonts w:ascii="Verdana" w:hAnsi="Verdana"/>
          <w:bCs w:val="0"/>
          <w:sz w:val="16"/>
          <w:szCs w:val="16"/>
        </w:rPr>
        <w:t xml:space="preserve">", y significa "estar alto, o elevado." Eran como arquitectónicos montículos, en cuya cima construyeron un santuario. Sus superpuestas terrazas escalonadas debían alcanzarse subiendo una empinada escalera central. Algo muy difícil cuando, al evolucionar los </w:t>
      </w:r>
      <w:proofErr w:type="spellStart"/>
      <w:r w:rsidRPr="00293DC4">
        <w:rPr>
          <w:rStyle w:val="Textoennegrita"/>
          <w:rFonts w:ascii="Verdana" w:hAnsi="Verdana"/>
          <w:bCs w:val="0"/>
          <w:sz w:val="16"/>
          <w:szCs w:val="16"/>
        </w:rPr>
        <w:t>zigurats</w:t>
      </w:r>
      <w:proofErr w:type="spellEnd"/>
      <w:r w:rsidRPr="00293DC4">
        <w:rPr>
          <w:rStyle w:val="Textoennegrita"/>
          <w:rFonts w:ascii="Verdana" w:hAnsi="Verdana"/>
          <w:bCs w:val="0"/>
          <w:sz w:val="16"/>
          <w:szCs w:val="16"/>
        </w:rPr>
        <w:t xml:space="preserve">, se elevaron hasta parecer montañas artificiales, que pintaron de colores rojo y azul, para poder distinguir mejor cada diferente nivel. Sus cuatro caras  las orientaron en función de los puntos cardinales.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En Mesopotamia la forma de alcanzar el cielo era subiendo las escaleras de los </w:t>
      </w:r>
      <w:proofErr w:type="spellStart"/>
      <w:r w:rsidRPr="00293DC4">
        <w:rPr>
          <w:rStyle w:val="Textoennegrita"/>
          <w:rFonts w:ascii="Verdana" w:hAnsi="Verdana"/>
          <w:bCs w:val="0"/>
          <w:sz w:val="16"/>
          <w:szCs w:val="16"/>
        </w:rPr>
        <w:t>zigurats</w:t>
      </w:r>
      <w:proofErr w:type="spellEnd"/>
      <w:r w:rsidRPr="00293DC4">
        <w:rPr>
          <w:rStyle w:val="Textoennegrita"/>
          <w:rFonts w:ascii="Verdana" w:hAnsi="Verdana"/>
          <w:bCs w:val="0"/>
          <w:sz w:val="16"/>
          <w:szCs w:val="16"/>
        </w:rPr>
        <w:t xml:space="preserve">, de los cuales sólo quedaron algunas terrazas inferiores. Cuando se magnificó el zigurat de </w:t>
      </w:r>
      <w:r w:rsidRPr="00293DC4">
        <w:rPr>
          <w:rStyle w:val="nfasis"/>
          <w:rFonts w:ascii="Verdana" w:hAnsi="Verdana"/>
          <w:b/>
          <w:iCs w:val="0"/>
          <w:sz w:val="16"/>
          <w:szCs w:val="16"/>
        </w:rPr>
        <w:t>Babilonia,</w:t>
      </w:r>
      <w:r w:rsidRPr="00293DC4">
        <w:rPr>
          <w:rStyle w:val="Textoennegrita"/>
          <w:rFonts w:ascii="Verdana" w:hAnsi="Verdana"/>
          <w:bCs w:val="0"/>
          <w:sz w:val="16"/>
          <w:szCs w:val="16"/>
        </w:rPr>
        <w:t xml:space="preserve"> en tiempos del rey </w:t>
      </w:r>
      <w:proofErr w:type="spellStart"/>
      <w:r w:rsidRPr="00293DC4">
        <w:rPr>
          <w:rStyle w:val="nfasis"/>
          <w:rFonts w:ascii="Verdana" w:hAnsi="Verdana"/>
          <w:b/>
          <w:iCs w:val="0"/>
          <w:sz w:val="16"/>
          <w:szCs w:val="16"/>
        </w:rPr>
        <w:t>Nabuconodosor</w:t>
      </w:r>
      <w:proofErr w:type="spellEnd"/>
      <w:r w:rsidRPr="00293DC4">
        <w:rPr>
          <w:rStyle w:val="nfasis"/>
          <w:rFonts w:ascii="Verdana" w:hAnsi="Verdana"/>
          <w:b/>
          <w:iCs w:val="0"/>
          <w:sz w:val="16"/>
          <w:szCs w:val="16"/>
        </w:rPr>
        <w:t xml:space="preserve"> II </w:t>
      </w:r>
      <w:r w:rsidRPr="00293DC4">
        <w:rPr>
          <w:rStyle w:val="Textoennegrita"/>
          <w:rFonts w:ascii="Verdana" w:hAnsi="Verdana"/>
          <w:bCs w:val="0"/>
          <w:sz w:val="16"/>
          <w:szCs w:val="16"/>
        </w:rPr>
        <w:t>(605 a.C.)</w:t>
      </w:r>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midieron igual la altura total y la longitud de la terraza inferior. Ésta fue la pintada de color negro; pues, para proteger de la erosión cada primera mastaba, se la había impermeabilizado pintado el alto muro exterior con brea (un derivado del petróleo). Por otra parte, resistieron aún mejor el paso del tiempo, al haber quedado enterradas bajo los escombros de lo que habían sido sus terrazas superiores. </w:t>
      </w:r>
    </w:p>
    <w:p w:rsidR="00DF536C"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La cosmología sumeria concibió el mundo y el firmamento surgidos de un </w:t>
      </w:r>
      <w:r w:rsidRPr="00293DC4">
        <w:rPr>
          <w:rStyle w:val="nfasis"/>
          <w:rFonts w:ascii="Verdana" w:hAnsi="Verdana"/>
          <w:b/>
          <w:iCs w:val="0"/>
          <w:sz w:val="16"/>
          <w:szCs w:val="16"/>
        </w:rPr>
        <w:t>Océano Primordial</w:t>
      </w:r>
      <w:r w:rsidRPr="00293DC4">
        <w:rPr>
          <w:rStyle w:val="Textoennegrita"/>
          <w:rFonts w:ascii="Verdana" w:hAnsi="Verdana"/>
          <w:bCs w:val="0"/>
          <w:sz w:val="16"/>
          <w:szCs w:val="16"/>
        </w:rPr>
        <w:t xml:space="preserve">. La religiosidad de los semitas acadios dio un giro a las creencias sumerias. La </w:t>
      </w:r>
      <w:r w:rsidRPr="00293DC4">
        <w:rPr>
          <w:rStyle w:val="nfasis"/>
          <w:rFonts w:ascii="Verdana" w:hAnsi="Verdana"/>
          <w:b/>
          <w:iCs w:val="0"/>
          <w:sz w:val="16"/>
          <w:szCs w:val="16"/>
        </w:rPr>
        <w:t xml:space="preserve">Creación </w:t>
      </w:r>
      <w:r w:rsidRPr="00293DC4">
        <w:rPr>
          <w:rStyle w:val="Textoennegrita"/>
          <w:rFonts w:ascii="Verdana" w:hAnsi="Verdana"/>
          <w:bCs w:val="0"/>
          <w:sz w:val="16"/>
          <w:szCs w:val="16"/>
        </w:rPr>
        <w:t xml:space="preserve">del mundo, en sus fuentes, la encarnó la diosa </w:t>
      </w:r>
      <w:proofErr w:type="spellStart"/>
      <w:r w:rsidRPr="00293DC4">
        <w:rPr>
          <w:rStyle w:val="Textoennegrita"/>
          <w:rFonts w:ascii="Verdana" w:hAnsi="Verdana"/>
          <w:bCs w:val="0"/>
          <w:i/>
          <w:sz w:val="16"/>
          <w:szCs w:val="16"/>
        </w:rPr>
        <w:t>Nammu</w:t>
      </w:r>
      <w:proofErr w:type="spellEnd"/>
      <w:r w:rsidRPr="00293DC4">
        <w:rPr>
          <w:rStyle w:val="Textoennegrita"/>
          <w:rFonts w:ascii="Verdana" w:hAnsi="Verdana"/>
          <w:bCs w:val="0"/>
          <w:sz w:val="16"/>
          <w:szCs w:val="16"/>
        </w:rPr>
        <w:t xml:space="preserve">, que había dado vida al cielo y a la Tierra, cuando estaba siendo muy castigada por las catástrofes naturales. En cambio, entre los babilonios la </w:t>
      </w:r>
      <w:r w:rsidRPr="00293DC4">
        <w:rPr>
          <w:rStyle w:val="nfasis"/>
          <w:rFonts w:ascii="Verdana" w:hAnsi="Verdana"/>
          <w:b/>
          <w:iCs w:val="0"/>
          <w:sz w:val="16"/>
          <w:szCs w:val="16"/>
        </w:rPr>
        <w:t xml:space="preserve">Creación </w:t>
      </w:r>
      <w:r w:rsidRPr="00293DC4">
        <w:rPr>
          <w:rStyle w:val="Textoennegrita"/>
          <w:rFonts w:ascii="Verdana" w:hAnsi="Verdana"/>
          <w:bCs w:val="0"/>
          <w:sz w:val="16"/>
          <w:szCs w:val="16"/>
        </w:rPr>
        <w:t xml:space="preserve">se debió a las luchas por la supremacía entre los dioses </w:t>
      </w:r>
      <w:r w:rsidRPr="00293DC4">
        <w:rPr>
          <w:rStyle w:val="Textoennegrita"/>
          <w:rFonts w:ascii="Verdana" w:hAnsi="Verdana"/>
          <w:bCs w:val="0"/>
          <w:i/>
          <w:sz w:val="16"/>
          <w:szCs w:val="16"/>
        </w:rPr>
        <w:t>En-</w:t>
      </w:r>
      <w:proofErr w:type="spellStart"/>
      <w:r w:rsidRPr="00293DC4">
        <w:rPr>
          <w:rStyle w:val="Textoennegrita"/>
          <w:rFonts w:ascii="Verdana" w:hAnsi="Verdana"/>
          <w:bCs w:val="0"/>
          <w:i/>
          <w:sz w:val="16"/>
          <w:szCs w:val="16"/>
        </w:rPr>
        <w:t>Ki</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y su madre </w:t>
      </w:r>
      <w:proofErr w:type="spellStart"/>
      <w:r w:rsidRPr="00293DC4">
        <w:rPr>
          <w:rStyle w:val="Textoennegrita"/>
          <w:rFonts w:ascii="Verdana" w:hAnsi="Verdana"/>
          <w:bCs w:val="0"/>
          <w:i/>
          <w:sz w:val="16"/>
          <w:szCs w:val="16"/>
        </w:rPr>
        <w:t>Nammu</w:t>
      </w:r>
      <w:proofErr w:type="spellEnd"/>
      <w:r w:rsidRPr="00293DC4">
        <w:rPr>
          <w:rStyle w:val="Textoennegrita"/>
          <w:rFonts w:ascii="Verdana" w:hAnsi="Verdana"/>
          <w:bCs w:val="0"/>
          <w:sz w:val="16"/>
          <w:szCs w:val="16"/>
        </w:rPr>
        <w:t xml:space="preserve"> (“Vagina de la Tierra”). Los sumerios influyeron sobre los cananeos, antecesores de los hebreos en Palestina. La analogía entre sus mitos guarda muy gran paralelismo, empezando por tener la misma visión del cielo, tanto los sumerios como los hebreos. </w:t>
      </w:r>
      <w:r w:rsidRPr="00293DC4">
        <w:rPr>
          <w:rStyle w:val="Textoennegrita"/>
          <w:rFonts w:ascii="Verdana" w:hAnsi="Verdana"/>
          <w:bCs w:val="0"/>
          <w:i/>
          <w:sz w:val="16"/>
          <w:szCs w:val="16"/>
        </w:rPr>
        <w:t>El Paraíso</w:t>
      </w:r>
      <w:r w:rsidRPr="00293DC4">
        <w:rPr>
          <w:rStyle w:val="Textoennegrita"/>
          <w:rFonts w:ascii="Verdana" w:hAnsi="Verdana"/>
          <w:bCs w:val="0"/>
          <w:sz w:val="16"/>
          <w:szCs w:val="16"/>
        </w:rPr>
        <w:t xml:space="preserve"> bíblico, en </w:t>
      </w:r>
      <w:proofErr w:type="gramStart"/>
      <w:r w:rsidRPr="00293DC4">
        <w:rPr>
          <w:rStyle w:val="nfasis"/>
          <w:rFonts w:ascii="Verdana" w:hAnsi="Verdana"/>
          <w:b/>
          <w:iCs w:val="0"/>
          <w:sz w:val="16"/>
          <w:szCs w:val="16"/>
        </w:rPr>
        <w:t>Sumeria</w:t>
      </w:r>
      <w:proofErr w:type="gramEnd"/>
      <w:r w:rsidRPr="00293DC4">
        <w:rPr>
          <w:rStyle w:val="Textoennegrita"/>
          <w:rFonts w:ascii="Verdana" w:hAnsi="Verdana"/>
          <w:bCs w:val="0"/>
          <w:sz w:val="16"/>
          <w:szCs w:val="16"/>
        </w:rPr>
        <w:t xml:space="preserve"> era conocido milenios antes como </w:t>
      </w:r>
      <w:proofErr w:type="spellStart"/>
      <w:r w:rsidRPr="00293DC4">
        <w:rPr>
          <w:rStyle w:val="Textoennegrita"/>
          <w:rFonts w:ascii="Verdana" w:hAnsi="Verdana"/>
          <w:bCs w:val="0"/>
          <w:i/>
          <w:sz w:val="16"/>
          <w:szCs w:val="16"/>
        </w:rPr>
        <w:t>Dimlum</w:t>
      </w:r>
      <w:proofErr w:type="spellEnd"/>
      <w:r w:rsidRPr="00293DC4">
        <w:rPr>
          <w:rStyle w:val="Textoennegrita"/>
          <w:rFonts w:ascii="Verdana" w:hAnsi="Verdana"/>
          <w:bCs w:val="0"/>
          <w:sz w:val="16"/>
          <w:szCs w:val="16"/>
        </w:rPr>
        <w:t>, una tierra que fue limpia y pura. “La tierra de los vivientes”, pues la gente de allí nunca enfermaba ni moría; motivo por el cual, tanto sumerios como babilonios la creyeron ubicada al S.W. de Persia;… y ahora, por fin, se empieza a vislumbrar el por qué.</w:t>
      </w:r>
    </w:p>
    <w:p w:rsidR="003A7731" w:rsidRPr="00293DC4" w:rsidRDefault="003A7731" w:rsidP="00D65862">
      <w:pPr>
        <w:pStyle w:val="NormalWeb"/>
        <w:tabs>
          <w:tab w:val="left" w:pos="142"/>
          <w:tab w:val="left" w:pos="10915"/>
        </w:tabs>
        <w:spacing w:beforeAutospacing="0" w:afterAutospacing="0"/>
        <w:ind w:left="1276" w:right="477"/>
        <w:jc w:val="both"/>
        <w:rPr>
          <w:rFonts w:ascii="Verdana" w:hAnsi="Verdana"/>
          <w:b/>
          <w:bCs/>
          <w:sz w:val="16"/>
          <w:szCs w:val="16"/>
        </w:rPr>
      </w:pPr>
    </w:p>
    <w:p w:rsidR="00DF536C" w:rsidRDefault="00DF536C" w:rsidP="00D65862">
      <w:pPr>
        <w:tabs>
          <w:tab w:val="left" w:pos="10915"/>
        </w:tabs>
        <w:ind w:left="1276" w:right="477"/>
        <w:jc w:val="center"/>
        <w:rPr>
          <w:rStyle w:val="Textoennegrita"/>
          <w:rFonts w:ascii="Verdana" w:eastAsia="Times New Roman" w:hAnsi="Verdana"/>
          <w:color w:val="auto"/>
          <w:sz w:val="16"/>
          <w:szCs w:val="16"/>
        </w:rPr>
      </w:pPr>
      <w:r w:rsidRPr="00293DC4">
        <w:rPr>
          <w:rStyle w:val="Textoennegrita"/>
          <w:rFonts w:ascii="Verdana" w:eastAsia="Times New Roman" w:hAnsi="Verdana"/>
          <w:color w:val="auto"/>
          <w:sz w:val="16"/>
          <w:szCs w:val="16"/>
          <w:u w:val="single"/>
        </w:rPr>
        <w:t>FOTO: LAS TEMPLOS CON CUERNOS EN EL ARTE</w:t>
      </w:r>
      <w:r w:rsidRPr="00293DC4">
        <w:rPr>
          <w:rStyle w:val="Textoennegrita"/>
          <w:rFonts w:ascii="Verdana" w:eastAsia="Times New Roman" w:hAnsi="Verdana"/>
          <w:color w:val="auto"/>
          <w:sz w:val="16"/>
          <w:szCs w:val="16"/>
        </w:rPr>
        <w:t xml:space="preserve"> </w:t>
      </w:r>
    </w:p>
    <w:p w:rsidR="000322A5" w:rsidRPr="00293DC4" w:rsidRDefault="000322A5" w:rsidP="00D65862">
      <w:pPr>
        <w:tabs>
          <w:tab w:val="left" w:pos="10915"/>
        </w:tabs>
        <w:ind w:left="1276" w:right="477"/>
        <w:jc w:val="center"/>
        <w:rPr>
          <w:rFonts w:ascii="Verdana" w:eastAsia="Times New Roman" w:hAnsi="Verdana"/>
          <w:b/>
          <w:bCs/>
          <w:color w:val="auto"/>
          <w:sz w:val="16"/>
          <w:szCs w:val="16"/>
        </w:rPr>
      </w:pPr>
      <w:r>
        <w:rPr>
          <w:noProof/>
        </w:rPr>
        <w:drawing>
          <wp:inline distT="0" distB="0" distL="0" distR="0">
            <wp:extent cx="1905000" cy="1054395"/>
            <wp:effectExtent l="19050" t="0" r="0" b="0"/>
            <wp:docPr id="18" name="Imagen 18" descr="** sumerian-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sumerian-art **"/>
                    <pic:cNvPicPr>
                      <a:picLocks noChangeAspect="1" noChangeArrowheads="1"/>
                    </pic:cNvPicPr>
                  </pic:nvPicPr>
                  <pic:blipFill>
                    <a:blip r:embed="rId10" cstate="print"/>
                    <a:srcRect/>
                    <a:stretch>
                      <a:fillRect/>
                    </a:stretch>
                  </pic:blipFill>
                  <pic:spPr bwMode="auto">
                    <a:xfrm>
                      <a:off x="0" y="0"/>
                      <a:ext cx="1908461" cy="1056311"/>
                    </a:xfrm>
                    <a:prstGeom prst="rect">
                      <a:avLst/>
                    </a:prstGeom>
                    <a:noFill/>
                    <a:ln w="9525">
                      <a:noFill/>
                      <a:miter lim="800000"/>
                      <a:headEnd/>
                      <a:tailEnd/>
                    </a:ln>
                  </pic:spPr>
                </pic:pic>
              </a:graphicData>
            </a:graphic>
          </wp:inline>
        </w:drawing>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En la </w:t>
      </w:r>
      <w:r w:rsidRPr="00293DC4">
        <w:rPr>
          <w:rStyle w:val="nfasis"/>
          <w:rFonts w:ascii="Verdana" w:hAnsi="Verdana"/>
          <w:b/>
          <w:iCs w:val="0"/>
          <w:sz w:val="16"/>
          <w:szCs w:val="16"/>
        </w:rPr>
        <w:t xml:space="preserve">Baja Mesopotamia </w:t>
      </w:r>
      <w:r w:rsidRPr="00293DC4">
        <w:rPr>
          <w:rStyle w:val="Textoennegrita"/>
          <w:rFonts w:ascii="Verdana" w:hAnsi="Verdana"/>
          <w:bCs w:val="0"/>
          <w:sz w:val="16"/>
          <w:szCs w:val="16"/>
        </w:rPr>
        <w:t xml:space="preserve">fueron inventadas muchas de las leyendas recogidas en la </w:t>
      </w:r>
      <w:r w:rsidRPr="00293DC4">
        <w:rPr>
          <w:rStyle w:val="nfasis"/>
          <w:rFonts w:ascii="Verdana" w:hAnsi="Verdana"/>
          <w:b/>
          <w:iCs w:val="0"/>
          <w:sz w:val="16"/>
          <w:szCs w:val="16"/>
        </w:rPr>
        <w:t>Biblia</w:t>
      </w:r>
      <w:r w:rsidRPr="00293DC4">
        <w:rPr>
          <w:rStyle w:val="Textoennegrita"/>
          <w:rFonts w:ascii="Verdana" w:hAnsi="Verdana"/>
          <w:bCs w:val="0"/>
          <w:sz w:val="16"/>
          <w:szCs w:val="16"/>
        </w:rPr>
        <w:t>, siendo la primera y más famosa el “</w:t>
      </w:r>
      <w:r w:rsidRPr="00293DC4">
        <w:rPr>
          <w:rStyle w:val="nfasis"/>
          <w:rFonts w:ascii="Verdana" w:hAnsi="Verdana"/>
          <w:b/>
          <w:iCs w:val="0"/>
          <w:sz w:val="16"/>
          <w:szCs w:val="16"/>
        </w:rPr>
        <w:t>Diluvio Universal</w:t>
      </w:r>
      <w:r w:rsidRPr="00293DC4">
        <w:rPr>
          <w:rStyle w:val="Textoennegrita"/>
          <w:rFonts w:ascii="Verdana" w:hAnsi="Verdana"/>
          <w:bCs w:val="0"/>
          <w:sz w:val="16"/>
          <w:szCs w:val="16"/>
        </w:rPr>
        <w:t xml:space="preserve">”. Después de haberlo provocado, los </w:t>
      </w:r>
      <w:proofErr w:type="spellStart"/>
      <w:r w:rsidRPr="00293DC4">
        <w:rPr>
          <w:rStyle w:val="nfasis"/>
          <w:rFonts w:ascii="Verdana" w:hAnsi="Verdana"/>
          <w:b/>
          <w:iCs w:val="0"/>
          <w:sz w:val="16"/>
          <w:szCs w:val="16"/>
        </w:rPr>
        <w:t>Nefilim</w:t>
      </w:r>
      <w:proofErr w:type="spellEnd"/>
      <w:r w:rsidRPr="00293DC4">
        <w:rPr>
          <w:rStyle w:val="Textoennegrita"/>
          <w:rFonts w:ascii="Verdana" w:hAnsi="Verdana"/>
          <w:bCs w:val="0"/>
          <w:sz w:val="16"/>
          <w:szCs w:val="16"/>
        </w:rPr>
        <w:t xml:space="preserve"> regresaron definitivamente a su planeta dejando morir ahogados a los humanos. Pero sucedió que </w:t>
      </w:r>
      <w:r w:rsidRPr="00293DC4">
        <w:rPr>
          <w:rStyle w:val="nfasis"/>
          <w:rFonts w:ascii="Verdana" w:hAnsi="Verdana"/>
          <w:b/>
          <w:iCs w:val="0"/>
          <w:sz w:val="16"/>
          <w:szCs w:val="16"/>
        </w:rPr>
        <w:t>En-</w:t>
      </w:r>
      <w:proofErr w:type="spellStart"/>
      <w:r w:rsidRPr="00293DC4">
        <w:rPr>
          <w:rStyle w:val="nfasis"/>
          <w:rFonts w:ascii="Verdana" w:hAnsi="Verdana"/>
          <w:b/>
          <w:iCs w:val="0"/>
          <w:sz w:val="16"/>
          <w:szCs w:val="16"/>
        </w:rPr>
        <w:t>ki</w:t>
      </w:r>
      <w:proofErr w:type="spellEnd"/>
      <w:r w:rsidRPr="00293DC4">
        <w:rPr>
          <w:rStyle w:val="Textoennegrita"/>
          <w:rFonts w:ascii="Verdana" w:hAnsi="Verdana"/>
          <w:bCs w:val="0"/>
          <w:sz w:val="16"/>
          <w:szCs w:val="16"/>
        </w:rPr>
        <w:t xml:space="preserve"> (</w:t>
      </w:r>
      <w:r w:rsidRPr="00293DC4">
        <w:rPr>
          <w:rStyle w:val="Textoennegrita"/>
          <w:rFonts w:ascii="Verdana" w:hAnsi="Verdana"/>
          <w:bCs w:val="0"/>
          <w:i/>
          <w:sz w:val="16"/>
          <w:szCs w:val="16"/>
        </w:rPr>
        <w:t xml:space="preserve">Príncipe </w:t>
      </w:r>
      <w:proofErr w:type="spellStart"/>
      <w:r w:rsidRPr="00293DC4">
        <w:rPr>
          <w:rStyle w:val="Textoennegrita"/>
          <w:rFonts w:ascii="Verdana" w:hAnsi="Verdana"/>
          <w:bCs w:val="0"/>
          <w:i/>
          <w:sz w:val="16"/>
          <w:szCs w:val="16"/>
        </w:rPr>
        <w:t>Ea</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avisó al patriarca </w:t>
      </w:r>
      <w:r w:rsidRPr="00293DC4">
        <w:rPr>
          <w:rStyle w:val="Textoennegrita"/>
          <w:rFonts w:ascii="Verdana" w:hAnsi="Verdana"/>
          <w:bCs w:val="0"/>
          <w:i/>
          <w:sz w:val="16"/>
          <w:szCs w:val="16"/>
        </w:rPr>
        <w:t>Noé (Noah,</w:t>
      </w:r>
      <w:r w:rsidRPr="00293DC4">
        <w:rPr>
          <w:rStyle w:val="Textoennegrita"/>
          <w:rFonts w:ascii="Verdana" w:hAnsi="Verdana"/>
          <w:bCs w:val="0"/>
          <w:sz w:val="16"/>
          <w:szCs w:val="16"/>
        </w:rPr>
        <w:t xml:space="preserve"> en hebreo) para que construyese un arca flotante que fuese suficiente espaciosa para que cupiesen todas las especies, a fin de que pudiesen sobrevivir a la futura inundación del mundo.</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i/>
          <w:sz w:val="16"/>
          <w:szCs w:val="16"/>
        </w:rPr>
        <w:t>Noé,</w:t>
      </w:r>
      <w:r w:rsidRPr="00293DC4">
        <w:rPr>
          <w:rStyle w:val="Textoennegrita"/>
          <w:rFonts w:ascii="Verdana" w:hAnsi="Verdana"/>
          <w:bCs w:val="0"/>
          <w:sz w:val="16"/>
          <w:szCs w:val="16"/>
        </w:rPr>
        <w:t xml:space="preserve"> fue el mismo personaje que en Sumeria se llamó </w:t>
      </w:r>
      <w:proofErr w:type="spellStart"/>
      <w:r w:rsidRPr="00293DC4">
        <w:rPr>
          <w:rStyle w:val="Textoennegrita"/>
          <w:rFonts w:ascii="Verdana" w:hAnsi="Verdana"/>
          <w:bCs w:val="0"/>
          <w:i/>
          <w:sz w:val="16"/>
          <w:szCs w:val="16"/>
        </w:rPr>
        <w:t>Ziusudra</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w:t>
      </w:r>
      <w:proofErr w:type="spellStart"/>
      <w:r w:rsidRPr="00293DC4">
        <w:rPr>
          <w:rStyle w:val="Textoennegrita"/>
          <w:rFonts w:ascii="Verdana" w:hAnsi="Verdana"/>
          <w:bCs w:val="0"/>
          <w:i/>
          <w:sz w:val="16"/>
          <w:szCs w:val="16"/>
        </w:rPr>
        <w:t>Utnapishtim</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en acadio, y </w:t>
      </w:r>
      <w:proofErr w:type="spellStart"/>
      <w:r w:rsidRPr="00293DC4">
        <w:rPr>
          <w:rStyle w:val="Textoennegrita"/>
          <w:rFonts w:ascii="Verdana" w:hAnsi="Verdana"/>
          <w:bCs w:val="0"/>
          <w:i/>
          <w:sz w:val="16"/>
          <w:szCs w:val="16"/>
        </w:rPr>
        <w:t>Altra-Hasis</w:t>
      </w:r>
      <w:proofErr w:type="spellEnd"/>
      <w:r w:rsidRPr="00293DC4">
        <w:rPr>
          <w:rStyle w:val="Textoennegrita"/>
          <w:rFonts w:ascii="Verdana" w:hAnsi="Verdana"/>
          <w:bCs w:val="0"/>
          <w:sz w:val="16"/>
          <w:szCs w:val="16"/>
        </w:rPr>
        <w:t xml:space="preserve"> entre los babilonios), sería el padre de toda la Humanidad postdiluviana, confirmando que, al menos uno de aquellos dioses, </w:t>
      </w:r>
      <w:r w:rsidRPr="00293DC4">
        <w:rPr>
          <w:rStyle w:val="Textoennegrita"/>
          <w:rFonts w:ascii="Verdana" w:hAnsi="Verdana"/>
          <w:bCs w:val="0"/>
          <w:i/>
          <w:sz w:val="16"/>
          <w:szCs w:val="16"/>
        </w:rPr>
        <w:t>En-</w:t>
      </w:r>
      <w:proofErr w:type="spellStart"/>
      <w:r w:rsidRPr="00293DC4">
        <w:rPr>
          <w:rStyle w:val="Textoennegrita"/>
          <w:rFonts w:ascii="Verdana" w:hAnsi="Verdana"/>
          <w:bCs w:val="0"/>
          <w:i/>
          <w:sz w:val="16"/>
          <w:szCs w:val="16"/>
        </w:rPr>
        <w:t>ki</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quiso que sobreviviera la especie humana creada por los llamados </w:t>
      </w:r>
      <w:proofErr w:type="spellStart"/>
      <w:r w:rsidRPr="00293DC4">
        <w:rPr>
          <w:rStyle w:val="nfasis"/>
          <w:rFonts w:ascii="Verdana" w:hAnsi="Verdana"/>
          <w:b/>
          <w:iCs w:val="0"/>
          <w:sz w:val="16"/>
          <w:szCs w:val="16"/>
        </w:rPr>
        <w:t>Anunnaki</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Incluso concedió a todas las personas la capacidad de aprender a “divinizarse” siguiendo unas simples directrices. Si su hermano el dios </w:t>
      </w:r>
      <w:proofErr w:type="spellStart"/>
      <w:r w:rsidRPr="00293DC4">
        <w:rPr>
          <w:rStyle w:val="nfasis"/>
          <w:rFonts w:ascii="Verdana" w:hAnsi="Verdana"/>
          <w:b/>
          <w:iCs w:val="0"/>
          <w:sz w:val="16"/>
          <w:szCs w:val="16"/>
        </w:rPr>
        <w:t>Enlil</w:t>
      </w:r>
      <w:proofErr w:type="spellEnd"/>
      <w:r w:rsidRPr="00293DC4">
        <w:rPr>
          <w:rStyle w:val="nfasis"/>
          <w:rFonts w:ascii="Verdana" w:hAnsi="Verdana"/>
          <w:b/>
          <w:iCs w:val="0"/>
          <w:sz w:val="16"/>
          <w:szCs w:val="16"/>
        </w:rPr>
        <w:t xml:space="preserve"> </w:t>
      </w:r>
      <w:r w:rsidRPr="00293DC4">
        <w:rPr>
          <w:rStyle w:val="Textoennegrita"/>
          <w:rFonts w:ascii="Verdana" w:hAnsi="Verdana"/>
          <w:bCs w:val="0"/>
          <w:sz w:val="16"/>
          <w:szCs w:val="16"/>
        </w:rPr>
        <w:t xml:space="preserve">fue recordado como aquel que provocó el gran </w:t>
      </w:r>
      <w:r w:rsidRPr="00293DC4">
        <w:rPr>
          <w:rStyle w:val="Textoennegrita"/>
          <w:rFonts w:ascii="Verdana" w:hAnsi="Verdana"/>
          <w:bCs w:val="0"/>
          <w:i/>
          <w:sz w:val="16"/>
          <w:szCs w:val="16"/>
        </w:rPr>
        <w:t>Diluvio, En-</w:t>
      </w:r>
      <w:proofErr w:type="spellStart"/>
      <w:r w:rsidRPr="00293DC4">
        <w:rPr>
          <w:rStyle w:val="Textoennegrita"/>
          <w:rFonts w:ascii="Verdana" w:hAnsi="Verdana"/>
          <w:bCs w:val="0"/>
          <w:i/>
          <w:sz w:val="16"/>
          <w:szCs w:val="16"/>
        </w:rPr>
        <w:t>ki</w:t>
      </w:r>
      <w:proofErr w:type="spellEnd"/>
      <w:r w:rsidRPr="00293DC4">
        <w:rPr>
          <w:rStyle w:val="Textoennegrita"/>
          <w:rFonts w:ascii="Verdana" w:hAnsi="Verdana"/>
          <w:bCs w:val="0"/>
          <w:sz w:val="16"/>
          <w:szCs w:val="16"/>
        </w:rPr>
        <w:t xml:space="preserve"> es reconocido como el salvador de la Humanidad, por su oportuna advertencia a </w:t>
      </w:r>
      <w:r w:rsidRPr="00293DC4">
        <w:rPr>
          <w:rStyle w:val="Textoennegrita"/>
          <w:rFonts w:ascii="Verdana" w:hAnsi="Verdana"/>
          <w:bCs w:val="0"/>
          <w:i/>
          <w:sz w:val="16"/>
          <w:szCs w:val="16"/>
        </w:rPr>
        <w:t>Noé.</w:t>
      </w:r>
      <w:r w:rsidRPr="00293DC4">
        <w:rPr>
          <w:rStyle w:val="Textoennegrita"/>
          <w:rFonts w:ascii="Verdana" w:hAnsi="Verdana"/>
          <w:bCs w:val="0"/>
          <w:sz w:val="16"/>
          <w:szCs w:val="16"/>
        </w:rPr>
        <w:t xml:space="preserve"> El antagonismo entre los dos dioses entró otra vez en erupción después del </w:t>
      </w:r>
      <w:r w:rsidRPr="00293DC4">
        <w:rPr>
          <w:rStyle w:val="Textoennegrita"/>
          <w:rFonts w:ascii="Verdana" w:hAnsi="Verdana"/>
          <w:bCs w:val="0"/>
          <w:i/>
          <w:sz w:val="16"/>
          <w:szCs w:val="16"/>
        </w:rPr>
        <w:t>Diluvio</w:t>
      </w:r>
      <w:r w:rsidRPr="00293DC4">
        <w:rPr>
          <w:rStyle w:val="Textoennegrita"/>
          <w:rFonts w:ascii="Verdana" w:hAnsi="Verdana"/>
          <w:bCs w:val="0"/>
          <w:sz w:val="16"/>
          <w:szCs w:val="16"/>
        </w:rPr>
        <w:t xml:space="preserve">, porque </w:t>
      </w:r>
      <w:proofErr w:type="spellStart"/>
      <w:r w:rsidRPr="00293DC4">
        <w:rPr>
          <w:rStyle w:val="Textoennegrita"/>
          <w:rFonts w:ascii="Verdana" w:hAnsi="Verdana"/>
          <w:bCs w:val="0"/>
          <w:i/>
          <w:sz w:val="16"/>
          <w:szCs w:val="16"/>
        </w:rPr>
        <w:t>Enlil</w:t>
      </w:r>
      <w:proofErr w:type="spellEnd"/>
      <w:r w:rsidRPr="00293DC4">
        <w:rPr>
          <w:rStyle w:val="Textoennegrita"/>
          <w:rFonts w:ascii="Verdana" w:hAnsi="Verdana"/>
          <w:bCs w:val="0"/>
          <w:sz w:val="16"/>
          <w:szCs w:val="16"/>
        </w:rPr>
        <w:t xml:space="preserve"> decidió que los </w:t>
      </w:r>
      <w:proofErr w:type="spellStart"/>
      <w:r w:rsidRPr="00293DC4">
        <w:rPr>
          <w:rStyle w:val="Textoennegrita"/>
          <w:rFonts w:ascii="Verdana" w:hAnsi="Verdana"/>
          <w:bCs w:val="0"/>
          <w:i/>
          <w:sz w:val="16"/>
          <w:szCs w:val="16"/>
        </w:rPr>
        <w:t>Anunaki</w:t>
      </w:r>
      <w:proofErr w:type="spellEnd"/>
      <w:r w:rsidRPr="00293DC4">
        <w:rPr>
          <w:rStyle w:val="Textoennegrita"/>
          <w:rFonts w:ascii="Verdana" w:hAnsi="Verdana"/>
          <w:bCs w:val="0"/>
          <w:sz w:val="16"/>
          <w:szCs w:val="16"/>
        </w:rPr>
        <w:t xml:space="preserve"> ya no se volviesen a mezclar más con los terrícolas.</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El aviso de prevención a </w:t>
      </w:r>
      <w:r w:rsidRPr="00293DC4">
        <w:rPr>
          <w:rStyle w:val="Textoennegrita"/>
          <w:rFonts w:ascii="Verdana" w:hAnsi="Verdana"/>
          <w:bCs w:val="0"/>
          <w:i/>
          <w:sz w:val="16"/>
          <w:szCs w:val="16"/>
        </w:rPr>
        <w:t>Noé</w:t>
      </w:r>
      <w:r w:rsidRPr="00293DC4">
        <w:rPr>
          <w:rStyle w:val="Textoennegrita"/>
          <w:rFonts w:ascii="Verdana" w:hAnsi="Verdana"/>
          <w:bCs w:val="0"/>
          <w:sz w:val="16"/>
          <w:szCs w:val="16"/>
        </w:rPr>
        <w:t xml:space="preserve"> actualmente no nos debe extrañar, porque se está previniendo lo mismo, tanto en el Norte de Europa, como en el S.W. de los EEUU. Existen grutas bajo tierra para servir de depósitos de información genética de todo lo viviente en el mundo. En ambas culturas se han ido construyendo almacenes biológicos (“</w:t>
      </w:r>
      <w:r w:rsidRPr="00293DC4">
        <w:rPr>
          <w:rStyle w:val="Textoennegrita"/>
          <w:rFonts w:ascii="Verdana" w:hAnsi="Verdana"/>
          <w:bCs w:val="0"/>
          <w:i/>
          <w:sz w:val="16"/>
          <w:szCs w:val="16"/>
        </w:rPr>
        <w:t>Arcas de Noé</w:t>
      </w:r>
      <w:r w:rsidRPr="00293DC4">
        <w:rPr>
          <w:rStyle w:val="Textoennegrita"/>
          <w:rFonts w:ascii="Verdana" w:hAnsi="Verdana"/>
          <w:bCs w:val="0"/>
          <w:sz w:val="16"/>
          <w:szCs w:val="16"/>
        </w:rPr>
        <w:t>”) que, independientemente, almacenan semillas y también ADN. Vivimos realmente en una situación precaria a nivel de Humanidad. No me refiero a la inquietante intolerancia generalizada, tanto en cuestiones de los migrantes, como guerras, o al seguro impacto de algún gigantesco cuerpo celeste (que esperamos que tarde mucho en producirse). La peor alarma puede llegar porque nuestro maltratado planeta, ya lleva milenios de retraso en su cíclico cambio de polaridad.</w:t>
      </w:r>
    </w:p>
    <w:p w:rsidR="00DF536C" w:rsidRDefault="00DF536C" w:rsidP="00D65862">
      <w:pPr>
        <w:tabs>
          <w:tab w:val="left" w:pos="10915"/>
        </w:tabs>
        <w:ind w:left="1276" w:right="477"/>
        <w:jc w:val="center"/>
        <w:rPr>
          <w:rStyle w:val="Textoennegrita"/>
          <w:rFonts w:ascii="Verdana" w:eastAsia="Times New Roman" w:hAnsi="Verdana"/>
          <w:color w:val="auto"/>
          <w:sz w:val="16"/>
          <w:szCs w:val="16"/>
          <w:u w:val="single"/>
        </w:rPr>
      </w:pPr>
      <w:r w:rsidRPr="00293DC4">
        <w:rPr>
          <w:rStyle w:val="Textoennegrita"/>
          <w:rFonts w:ascii="Verdana" w:eastAsia="Times New Roman" w:hAnsi="Verdana"/>
          <w:color w:val="auto"/>
          <w:sz w:val="16"/>
          <w:szCs w:val="16"/>
          <w:u w:val="single"/>
        </w:rPr>
        <w:t>FOTO: GENEALOGÍA DE DIOSES</w:t>
      </w:r>
      <w:r w:rsidR="00102ACB" w:rsidRPr="00293DC4">
        <w:rPr>
          <w:rStyle w:val="Textoennegrita"/>
          <w:rFonts w:ascii="Verdana" w:eastAsia="Times New Roman" w:hAnsi="Verdana"/>
          <w:color w:val="auto"/>
          <w:sz w:val="16"/>
          <w:szCs w:val="16"/>
          <w:u w:val="single"/>
        </w:rPr>
        <w:t>,</w:t>
      </w:r>
      <w:r w:rsidRPr="00293DC4">
        <w:rPr>
          <w:rStyle w:val="Textoennegrita"/>
          <w:rFonts w:ascii="Verdana" w:eastAsia="Times New Roman" w:hAnsi="Verdana"/>
          <w:color w:val="auto"/>
          <w:sz w:val="16"/>
          <w:szCs w:val="16"/>
          <w:u w:val="single"/>
        </w:rPr>
        <w:t xml:space="preserve"> Y PERIODOS HISTÓRICOS</w:t>
      </w:r>
    </w:p>
    <w:p w:rsidR="000322A5" w:rsidRDefault="000322A5" w:rsidP="00D65862">
      <w:pPr>
        <w:tabs>
          <w:tab w:val="left" w:pos="10915"/>
        </w:tabs>
        <w:ind w:left="1276" w:right="477"/>
        <w:jc w:val="center"/>
        <w:rPr>
          <w:rFonts w:ascii="Verdana" w:eastAsia="Times New Roman" w:hAnsi="Verdana"/>
          <w:b/>
          <w:bCs/>
          <w:color w:val="auto"/>
          <w:sz w:val="16"/>
          <w:szCs w:val="16"/>
        </w:rPr>
      </w:pPr>
      <w:r>
        <w:rPr>
          <w:noProof/>
        </w:rPr>
        <w:drawing>
          <wp:inline distT="0" distB="0" distL="0" distR="0">
            <wp:extent cx="2200275" cy="1770853"/>
            <wp:effectExtent l="19050" t="0" r="9525" b="0"/>
            <wp:docPr id="21" name="Imagen 21" descr="** RES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RESUM **"/>
                    <pic:cNvPicPr>
                      <a:picLocks noChangeAspect="1" noChangeArrowheads="1"/>
                    </pic:cNvPicPr>
                  </pic:nvPicPr>
                  <pic:blipFill>
                    <a:blip r:embed="rId11" cstate="print"/>
                    <a:srcRect/>
                    <a:stretch>
                      <a:fillRect/>
                    </a:stretch>
                  </pic:blipFill>
                  <pic:spPr bwMode="auto">
                    <a:xfrm>
                      <a:off x="0" y="0"/>
                      <a:ext cx="2204835" cy="1774523"/>
                    </a:xfrm>
                    <a:prstGeom prst="rect">
                      <a:avLst/>
                    </a:prstGeom>
                    <a:noFill/>
                    <a:ln w="9525">
                      <a:noFill/>
                      <a:miter lim="800000"/>
                      <a:headEnd/>
                      <a:tailEnd/>
                    </a:ln>
                  </pic:spPr>
                </pic:pic>
              </a:graphicData>
            </a:graphic>
          </wp:inline>
        </w:drawing>
      </w:r>
    </w:p>
    <w:p w:rsidR="00EE1514" w:rsidRPr="00293DC4" w:rsidRDefault="00EE1514" w:rsidP="00D65862">
      <w:pPr>
        <w:tabs>
          <w:tab w:val="left" w:pos="10915"/>
        </w:tabs>
        <w:ind w:left="1276" w:right="477"/>
        <w:jc w:val="center"/>
        <w:rPr>
          <w:rFonts w:ascii="Verdana" w:eastAsia="Times New Roman" w:hAnsi="Verdana"/>
          <w:b/>
          <w:bCs/>
          <w:color w:val="auto"/>
          <w:sz w:val="16"/>
          <w:szCs w:val="16"/>
        </w:rPr>
      </w:pPr>
    </w:p>
    <w:p w:rsidR="00DF536C" w:rsidRDefault="00DF536C" w:rsidP="00D65862">
      <w:pPr>
        <w:pStyle w:val="NormalWeb"/>
        <w:tabs>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Las cronologías de los reyes sumerios son conflictivas de concretar, a veces incluso en una misma enciclopedia. Los libros que leí dedicados a las civilizaciones mesopotámicas me revelaron discrepancias cronológicas y para esclarecerlo, me sentí obligado a abrir una ficha individual para cada rey de aquella convulsa zona. El conflicto está en que, los eruditos no solo establecieron una “cronología mínima”, sino que además siguieron otra “cronología ultra-mínima”, otra “cronología media”, y todavía una “cronología ultra-larga”;…dejando </w:t>
      </w:r>
      <w:proofErr w:type="spellStart"/>
      <w:r w:rsidRPr="00293DC4">
        <w:rPr>
          <w:rStyle w:val="Textoennegrita"/>
          <w:rFonts w:ascii="Verdana" w:hAnsi="Verdana"/>
          <w:bCs w:val="0"/>
          <w:sz w:val="16"/>
          <w:szCs w:val="16"/>
        </w:rPr>
        <w:t>a parte</w:t>
      </w:r>
      <w:proofErr w:type="spellEnd"/>
      <w:r w:rsidRPr="00293DC4">
        <w:rPr>
          <w:rStyle w:val="Textoennegrita"/>
          <w:rFonts w:ascii="Verdana" w:hAnsi="Verdana"/>
          <w:bCs w:val="0"/>
          <w:sz w:val="16"/>
          <w:szCs w:val="16"/>
        </w:rPr>
        <w:t xml:space="preserve"> la actual datación de los yacimientos arqueológicos. Así sucedió, por ejemplo que: el inicio del reinado del </w:t>
      </w:r>
      <w:proofErr w:type="spellStart"/>
      <w:r w:rsidRPr="00293DC4">
        <w:rPr>
          <w:rStyle w:val="Textoennegrita"/>
          <w:rFonts w:ascii="Verdana" w:hAnsi="Verdana"/>
          <w:bCs w:val="0"/>
          <w:sz w:val="16"/>
          <w:szCs w:val="16"/>
        </w:rPr>
        <w:t>amorrita</w:t>
      </w:r>
      <w:proofErr w:type="spellEnd"/>
      <w:r w:rsidRPr="00293DC4">
        <w:rPr>
          <w:rStyle w:val="Textoennegrita"/>
          <w:rFonts w:ascii="Verdana" w:hAnsi="Verdana"/>
          <w:bCs w:val="0"/>
          <w:sz w:val="16"/>
          <w:szCs w:val="16"/>
        </w:rPr>
        <w:t xml:space="preserve"> rey </w:t>
      </w:r>
      <w:proofErr w:type="spellStart"/>
      <w:r w:rsidRPr="00293DC4">
        <w:rPr>
          <w:rStyle w:val="Textoennegrita"/>
          <w:rFonts w:ascii="Verdana" w:hAnsi="Verdana"/>
          <w:bCs w:val="0"/>
          <w:i/>
          <w:sz w:val="16"/>
          <w:szCs w:val="16"/>
        </w:rPr>
        <w:t>Hammurabi</w:t>
      </w:r>
      <w:proofErr w:type="spellEnd"/>
      <w:r w:rsidRPr="00293DC4">
        <w:rPr>
          <w:rStyle w:val="Textoennegrita"/>
          <w:rFonts w:ascii="Verdana" w:hAnsi="Verdana"/>
          <w:bCs w:val="0"/>
          <w:sz w:val="16"/>
          <w:szCs w:val="16"/>
        </w:rPr>
        <w:t xml:space="preserve"> se dató en 1.704, en 1.848 y en 1.900 a.C. Y eso a pesar de atribuírsele el primer código de leyes;…lo cual también fue mentira, porque él pudo consultar, al menos, otros tres que fueron anteriores.</w:t>
      </w:r>
      <w:r w:rsidRPr="00293DC4">
        <w:rPr>
          <w:rFonts w:ascii="Verdana" w:hAnsi="Verdana"/>
          <w:b/>
          <w:bCs/>
          <w:sz w:val="16"/>
          <w:szCs w:val="16"/>
        </w:rPr>
        <w:t> </w:t>
      </w:r>
    </w:p>
    <w:p w:rsidR="00EE1514" w:rsidRPr="00293DC4" w:rsidRDefault="00EE1514" w:rsidP="00D65862">
      <w:pPr>
        <w:pStyle w:val="NormalWeb"/>
        <w:tabs>
          <w:tab w:val="left" w:pos="10915"/>
        </w:tabs>
        <w:spacing w:beforeAutospacing="0" w:afterAutospacing="0"/>
        <w:ind w:left="1276" w:right="477"/>
        <w:jc w:val="both"/>
        <w:rPr>
          <w:rFonts w:ascii="Verdana" w:hAnsi="Verdana"/>
          <w:b/>
          <w:bCs/>
          <w:sz w:val="16"/>
          <w:szCs w:val="16"/>
        </w:rPr>
      </w:pPr>
    </w:p>
    <w:p w:rsidR="000322A5" w:rsidRDefault="00DF536C" w:rsidP="00D65862">
      <w:pPr>
        <w:tabs>
          <w:tab w:val="left" w:pos="10915"/>
        </w:tabs>
        <w:ind w:left="1276" w:right="477"/>
        <w:jc w:val="center"/>
        <w:rPr>
          <w:rStyle w:val="Textoennegrita"/>
          <w:rFonts w:ascii="Verdana" w:eastAsia="Times New Roman" w:hAnsi="Verdana"/>
          <w:color w:val="auto"/>
          <w:sz w:val="16"/>
          <w:szCs w:val="16"/>
          <w:u w:val="single"/>
        </w:rPr>
      </w:pPr>
      <w:r w:rsidRPr="00293DC4">
        <w:rPr>
          <w:rStyle w:val="Textoennegrita"/>
          <w:rFonts w:ascii="Verdana" w:eastAsia="Times New Roman" w:hAnsi="Verdana"/>
          <w:color w:val="auto"/>
          <w:sz w:val="16"/>
          <w:szCs w:val="16"/>
          <w:u w:val="single"/>
        </w:rPr>
        <w:t>FOTO:</w:t>
      </w:r>
      <w:proofErr w:type="gramStart"/>
      <w:r w:rsidRPr="00293DC4">
        <w:rPr>
          <w:rStyle w:val="Textoennegrita"/>
          <w:rFonts w:ascii="Verdana" w:eastAsia="Times New Roman" w:hAnsi="Verdana"/>
          <w:color w:val="auto"/>
          <w:sz w:val="16"/>
          <w:szCs w:val="16"/>
          <w:u w:val="single"/>
        </w:rPr>
        <w:t>  PRIMER</w:t>
      </w:r>
      <w:proofErr w:type="gramEnd"/>
      <w:r w:rsidRPr="00293DC4">
        <w:rPr>
          <w:rStyle w:val="Textoennegrita"/>
          <w:rFonts w:ascii="Verdana" w:eastAsia="Times New Roman" w:hAnsi="Verdana"/>
          <w:color w:val="auto"/>
          <w:sz w:val="16"/>
          <w:szCs w:val="16"/>
          <w:u w:val="single"/>
        </w:rPr>
        <w:t xml:space="preserve"> ZIGURAT, E IDEALIZACIONES</w:t>
      </w:r>
    </w:p>
    <w:p w:rsidR="00DF536C" w:rsidRPr="00293DC4" w:rsidRDefault="000322A5" w:rsidP="00D65862">
      <w:pPr>
        <w:tabs>
          <w:tab w:val="left" w:pos="10915"/>
        </w:tabs>
        <w:ind w:left="1276" w:right="477"/>
        <w:jc w:val="center"/>
        <w:rPr>
          <w:rFonts w:ascii="Verdana" w:eastAsia="Times New Roman" w:hAnsi="Verdana"/>
          <w:b/>
          <w:bCs/>
          <w:color w:val="auto"/>
          <w:sz w:val="16"/>
          <w:szCs w:val="16"/>
        </w:rPr>
      </w:pPr>
      <w:r>
        <w:rPr>
          <w:noProof/>
        </w:rPr>
        <w:drawing>
          <wp:inline distT="0" distB="0" distL="0" distR="0">
            <wp:extent cx="1971675" cy="2125248"/>
            <wp:effectExtent l="19050" t="0" r="9525" b="0"/>
            <wp:docPr id="24" name="Imagen 24" descr="**ziguratiz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guratizacion**"/>
                    <pic:cNvPicPr>
                      <a:picLocks noChangeAspect="1" noChangeArrowheads="1"/>
                    </pic:cNvPicPr>
                  </pic:nvPicPr>
                  <pic:blipFill>
                    <a:blip r:embed="rId12" cstate="print"/>
                    <a:srcRect/>
                    <a:stretch>
                      <a:fillRect/>
                    </a:stretch>
                  </pic:blipFill>
                  <pic:spPr bwMode="auto">
                    <a:xfrm>
                      <a:off x="0" y="0"/>
                      <a:ext cx="1971675" cy="2125248"/>
                    </a:xfrm>
                    <a:prstGeom prst="rect">
                      <a:avLst/>
                    </a:prstGeom>
                    <a:noFill/>
                    <a:ln w="9525">
                      <a:noFill/>
                      <a:miter lim="800000"/>
                      <a:headEnd/>
                      <a:tailEnd/>
                    </a:ln>
                  </pic:spPr>
                </pic:pic>
              </a:graphicData>
            </a:graphic>
          </wp:inline>
        </w:drawing>
      </w:r>
      <w:r w:rsidR="00DF536C" w:rsidRPr="00293DC4">
        <w:rPr>
          <w:rStyle w:val="Textoennegrita"/>
          <w:rFonts w:ascii="Verdana" w:eastAsia="Times New Roman" w:hAnsi="Verdana"/>
          <w:color w:val="auto"/>
          <w:sz w:val="16"/>
          <w:szCs w:val="16"/>
        </w:rPr>
        <w:t xml:space="preserve"> </w:t>
      </w:r>
    </w:p>
    <w:p w:rsidR="00EE1514" w:rsidRDefault="00EE1514" w:rsidP="00D65862">
      <w:pPr>
        <w:pStyle w:val="NormalWeb"/>
        <w:tabs>
          <w:tab w:val="left" w:pos="142"/>
          <w:tab w:val="left" w:pos="10915"/>
        </w:tabs>
        <w:spacing w:beforeAutospacing="0" w:afterAutospacing="0"/>
        <w:ind w:left="1276" w:right="477"/>
        <w:jc w:val="both"/>
        <w:rPr>
          <w:rStyle w:val="Textoennegrita"/>
          <w:rFonts w:ascii="Verdana" w:hAnsi="Verdana"/>
          <w:bCs w:val="0"/>
          <w:sz w:val="16"/>
          <w:szCs w:val="16"/>
        </w:rPr>
      </w:pP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Con el triunfo del patriarcado aumentó el simbolismo viril del toro, como lo demuestran sus largas barbas y más altas coronas. Una escultura sumeria, del </w:t>
      </w:r>
      <w:r w:rsidRPr="00293DC4">
        <w:rPr>
          <w:rStyle w:val="Textoennegrita"/>
          <w:rFonts w:ascii="Verdana" w:hAnsi="Verdana"/>
          <w:bCs w:val="0"/>
          <w:i/>
          <w:sz w:val="16"/>
          <w:szCs w:val="16"/>
        </w:rPr>
        <w:t>Tercer Milenio</w:t>
      </w:r>
      <w:r w:rsidRPr="00293DC4">
        <w:rPr>
          <w:rStyle w:val="Textoennegrita"/>
          <w:rFonts w:ascii="Verdana" w:hAnsi="Verdana"/>
          <w:bCs w:val="0"/>
          <w:sz w:val="16"/>
          <w:szCs w:val="16"/>
        </w:rPr>
        <w:t xml:space="preserve"> (</w:t>
      </w:r>
      <w:r w:rsidRPr="00293DC4">
        <w:rPr>
          <w:rStyle w:val="Textoennegrita"/>
          <w:rFonts w:ascii="Verdana" w:hAnsi="Verdana"/>
          <w:bCs w:val="0"/>
          <w:i/>
          <w:sz w:val="16"/>
          <w:szCs w:val="16"/>
        </w:rPr>
        <w:t xml:space="preserve">Museo del Louvre </w:t>
      </w:r>
      <w:r w:rsidRPr="00293DC4">
        <w:rPr>
          <w:rStyle w:val="Textoennegrita"/>
          <w:rFonts w:ascii="Verdana" w:hAnsi="Verdana"/>
          <w:bCs w:val="0"/>
          <w:sz w:val="16"/>
          <w:szCs w:val="16"/>
        </w:rPr>
        <w:t xml:space="preserve">- París), ya presentó un toro sentado androcéfalo con una ostentosa corona de cuernos. De aquella inspiración es lógico pensar que debieron de copiar sus coronas la diosa </w:t>
      </w:r>
      <w:proofErr w:type="spellStart"/>
      <w:r w:rsidRPr="00293DC4">
        <w:rPr>
          <w:rStyle w:val="Textoennegrita"/>
          <w:rFonts w:ascii="Verdana" w:hAnsi="Verdana"/>
          <w:bCs w:val="0"/>
          <w:i/>
          <w:sz w:val="16"/>
          <w:szCs w:val="16"/>
        </w:rPr>
        <w:t>Inanna</w:t>
      </w:r>
      <w:proofErr w:type="spellEnd"/>
      <w:r w:rsidRPr="00293DC4">
        <w:rPr>
          <w:rStyle w:val="Textoennegrita"/>
          <w:rFonts w:ascii="Verdana" w:hAnsi="Verdana"/>
          <w:bCs w:val="0"/>
          <w:i/>
          <w:sz w:val="16"/>
          <w:szCs w:val="16"/>
        </w:rPr>
        <w:t>/</w:t>
      </w:r>
      <w:proofErr w:type="spellStart"/>
      <w:r w:rsidRPr="00293DC4">
        <w:rPr>
          <w:rStyle w:val="Textoennegrita"/>
          <w:rFonts w:ascii="Verdana" w:hAnsi="Verdana"/>
          <w:bCs w:val="0"/>
          <w:i/>
          <w:sz w:val="16"/>
          <w:szCs w:val="16"/>
        </w:rPr>
        <w:t>Ishtar</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con dos filas de cuernos, como tantos otros dioses de Sumeria y otras partes de Oriente Medio.</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Los reyes de </w:t>
      </w:r>
      <w:r w:rsidRPr="00293DC4">
        <w:rPr>
          <w:rStyle w:val="nfasis"/>
          <w:rFonts w:ascii="Verdana" w:hAnsi="Verdana"/>
          <w:b/>
          <w:iCs w:val="0"/>
          <w:sz w:val="16"/>
          <w:szCs w:val="16"/>
        </w:rPr>
        <w:t>Mesopotamia,</w:t>
      </w:r>
      <w:r w:rsidRPr="00293DC4">
        <w:rPr>
          <w:rStyle w:val="Textoennegrita"/>
          <w:rFonts w:ascii="Verdana" w:hAnsi="Verdana"/>
          <w:bCs w:val="0"/>
          <w:sz w:val="16"/>
          <w:szCs w:val="16"/>
        </w:rPr>
        <w:t xml:space="preserve"> ante sus súbditos, habían encontrado una idea óptima para asimilar su poder a la fortaleza del toro. El dios </w:t>
      </w:r>
      <w:proofErr w:type="spellStart"/>
      <w:r w:rsidRPr="00293DC4">
        <w:rPr>
          <w:rStyle w:val="nfasis"/>
          <w:rFonts w:ascii="Verdana" w:hAnsi="Verdana"/>
          <w:b/>
          <w:iCs w:val="0"/>
          <w:sz w:val="16"/>
          <w:szCs w:val="16"/>
        </w:rPr>
        <w:t>Enlil</w:t>
      </w:r>
      <w:proofErr w:type="spellEnd"/>
      <w:r w:rsidRPr="00293DC4">
        <w:rPr>
          <w:rStyle w:val="Textoennegrita"/>
          <w:rFonts w:ascii="Verdana" w:hAnsi="Verdana"/>
          <w:bCs w:val="0"/>
          <w:sz w:val="16"/>
          <w:szCs w:val="16"/>
        </w:rPr>
        <w:t xml:space="preserve"> tuvo su figura asociada a la fuerza del idóneo semental, evocando su vigor en plenitud como propio de la realeza. Se representó al rey </w:t>
      </w:r>
      <w:proofErr w:type="spellStart"/>
      <w:r w:rsidRPr="00293DC4">
        <w:rPr>
          <w:rStyle w:val="Textoennegrita"/>
          <w:rFonts w:ascii="Verdana" w:hAnsi="Verdana"/>
          <w:bCs w:val="0"/>
          <w:i/>
          <w:sz w:val="16"/>
          <w:szCs w:val="16"/>
        </w:rPr>
        <w:t>Naram-Sim</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en </w:t>
      </w:r>
      <w:proofErr w:type="spellStart"/>
      <w:r w:rsidRPr="00293DC4">
        <w:rPr>
          <w:rStyle w:val="Textoennegrita"/>
          <w:rFonts w:ascii="Verdana" w:hAnsi="Verdana"/>
          <w:bCs w:val="0"/>
          <w:sz w:val="16"/>
          <w:szCs w:val="16"/>
        </w:rPr>
        <w:t>semirelieve</w:t>
      </w:r>
      <w:proofErr w:type="spellEnd"/>
      <w:r w:rsidRPr="00293DC4">
        <w:rPr>
          <w:rStyle w:val="Textoennegrita"/>
          <w:rFonts w:ascii="Verdana" w:hAnsi="Verdana"/>
          <w:bCs w:val="0"/>
          <w:sz w:val="16"/>
          <w:szCs w:val="16"/>
        </w:rPr>
        <w:t xml:space="preserve">, en un estela de piedra negra, donde, majestuoso, luce una corona de cuernos, al mismo tiempo que pisa, victorioso, a los derrotados soldados enemigos. No eran aficionados campesinos los que peleaban. En un fragmento de estela se muestra soldados de un ejército profesional, participantes en la guerra entre las ciudades de </w:t>
      </w:r>
      <w:proofErr w:type="spellStart"/>
      <w:r w:rsidRPr="00293DC4">
        <w:rPr>
          <w:rStyle w:val="Textoennegrita"/>
          <w:rFonts w:ascii="Verdana" w:hAnsi="Verdana"/>
          <w:bCs w:val="0"/>
          <w:i/>
          <w:sz w:val="16"/>
          <w:szCs w:val="16"/>
        </w:rPr>
        <w:t>Lagash</w:t>
      </w:r>
      <w:proofErr w:type="spellEnd"/>
      <w:r w:rsidRPr="00293DC4">
        <w:rPr>
          <w:rStyle w:val="Textoennegrita"/>
          <w:rFonts w:ascii="Verdana" w:hAnsi="Verdana"/>
          <w:bCs w:val="0"/>
          <w:i/>
          <w:sz w:val="16"/>
          <w:szCs w:val="16"/>
        </w:rPr>
        <w:t xml:space="preserve"> y </w:t>
      </w:r>
      <w:proofErr w:type="spellStart"/>
      <w:r w:rsidRPr="00293DC4">
        <w:rPr>
          <w:rStyle w:val="Textoennegrita"/>
          <w:rFonts w:ascii="Verdana" w:hAnsi="Verdana"/>
          <w:bCs w:val="0"/>
          <w:i/>
          <w:sz w:val="16"/>
          <w:szCs w:val="16"/>
        </w:rPr>
        <w:t>Umma</w:t>
      </w:r>
      <w:proofErr w:type="spellEnd"/>
      <w:r w:rsidRPr="00293DC4">
        <w:rPr>
          <w:rStyle w:val="Textoennegrita"/>
          <w:rFonts w:ascii="Verdana" w:hAnsi="Verdana"/>
          <w:bCs w:val="0"/>
          <w:sz w:val="16"/>
          <w:szCs w:val="16"/>
        </w:rPr>
        <w:t xml:space="preserve"> (2.500 a.C.). En apretadas filas avanzan lanza en ristre, y tan coordinados como las legiones de la </w:t>
      </w:r>
      <w:r w:rsidRPr="00293DC4">
        <w:rPr>
          <w:rStyle w:val="nfasis"/>
          <w:rFonts w:ascii="Verdana" w:hAnsi="Verdana"/>
          <w:b/>
          <w:iCs w:val="0"/>
          <w:sz w:val="16"/>
          <w:szCs w:val="16"/>
        </w:rPr>
        <w:t>Roma Imperial.</w:t>
      </w:r>
      <w:r w:rsidRPr="00293DC4">
        <w:rPr>
          <w:rStyle w:val="Textoennegrita"/>
          <w:rFonts w:ascii="Verdana" w:hAnsi="Verdana"/>
          <w:bCs w:val="0"/>
          <w:sz w:val="16"/>
          <w:szCs w:val="16"/>
        </w:rPr>
        <w:t xml:space="preserve"> Se puede ver que todos desfilaban en posición de combate, protegidos con sus escudos homologados.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El cuerpo del toro en </w:t>
      </w:r>
      <w:r w:rsidRPr="00293DC4">
        <w:rPr>
          <w:rStyle w:val="nfasis"/>
          <w:rFonts w:ascii="Verdana" w:hAnsi="Verdana"/>
          <w:b/>
          <w:iCs w:val="0"/>
          <w:sz w:val="16"/>
          <w:szCs w:val="16"/>
        </w:rPr>
        <w:t>Mesopotamia</w:t>
      </w:r>
      <w:r w:rsidRPr="00293DC4">
        <w:rPr>
          <w:rStyle w:val="Textoennegrita"/>
          <w:rFonts w:ascii="Verdana" w:hAnsi="Verdana"/>
          <w:bCs w:val="0"/>
          <w:sz w:val="16"/>
          <w:szCs w:val="16"/>
        </w:rPr>
        <w:t xml:space="preserve"> simbolizaba el poder fertilizador y la fuerza; su cabeza humana, la inteligencia; sus alas la celeridad; la corona, con varios pares de cuernos, la naturaleza divina de la realeza y el poder; especialmente cuando en </w:t>
      </w:r>
      <w:r w:rsidRPr="00293DC4">
        <w:rPr>
          <w:rStyle w:val="nfasis"/>
          <w:rFonts w:ascii="Verdana" w:hAnsi="Verdana"/>
          <w:b/>
          <w:iCs w:val="0"/>
          <w:sz w:val="16"/>
          <w:szCs w:val="16"/>
        </w:rPr>
        <w:t>Asiria</w:t>
      </w:r>
      <w:r w:rsidRPr="00293DC4">
        <w:rPr>
          <w:rStyle w:val="Textoennegrita"/>
          <w:rFonts w:ascii="Verdana" w:hAnsi="Verdana"/>
          <w:bCs w:val="0"/>
          <w:sz w:val="16"/>
          <w:szCs w:val="16"/>
        </w:rPr>
        <w:t xml:space="preserve"> los esculpieron a pares con melena y larga barba. </w:t>
      </w:r>
    </w:p>
    <w:p w:rsidR="00EE1514" w:rsidRDefault="00DF536C" w:rsidP="00D65862">
      <w:pPr>
        <w:pStyle w:val="NormalWeb"/>
        <w:tabs>
          <w:tab w:val="left" w:pos="142"/>
          <w:tab w:val="left" w:pos="10915"/>
        </w:tabs>
        <w:spacing w:beforeAutospacing="0" w:afterAutospacing="0"/>
        <w:ind w:left="1276" w:right="477"/>
        <w:jc w:val="both"/>
        <w:rPr>
          <w:rStyle w:val="Textoennegrita"/>
          <w:rFonts w:ascii="Verdana" w:hAnsi="Verdana"/>
          <w:bCs w:val="0"/>
          <w:sz w:val="16"/>
          <w:szCs w:val="16"/>
        </w:rPr>
      </w:pPr>
      <w:r w:rsidRPr="00293DC4">
        <w:rPr>
          <w:rStyle w:val="Textoennegrita"/>
          <w:rFonts w:ascii="Verdana" w:hAnsi="Verdana"/>
          <w:bCs w:val="0"/>
          <w:sz w:val="16"/>
          <w:szCs w:val="16"/>
        </w:rPr>
        <w:t xml:space="preserve">El dios supremo cananeo también lució una corona con cuernos; y los hititas siguieron copiando aquel simbolismo para que nadie dudase del gran poder de sus dioses “golpeadores”; y lo mismo se puede decir de los muy estilizados cuernos del dios </w:t>
      </w:r>
      <w:r w:rsidRPr="00293DC4">
        <w:rPr>
          <w:rStyle w:val="nfasis"/>
          <w:rFonts w:ascii="Verdana" w:hAnsi="Verdana"/>
          <w:b/>
          <w:iCs w:val="0"/>
          <w:sz w:val="16"/>
          <w:szCs w:val="16"/>
        </w:rPr>
        <w:t>Baal</w:t>
      </w:r>
      <w:r w:rsidRPr="00293DC4">
        <w:rPr>
          <w:rStyle w:val="Textoennegrita"/>
          <w:rFonts w:ascii="Verdana" w:hAnsi="Verdana"/>
          <w:bCs w:val="0"/>
          <w:sz w:val="16"/>
          <w:szCs w:val="16"/>
        </w:rPr>
        <w:t xml:space="preserve"> venerado en </w:t>
      </w:r>
      <w:r w:rsidRPr="00293DC4">
        <w:rPr>
          <w:rStyle w:val="nfasis"/>
          <w:rFonts w:ascii="Verdana" w:hAnsi="Verdana"/>
          <w:b/>
          <w:iCs w:val="0"/>
          <w:sz w:val="16"/>
          <w:szCs w:val="16"/>
        </w:rPr>
        <w:t>Siria.</w:t>
      </w:r>
      <w:r w:rsidRPr="00293DC4">
        <w:rPr>
          <w:rStyle w:val="Textoennegrita"/>
          <w:rFonts w:ascii="Verdana" w:hAnsi="Verdana"/>
          <w:bCs w:val="0"/>
          <w:sz w:val="16"/>
          <w:szCs w:val="16"/>
        </w:rPr>
        <w:t xml:space="preserve"> En Egipto los llevó la diosa Isis,…aunque la dotaron con dos atributos más acordes con la cabeza de un toro.</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       </w:t>
      </w:r>
    </w:p>
    <w:p w:rsidR="00DF536C" w:rsidRDefault="00DF536C" w:rsidP="00D65862">
      <w:pPr>
        <w:tabs>
          <w:tab w:val="left" w:pos="10915"/>
        </w:tabs>
        <w:ind w:left="1276" w:right="477"/>
        <w:jc w:val="center"/>
        <w:rPr>
          <w:rStyle w:val="Textoennegrita"/>
          <w:rFonts w:ascii="Verdana" w:eastAsia="Times New Roman" w:hAnsi="Verdana"/>
          <w:color w:val="auto"/>
          <w:sz w:val="16"/>
          <w:szCs w:val="16"/>
        </w:rPr>
      </w:pPr>
      <w:r w:rsidRPr="00293DC4">
        <w:rPr>
          <w:rStyle w:val="Textoennegrita"/>
          <w:rFonts w:ascii="Verdana" w:eastAsia="Times New Roman" w:hAnsi="Verdana"/>
          <w:color w:val="auto"/>
          <w:sz w:val="16"/>
          <w:szCs w:val="16"/>
          <w:u w:val="single"/>
        </w:rPr>
        <w:t xml:space="preserve">FOTO: SIMBOLISMO EN LOS </w:t>
      </w:r>
      <w:r w:rsidRPr="00293DC4">
        <w:rPr>
          <w:rStyle w:val="Textoennegrita"/>
          <w:rFonts w:ascii="Verdana" w:eastAsia="Times New Roman" w:hAnsi="Verdana"/>
          <w:i/>
          <w:iCs/>
          <w:color w:val="auto"/>
          <w:sz w:val="16"/>
          <w:szCs w:val="16"/>
          <w:u w:val="single"/>
        </w:rPr>
        <w:t>KUDURRU</w:t>
      </w:r>
      <w:r w:rsidRPr="00293DC4">
        <w:rPr>
          <w:rStyle w:val="Textoennegrita"/>
          <w:rFonts w:ascii="Verdana" w:eastAsia="Times New Roman" w:hAnsi="Verdana"/>
          <w:color w:val="auto"/>
          <w:sz w:val="16"/>
          <w:szCs w:val="16"/>
        </w:rPr>
        <w:t xml:space="preserve"> </w:t>
      </w:r>
    </w:p>
    <w:p w:rsidR="000322A5" w:rsidRDefault="000322A5" w:rsidP="00D65862">
      <w:pPr>
        <w:tabs>
          <w:tab w:val="left" w:pos="10915"/>
        </w:tabs>
        <w:ind w:left="1276" w:right="477"/>
        <w:jc w:val="center"/>
        <w:rPr>
          <w:rStyle w:val="Textoennegrita"/>
          <w:rFonts w:ascii="Verdana" w:eastAsia="Times New Roman" w:hAnsi="Verdana"/>
          <w:color w:val="auto"/>
          <w:sz w:val="16"/>
          <w:szCs w:val="16"/>
        </w:rPr>
      </w:pPr>
      <w:r>
        <w:rPr>
          <w:noProof/>
        </w:rPr>
        <w:drawing>
          <wp:inline distT="0" distB="0" distL="0" distR="0">
            <wp:extent cx="2305050" cy="2743200"/>
            <wp:effectExtent l="19050" t="0" r="0" b="0"/>
            <wp:docPr id="27" name="Imagen 27" descr="** kudurr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kudurru **"/>
                    <pic:cNvPicPr>
                      <a:picLocks noChangeAspect="1" noChangeArrowheads="1"/>
                    </pic:cNvPicPr>
                  </pic:nvPicPr>
                  <pic:blipFill>
                    <a:blip r:embed="rId13" cstate="print"/>
                    <a:srcRect/>
                    <a:stretch>
                      <a:fillRect/>
                    </a:stretch>
                  </pic:blipFill>
                  <pic:spPr bwMode="auto">
                    <a:xfrm>
                      <a:off x="0" y="0"/>
                      <a:ext cx="2305672" cy="2743940"/>
                    </a:xfrm>
                    <a:prstGeom prst="rect">
                      <a:avLst/>
                    </a:prstGeom>
                    <a:noFill/>
                    <a:ln w="9525">
                      <a:noFill/>
                      <a:miter lim="800000"/>
                      <a:headEnd/>
                      <a:tailEnd/>
                    </a:ln>
                  </pic:spPr>
                </pic:pic>
              </a:graphicData>
            </a:graphic>
          </wp:inline>
        </w:drawing>
      </w:r>
    </w:p>
    <w:p w:rsidR="00EE1514" w:rsidRPr="00293DC4" w:rsidRDefault="00EE1514" w:rsidP="00D65862">
      <w:pPr>
        <w:tabs>
          <w:tab w:val="left" w:pos="10915"/>
        </w:tabs>
        <w:ind w:left="1276" w:right="477"/>
        <w:jc w:val="center"/>
        <w:rPr>
          <w:rStyle w:val="Textoennegrita"/>
          <w:rFonts w:ascii="Verdana" w:eastAsia="Times New Roman" w:hAnsi="Verdana"/>
          <w:color w:val="auto"/>
          <w:sz w:val="16"/>
          <w:szCs w:val="16"/>
        </w:rPr>
      </w:pPr>
    </w:p>
    <w:p w:rsidR="007632CD" w:rsidRPr="00293DC4" w:rsidRDefault="007632CD" w:rsidP="00D65862">
      <w:pPr>
        <w:tabs>
          <w:tab w:val="left" w:pos="10915"/>
        </w:tabs>
        <w:ind w:left="1276" w:right="477"/>
        <w:jc w:val="center"/>
        <w:rPr>
          <w:rFonts w:ascii="Verdana" w:eastAsia="Times New Roman" w:hAnsi="Verdana"/>
          <w:b/>
          <w:bCs/>
          <w:color w:val="auto"/>
          <w:sz w:val="16"/>
          <w:szCs w:val="16"/>
        </w:rPr>
      </w:pPr>
    </w:p>
    <w:p w:rsidR="00DF536C" w:rsidRPr="00293DC4" w:rsidRDefault="00DF536C" w:rsidP="00D65862">
      <w:pPr>
        <w:tabs>
          <w:tab w:val="left" w:pos="10915"/>
        </w:tabs>
        <w:ind w:left="1276" w:right="477"/>
        <w:jc w:val="center"/>
        <w:rPr>
          <w:rStyle w:val="Textoennegrita"/>
          <w:rFonts w:ascii="Verdana" w:eastAsia="Times New Roman" w:hAnsi="Verdana"/>
          <w:color w:val="auto"/>
          <w:sz w:val="16"/>
          <w:szCs w:val="16"/>
        </w:rPr>
      </w:pPr>
      <w:r w:rsidRPr="00293DC4">
        <w:rPr>
          <w:rStyle w:val="Textoennegrita"/>
          <w:rFonts w:ascii="Verdana" w:eastAsia="Times New Roman" w:hAnsi="Verdana"/>
          <w:color w:val="auto"/>
          <w:sz w:val="16"/>
          <w:szCs w:val="16"/>
          <w:u w:val="single"/>
        </w:rPr>
        <w:t>LOS TOROS Y LOS CUERNOS DE LA LUNA</w:t>
      </w:r>
      <w:r w:rsidRPr="00293DC4">
        <w:rPr>
          <w:rStyle w:val="Textoennegrita"/>
          <w:rFonts w:ascii="Verdana" w:eastAsia="Times New Roman" w:hAnsi="Verdana"/>
          <w:color w:val="auto"/>
          <w:sz w:val="16"/>
          <w:szCs w:val="16"/>
        </w:rPr>
        <w:t xml:space="preserve">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 xml:space="preserve">Los mojones, llamados “kudurru”, en el siglo fueron introducidos en Babilonia por los invasores </w:t>
      </w:r>
      <w:proofErr w:type="spellStart"/>
      <w:r w:rsidRPr="00EE1514">
        <w:rPr>
          <w:rStyle w:val="Textoennegrita"/>
          <w:rFonts w:ascii="Verdana" w:hAnsi="Verdana"/>
          <w:bCs w:val="0"/>
          <w:i/>
          <w:sz w:val="16"/>
          <w:szCs w:val="16"/>
        </w:rPr>
        <w:t>cassitas</w:t>
      </w:r>
      <w:proofErr w:type="spellEnd"/>
      <w:r w:rsidRPr="00293DC4">
        <w:rPr>
          <w:rStyle w:val="Textoennegrita"/>
          <w:rFonts w:ascii="Verdana" w:hAnsi="Verdana"/>
          <w:bCs w:val="0"/>
          <w:sz w:val="16"/>
          <w:szCs w:val="16"/>
        </w:rPr>
        <w:t xml:space="preserve">. Los más antiguos recuperados se remontan al siglo XIV a.C. (siguieron utilizándose hasta el siglo VII a.C.). Se utilizaron para señalar la entrada de una ciudad; pero, </w:t>
      </w:r>
      <w:proofErr w:type="spellStart"/>
      <w:r w:rsidRPr="00293DC4">
        <w:rPr>
          <w:rStyle w:val="Textoennegrita"/>
          <w:rFonts w:ascii="Verdana" w:hAnsi="Verdana"/>
          <w:bCs w:val="0"/>
          <w:sz w:val="16"/>
          <w:szCs w:val="16"/>
        </w:rPr>
        <w:t>sobretodo</w:t>
      </w:r>
      <w:proofErr w:type="spellEnd"/>
      <w:r w:rsidRPr="00293DC4">
        <w:rPr>
          <w:rStyle w:val="Textoennegrita"/>
          <w:rFonts w:ascii="Verdana" w:hAnsi="Verdana"/>
          <w:bCs w:val="0"/>
          <w:sz w:val="16"/>
          <w:szCs w:val="16"/>
        </w:rPr>
        <w:t xml:space="preserve">, para ensalzar los méritos del rey de turno, así como los de sus dioses. En los </w:t>
      </w:r>
      <w:proofErr w:type="spellStart"/>
      <w:r w:rsidRPr="00293DC4">
        <w:rPr>
          <w:rStyle w:val="Textoennegrita"/>
          <w:rFonts w:ascii="Verdana" w:hAnsi="Verdana"/>
          <w:bCs w:val="0"/>
          <w:i/>
          <w:sz w:val="16"/>
          <w:szCs w:val="16"/>
        </w:rPr>
        <w:t>kudurrs</w:t>
      </w:r>
      <w:proofErr w:type="spellEnd"/>
      <w:r w:rsidRPr="00293DC4">
        <w:rPr>
          <w:rStyle w:val="Textoennegrita"/>
          <w:rFonts w:ascii="Verdana" w:hAnsi="Verdana"/>
          <w:bCs w:val="0"/>
          <w:sz w:val="16"/>
          <w:szCs w:val="16"/>
        </w:rPr>
        <w:t xml:space="preserve"> de </w:t>
      </w:r>
      <w:r w:rsidRPr="00293DC4">
        <w:rPr>
          <w:rStyle w:val="nfasis"/>
          <w:rFonts w:ascii="Verdana" w:hAnsi="Verdana"/>
          <w:b/>
          <w:iCs w:val="0"/>
          <w:sz w:val="16"/>
          <w:szCs w:val="16"/>
        </w:rPr>
        <w:t>Babilonia</w:t>
      </w:r>
      <w:r w:rsidRPr="00293DC4">
        <w:rPr>
          <w:rStyle w:val="Textoennegrita"/>
          <w:rFonts w:ascii="Verdana" w:hAnsi="Verdana"/>
          <w:bCs w:val="0"/>
          <w:sz w:val="16"/>
          <w:szCs w:val="16"/>
        </w:rPr>
        <w:t xml:space="preserve"> incluyeron coronas con cuernos superpuestos en las cabezas de sus dos principales deidades. En las grandes festividades, también la llevó el rey de </w:t>
      </w:r>
      <w:r w:rsidRPr="00293DC4">
        <w:rPr>
          <w:rStyle w:val="nfasis"/>
          <w:rFonts w:ascii="Verdana" w:hAnsi="Verdana"/>
          <w:b/>
          <w:iCs w:val="0"/>
          <w:sz w:val="16"/>
          <w:szCs w:val="16"/>
        </w:rPr>
        <w:t>Babilonia,</w:t>
      </w:r>
      <w:r w:rsidRPr="00293DC4">
        <w:rPr>
          <w:rStyle w:val="Textoennegrita"/>
          <w:rFonts w:ascii="Verdana" w:hAnsi="Verdana"/>
          <w:bCs w:val="0"/>
          <w:sz w:val="16"/>
          <w:szCs w:val="16"/>
        </w:rPr>
        <w:t xml:space="preserve"> llamado </w:t>
      </w:r>
      <w:proofErr w:type="spellStart"/>
      <w:r w:rsidRPr="00293DC4">
        <w:rPr>
          <w:rStyle w:val="nfasis"/>
          <w:rFonts w:ascii="Verdana" w:hAnsi="Verdana"/>
          <w:b/>
          <w:iCs w:val="0"/>
          <w:sz w:val="16"/>
          <w:szCs w:val="16"/>
        </w:rPr>
        <w:t>Hammurabi</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el más ilustre de aquella dinastía, el cual gobernó más extensión de territorio. Dicho rey absorbió la civilización sumeria cuando creó el imperio semítico de </w:t>
      </w:r>
      <w:r w:rsidRPr="00293DC4">
        <w:rPr>
          <w:rStyle w:val="nfasis"/>
          <w:rFonts w:ascii="Verdana" w:hAnsi="Verdana"/>
          <w:b/>
          <w:iCs w:val="0"/>
          <w:sz w:val="16"/>
          <w:szCs w:val="16"/>
        </w:rPr>
        <w:t>Babilonia;</w:t>
      </w:r>
      <w:r w:rsidRPr="00293DC4">
        <w:rPr>
          <w:rStyle w:val="Textoennegrita"/>
          <w:rFonts w:ascii="Verdana" w:hAnsi="Verdana"/>
          <w:bCs w:val="0"/>
          <w:sz w:val="16"/>
          <w:szCs w:val="16"/>
        </w:rPr>
        <w:t xml:space="preserve"> ciudad que él magnificó para hacerla su gran capital. Los “Jardines Colgantes” de Babilonia desde entonces han gozado de fama universal a través de los milenios, por considerarse una de las “</w:t>
      </w:r>
      <w:r w:rsidRPr="00293DC4">
        <w:rPr>
          <w:rStyle w:val="nfasis"/>
          <w:rFonts w:ascii="Verdana" w:hAnsi="Verdana"/>
          <w:b/>
          <w:iCs w:val="0"/>
          <w:sz w:val="16"/>
          <w:szCs w:val="16"/>
        </w:rPr>
        <w:t>Siete Maravillas del Mundo Antiguo”.</w:t>
      </w:r>
      <w:r w:rsidRPr="00293DC4">
        <w:rPr>
          <w:rStyle w:val="Textoennegrita"/>
          <w:rFonts w:ascii="Verdana" w:hAnsi="Verdana"/>
          <w:bCs w:val="0"/>
          <w:sz w:val="16"/>
          <w:szCs w:val="16"/>
        </w:rPr>
        <w:t xml:space="preserve"> Después de haber vencido a los asirios, se entró en un período que se ha dado en llamar de las “Ciudades Místicas”, hasta que </w:t>
      </w:r>
      <w:r w:rsidRPr="00293DC4">
        <w:rPr>
          <w:rStyle w:val="Textoennegrita"/>
          <w:rFonts w:ascii="Verdana" w:hAnsi="Verdana"/>
          <w:bCs w:val="0"/>
          <w:i/>
          <w:sz w:val="16"/>
          <w:szCs w:val="16"/>
        </w:rPr>
        <w:t>Babilonia</w:t>
      </w:r>
      <w:r w:rsidRPr="00293DC4">
        <w:rPr>
          <w:rStyle w:val="Textoennegrita"/>
          <w:rFonts w:ascii="Verdana" w:hAnsi="Verdana"/>
          <w:bCs w:val="0"/>
          <w:sz w:val="16"/>
          <w:szCs w:val="16"/>
        </w:rPr>
        <w:t xml:space="preserve"> fue conquistada por los hititas. También ellos fueron expulsados de allí por los </w:t>
      </w:r>
      <w:proofErr w:type="spellStart"/>
      <w:r w:rsidRPr="00293DC4">
        <w:rPr>
          <w:rStyle w:val="nfasis"/>
          <w:rFonts w:ascii="Verdana" w:hAnsi="Verdana"/>
          <w:b/>
          <w:iCs w:val="0"/>
          <w:sz w:val="16"/>
          <w:szCs w:val="16"/>
        </w:rPr>
        <w:t>cassitas</w:t>
      </w:r>
      <w:proofErr w:type="spellEnd"/>
      <w:r w:rsidRPr="00293DC4">
        <w:rPr>
          <w:rStyle w:val="Textoennegrita"/>
          <w:rFonts w:ascii="Verdana" w:hAnsi="Verdana"/>
          <w:bCs w:val="0"/>
          <w:sz w:val="16"/>
          <w:szCs w:val="16"/>
        </w:rPr>
        <w:t xml:space="preserve"> del norte (rey </w:t>
      </w:r>
      <w:proofErr w:type="spellStart"/>
      <w:r w:rsidRPr="00293DC4">
        <w:rPr>
          <w:rStyle w:val="Textoennegrita"/>
          <w:rFonts w:ascii="Verdana" w:hAnsi="Verdana"/>
          <w:bCs w:val="0"/>
          <w:i/>
          <w:sz w:val="16"/>
          <w:szCs w:val="16"/>
        </w:rPr>
        <w:t>Nursil</w:t>
      </w:r>
      <w:proofErr w:type="spellEnd"/>
      <w:r w:rsidRPr="00293DC4">
        <w:rPr>
          <w:rStyle w:val="Textoennegrita"/>
          <w:rFonts w:ascii="Verdana" w:hAnsi="Verdana"/>
          <w:bCs w:val="0"/>
          <w:sz w:val="16"/>
          <w:szCs w:val="16"/>
        </w:rPr>
        <w:t>).</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Los sumerios vivieron expectantes del movimiento de los astros del firmamento. La luna tiene cuernos, el cielo manifestaba el poder del toro. Obviamente cualquier rey debió desear parecerse a un </w:t>
      </w:r>
      <w:r w:rsidRPr="00293DC4">
        <w:rPr>
          <w:rStyle w:val="nfasis"/>
          <w:rFonts w:ascii="Verdana" w:hAnsi="Verdana"/>
          <w:b/>
          <w:iCs w:val="0"/>
          <w:sz w:val="16"/>
          <w:szCs w:val="16"/>
        </w:rPr>
        <w:t>Toro celestial</w:t>
      </w:r>
      <w:r w:rsidRPr="00293DC4">
        <w:rPr>
          <w:rStyle w:val="Textoennegrita"/>
          <w:rFonts w:ascii="Verdana" w:hAnsi="Verdana"/>
          <w:bCs w:val="0"/>
          <w:sz w:val="16"/>
          <w:szCs w:val="16"/>
        </w:rPr>
        <w:t xml:space="preserve">, y debieron desear coronarse tal como se les mostraban los dioses con cuernos. Incluso lejos de </w:t>
      </w:r>
      <w:r w:rsidRPr="00293DC4">
        <w:rPr>
          <w:rStyle w:val="nfasis"/>
          <w:rFonts w:ascii="Verdana" w:hAnsi="Verdana"/>
          <w:b/>
          <w:iCs w:val="0"/>
          <w:sz w:val="16"/>
          <w:szCs w:val="16"/>
        </w:rPr>
        <w:t>Mesopotamia,</w:t>
      </w:r>
      <w:r w:rsidRPr="00293DC4">
        <w:rPr>
          <w:rStyle w:val="Textoennegrita"/>
          <w:rFonts w:ascii="Verdana" w:hAnsi="Verdana"/>
          <w:bCs w:val="0"/>
          <w:sz w:val="16"/>
          <w:szCs w:val="16"/>
        </w:rPr>
        <w:t xml:space="preserve"> cuando querían garantizarse las cosechas aplicaban unos cuernos sobre las coronas de la diosa </w:t>
      </w:r>
      <w:r w:rsidRPr="00293DC4">
        <w:rPr>
          <w:rStyle w:val="nfasis"/>
          <w:rFonts w:ascii="Verdana" w:hAnsi="Verdana"/>
          <w:b/>
          <w:iCs w:val="0"/>
          <w:sz w:val="16"/>
          <w:szCs w:val="16"/>
        </w:rPr>
        <w:t>Astarté</w:t>
      </w:r>
      <w:r w:rsidRPr="00293DC4">
        <w:rPr>
          <w:rStyle w:val="Textoennegrita"/>
          <w:rFonts w:ascii="Verdana" w:hAnsi="Verdana"/>
          <w:bCs w:val="0"/>
          <w:sz w:val="16"/>
          <w:szCs w:val="16"/>
        </w:rPr>
        <w:t xml:space="preserve"> y de la negra </w:t>
      </w:r>
      <w:r w:rsidRPr="00293DC4">
        <w:rPr>
          <w:rStyle w:val="nfasis"/>
          <w:rFonts w:ascii="Verdana" w:hAnsi="Verdana"/>
          <w:b/>
          <w:iCs w:val="0"/>
          <w:sz w:val="16"/>
          <w:szCs w:val="16"/>
        </w:rPr>
        <w:t>Isis</w:t>
      </w:r>
      <w:r w:rsidRPr="00293DC4">
        <w:rPr>
          <w:rStyle w:val="Textoennegrita"/>
          <w:rFonts w:ascii="Verdana" w:hAnsi="Verdana"/>
          <w:bCs w:val="0"/>
          <w:sz w:val="16"/>
          <w:szCs w:val="16"/>
        </w:rPr>
        <w:t xml:space="preserve"> de Egipto. Los traspasarían a través del toro </w:t>
      </w:r>
      <w:r w:rsidRPr="00293DC4">
        <w:rPr>
          <w:rStyle w:val="nfasis"/>
          <w:rFonts w:ascii="Verdana" w:hAnsi="Verdana"/>
          <w:b/>
          <w:iCs w:val="0"/>
          <w:sz w:val="16"/>
          <w:szCs w:val="16"/>
        </w:rPr>
        <w:t>Apis</w:t>
      </w:r>
      <w:r w:rsidRPr="00293DC4">
        <w:rPr>
          <w:rStyle w:val="Textoennegrita"/>
          <w:rFonts w:ascii="Verdana" w:hAnsi="Verdana"/>
          <w:bCs w:val="0"/>
          <w:sz w:val="16"/>
          <w:szCs w:val="16"/>
        </w:rPr>
        <w:t xml:space="preserve">, que además llevaba un sol entre sus cuernos.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En otra investigación defendí, con buenos argumentos y gráficos documentos, que los ritos para la veneración de un dios cornudo se habrían practicado en el N.E. de la </w:t>
      </w:r>
      <w:r w:rsidRPr="00293DC4">
        <w:rPr>
          <w:rStyle w:val="nfasis"/>
          <w:rFonts w:ascii="Verdana" w:hAnsi="Verdana"/>
          <w:b/>
          <w:iCs w:val="0"/>
          <w:sz w:val="16"/>
          <w:szCs w:val="16"/>
        </w:rPr>
        <w:t>Península ibérica</w:t>
      </w:r>
      <w:r w:rsidRPr="00293DC4">
        <w:rPr>
          <w:rStyle w:val="Textoennegrita"/>
          <w:rFonts w:ascii="Verdana" w:hAnsi="Verdana"/>
          <w:bCs w:val="0"/>
          <w:sz w:val="16"/>
          <w:szCs w:val="16"/>
        </w:rPr>
        <w:t xml:space="preserve">, milenios antes que en cualquier otro sitio del mundo. Fue </w:t>
      </w:r>
      <w:r w:rsidRPr="00293DC4">
        <w:rPr>
          <w:rStyle w:val="Textoennegrita"/>
          <w:rFonts w:ascii="Verdana" w:hAnsi="Verdana"/>
          <w:bCs w:val="0"/>
          <w:sz w:val="16"/>
          <w:szCs w:val="16"/>
          <w:u w:val="single"/>
        </w:rPr>
        <w:t>la Cuna</w:t>
      </w:r>
      <w:r w:rsidRPr="00293DC4">
        <w:rPr>
          <w:rStyle w:val="Textoennegrita"/>
          <w:rFonts w:ascii="Verdana" w:hAnsi="Verdana"/>
          <w:bCs w:val="0"/>
          <w:sz w:val="16"/>
          <w:szCs w:val="16"/>
        </w:rPr>
        <w:t xml:space="preserve"> del fenómeno megalítico, porque toda la montaña ofrece ejemplos de piedras inmensas </w:t>
      </w:r>
      <w:r w:rsidR="007632CD" w:rsidRPr="00293DC4">
        <w:rPr>
          <w:rStyle w:val="Textoennegrita"/>
          <w:rFonts w:ascii="Verdana" w:hAnsi="Verdana"/>
          <w:bCs w:val="0"/>
          <w:sz w:val="16"/>
          <w:szCs w:val="16"/>
        </w:rPr>
        <w:t>caídas</w:t>
      </w:r>
      <w:r w:rsidRPr="00293DC4">
        <w:rPr>
          <w:rStyle w:val="Textoennegrita"/>
          <w:rFonts w:ascii="Verdana" w:hAnsi="Verdana"/>
          <w:bCs w:val="0"/>
          <w:sz w:val="16"/>
          <w:szCs w:val="16"/>
        </w:rPr>
        <w:t xml:space="preserve"> sobre otras más pequeñas, de forma que, muy insólitamente, se sostienen formando cuevas, en un equilibrio</w:t>
      </w:r>
      <w:r w:rsidR="00672BFA" w:rsidRPr="00293DC4">
        <w:rPr>
          <w:rStyle w:val="Textoennegrita"/>
          <w:rFonts w:ascii="Verdana" w:hAnsi="Verdana"/>
          <w:bCs w:val="0"/>
          <w:sz w:val="16"/>
          <w:szCs w:val="16"/>
        </w:rPr>
        <w:t xml:space="preserve"> de megalitos inmensos, </w:t>
      </w:r>
      <w:r w:rsidR="00CC2CE1" w:rsidRPr="00293DC4">
        <w:rPr>
          <w:rStyle w:val="Textoennegrita"/>
          <w:rFonts w:ascii="Verdana" w:hAnsi="Verdana"/>
          <w:bCs w:val="0"/>
          <w:sz w:val="16"/>
          <w:szCs w:val="16"/>
        </w:rPr>
        <w:t xml:space="preserve">lo cual </w:t>
      </w:r>
      <w:r w:rsidR="00672BFA" w:rsidRPr="00293DC4">
        <w:rPr>
          <w:rStyle w:val="Textoennegrita"/>
          <w:rFonts w:ascii="Verdana" w:hAnsi="Verdana"/>
          <w:bCs w:val="0"/>
          <w:sz w:val="16"/>
          <w:szCs w:val="16"/>
        </w:rPr>
        <w:t>a cualquier</w:t>
      </w:r>
      <w:r w:rsidR="00CC2CE1" w:rsidRPr="00293DC4">
        <w:rPr>
          <w:rStyle w:val="Textoennegrita"/>
          <w:rFonts w:ascii="Verdana" w:hAnsi="Verdana"/>
          <w:bCs w:val="0"/>
          <w:sz w:val="16"/>
          <w:szCs w:val="16"/>
        </w:rPr>
        <w:t xml:space="preserve"> </w:t>
      </w:r>
      <w:r w:rsidR="00672BFA" w:rsidRPr="00293DC4">
        <w:rPr>
          <w:rStyle w:val="Textoennegrita"/>
          <w:rFonts w:ascii="Verdana" w:hAnsi="Verdana"/>
          <w:bCs w:val="0"/>
          <w:sz w:val="16"/>
          <w:szCs w:val="16"/>
        </w:rPr>
        <w:t>profano le</w:t>
      </w:r>
      <w:r w:rsidRPr="00293DC4">
        <w:rPr>
          <w:rStyle w:val="Textoennegrita"/>
          <w:rFonts w:ascii="Verdana" w:hAnsi="Verdana"/>
          <w:bCs w:val="0"/>
          <w:sz w:val="16"/>
          <w:szCs w:val="16"/>
        </w:rPr>
        <w:t xml:space="preserve"> parece</w:t>
      </w:r>
      <w:r w:rsidR="00672BFA" w:rsidRPr="00293DC4">
        <w:rPr>
          <w:rStyle w:val="Textoennegrita"/>
          <w:rFonts w:ascii="Verdana" w:hAnsi="Verdana"/>
          <w:bCs w:val="0"/>
          <w:sz w:val="16"/>
          <w:szCs w:val="16"/>
        </w:rPr>
        <w:t>rá</w:t>
      </w:r>
      <w:r w:rsidRPr="00293DC4">
        <w:rPr>
          <w:rStyle w:val="Textoennegrita"/>
          <w:rFonts w:ascii="Verdana" w:hAnsi="Verdana"/>
          <w:bCs w:val="0"/>
          <w:sz w:val="16"/>
          <w:szCs w:val="16"/>
        </w:rPr>
        <w:t xml:space="preserve"> imposible.</w:t>
      </w:r>
    </w:p>
    <w:p w:rsidR="003A7731" w:rsidRPr="00293DC4" w:rsidRDefault="00DF536C" w:rsidP="003A7731">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Pero aunque no existiese ese tan evidente testimonio pétreo, imponente, tenemos constancia de su veneración en los confines de Europa. En efecto, en el extremo sur de la </w:t>
      </w:r>
      <w:r w:rsidRPr="00293DC4">
        <w:rPr>
          <w:rStyle w:val="nfasis"/>
          <w:rFonts w:ascii="Verdana" w:hAnsi="Verdana"/>
          <w:b/>
          <w:iCs w:val="0"/>
          <w:sz w:val="16"/>
          <w:szCs w:val="16"/>
        </w:rPr>
        <w:t>Península Ibérica</w:t>
      </w:r>
      <w:r w:rsidRPr="00293DC4">
        <w:rPr>
          <w:rStyle w:val="Textoennegrita"/>
          <w:rFonts w:ascii="Verdana" w:hAnsi="Verdana"/>
          <w:bCs w:val="0"/>
          <w:sz w:val="16"/>
          <w:szCs w:val="16"/>
        </w:rPr>
        <w:t xml:space="preserve">, se ha confirmado que un </w:t>
      </w:r>
      <w:r w:rsidRPr="00293DC4">
        <w:rPr>
          <w:rStyle w:val="Textoennegrita"/>
          <w:rFonts w:ascii="Verdana" w:hAnsi="Verdana"/>
          <w:bCs w:val="0"/>
          <w:i/>
          <w:sz w:val="16"/>
          <w:szCs w:val="16"/>
        </w:rPr>
        <w:t>Toro-Dios</w:t>
      </w:r>
      <w:r w:rsidRPr="00293DC4">
        <w:rPr>
          <w:rStyle w:val="Textoennegrita"/>
          <w:rFonts w:ascii="Verdana" w:hAnsi="Verdana"/>
          <w:bCs w:val="0"/>
          <w:sz w:val="16"/>
          <w:szCs w:val="16"/>
        </w:rPr>
        <w:t xml:space="preserve"> fue venerado por los atlantes, cuyas leyendas informaron que tenían ojos verdes. Quizá con tales antecedentes el emperador romano </w:t>
      </w:r>
      <w:r w:rsidRPr="00293DC4">
        <w:rPr>
          <w:rStyle w:val="nfasis"/>
          <w:rFonts w:ascii="Verdana" w:hAnsi="Verdana"/>
          <w:b/>
          <w:iCs w:val="0"/>
          <w:sz w:val="16"/>
          <w:szCs w:val="16"/>
        </w:rPr>
        <w:t>Augusto</w:t>
      </w:r>
      <w:r w:rsidRPr="00293DC4">
        <w:rPr>
          <w:rStyle w:val="Textoennegrita"/>
          <w:rFonts w:ascii="Verdana" w:hAnsi="Verdana"/>
          <w:bCs w:val="0"/>
          <w:sz w:val="16"/>
          <w:szCs w:val="16"/>
        </w:rPr>
        <w:t xml:space="preserve"> permitió que en la bética ciudad de </w:t>
      </w:r>
      <w:r w:rsidRPr="00293DC4">
        <w:rPr>
          <w:rStyle w:val="nfasis"/>
          <w:rFonts w:ascii="Verdana" w:hAnsi="Verdana"/>
          <w:b/>
          <w:iCs w:val="0"/>
          <w:sz w:val="16"/>
          <w:szCs w:val="16"/>
        </w:rPr>
        <w:t>Itálica,</w:t>
      </w:r>
      <w:r w:rsidRPr="00293DC4">
        <w:rPr>
          <w:rStyle w:val="Textoennegrita"/>
          <w:rFonts w:ascii="Verdana" w:hAnsi="Verdana"/>
          <w:bCs w:val="0"/>
          <w:sz w:val="16"/>
          <w:szCs w:val="16"/>
        </w:rPr>
        <w:t xml:space="preserve"> cerca de </w:t>
      </w:r>
      <w:r w:rsidRPr="00293DC4">
        <w:rPr>
          <w:rStyle w:val="nfasis"/>
          <w:rFonts w:ascii="Verdana" w:hAnsi="Verdana"/>
          <w:b/>
          <w:iCs w:val="0"/>
          <w:sz w:val="16"/>
          <w:szCs w:val="16"/>
        </w:rPr>
        <w:t>Sevilla</w:t>
      </w:r>
      <w:r w:rsidRPr="00293DC4">
        <w:rPr>
          <w:rStyle w:val="Textoennegrita"/>
          <w:rFonts w:ascii="Verdana" w:hAnsi="Verdana"/>
          <w:bCs w:val="0"/>
          <w:sz w:val="16"/>
          <w:szCs w:val="16"/>
        </w:rPr>
        <w:t xml:space="preserve"> (España), fuese venerada una imagen de la diosa </w:t>
      </w:r>
      <w:r w:rsidRPr="00293DC4">
        <w:rPr>
          <w:rStyle w:val="nfasis"/>
          <w:rFonts w:ascii="Verdana" w:hAnsi="Verdana"/>
          <w:b/>
          <w:iCs w:val="0"/>
          <w:sz w:val="16"/>
          <w:szCs w:val="16"/>
        </w:rPr>
        <w:t>Isis</w:t>
      </w:r>
      <w:r w:rsidRPr="00293DC4">
        <w:rPr>
          <w:rStyle w:val="Textoennegrita"/>
          <w:rFonts w:ascii="Verdana" w:hAnsi="Verdana"/>
          <w:bCs w:val="0"/>
          <w:sz w:val="16"/>
          <w:szCs w:val="16"/>
        </w:rPr>
        <w:t xml:space="preserve">. En resumen, por haber regresado los </w:t>
      </w:r>
      <w:r w:rsidRPr="00293DC4">
        <w:rPr>
          <w:rStyle w:val="nfasis"/>
          <w:rFonts w:ascii="Verdana" w:hAnsi="Verdana"/>
          <w:b/>
          <w:iCs w:val="0"/>
          <w:sz w:val="16"/>
          <w:szCs w:val="16"/>
        </w:rPr>
        <w:t>dioses con cuernos</w:t>
      </w:r>
      <w:r w:rsidRPr="00293DC4">
        <w:rPr>
          <w:rStyle w:val="Textoennegrita"/>
          <w:rFonts w:ascii="Verdana" w:hAnsi="Verdana"/>
          <w:bCs w:val="0"/>
          <w:sz w:val="16"/>
          <w:szCs w:val="16"/>
        </w:rPr>
        <w:t xml:space="preserve"> a la </w:t>
      </w:r>
      <w:r w:rsidRPr="00293DC4">
        <w:rPr>
          <w:rStyle w:val="nfasis"/>
          <w:rFonts w:ascii="Verdana" w:hAnsi="Verdana"/>
          <w:b/>
          <w:iCs w:val="0"/>
          <w:sz w:val="16"/>
          <w:szCs w:val="16"/>
        </w:rPr>
        <w:t>Península Ibérica,</w:t>
      </w:r>
      <w:r w:rsidRPr="00293DC4">
        <w:rPr>
          <w:rStyle w:val="Textoennegrita"/>
          <w:rFonts w:ascii="Verdana" w:hAnsi="Verdana"/>
          <w:bCs w:val="0"/>
          <w:sz w:val="16"/>
          <w:szCs w:val="16"/>
        </w:rPr>
        <w:t xml:space="preserve"> con gran prestigio de santidad, históricamente se habría “cerrado el círculo”.</w:t>
      </w:r>
    </w:p>
    <w:p w:rsidR="00DF536C" w:rsidRPr="00293DC4" w:rsidRDefault="00DF536C" w:rsidP="00D65862">
      <w:pPr>
        <w:tabs>
          <w:tab w:val="left" w:pos="10915"/>
        </w:tabs>
        <w:ind w:left="1276" w:right="477"/>
        <w:jc w:val="center"/>
        <w:rPr>
          <w:rStyle w:val="Textoennegrita"/>
          <w:rFonts w:ascii="Verdana" w:eastAsia="Times New Roman" w:hAnsi="Verdana"/>
          <w:color w:val="auto"/>
          <w:sz w:val="16"/>
          <w:szCs w:val="16"/>
        </w:rPr>
      </w:pPr>
      <w:r w:rsidRPr="00293DC4">
        <w:rPr>
          <w:rStyle w:val="Textoennegrita"/>
          <w:rFonts w:ascii="Verdana" w:eastAsia="Times New Roman" w:hAnsi="Verdana"/>
          <w:color w:val="auto"/>
          <w:sz w:val="16"/>
          <w:szCs w:val="16"/>
          <w:u w:val="single"/>
        </w:rPr>
        <w:t xml:space="preserve">LOS ZIGURATS DE </w:t>
      </w:r>
      <w:r w:rsidRPr="00293DC4">
        <w:rPr>
          <w:rStyle w:val="nfasis"/>
          <w:rFonts w:ascii="Verdana" w:eastAsia="Times New Roman" w:hAnsi="Verdana"/>
          <w:b/>
          <w:bCs/>
          <w:iCs w:val="0"/>
          <w:color w:val="auto"/>
          <w:sz w:val="16"/>
          <w:szCs w:val="16"/>
          <w:u w:val="single"/>
        </w:rPr>
        <w:t>MESOPOTAMIA</w:t>
      </w:r>
      <w:r w:rsidRPr="00293DC4">
        <w:rPr>
          <w:rStyle w:val="Textoennegrita"/>
          <w:rFonts w:ascii="Verdana" w:eastAsia="Times New Roman" w:hAnsi="Verdana"/>
          <w:color w:val="auto"/>
          <w:sz w:val="16"/>
          <w:szCs w:val="16"/>
        </w:rPr>
        <w:t xml:space="preserve">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 xml:space="preserve">El período </w:t>
      </w:r>
      <w:r w:rsidRPr="00293DC4">
        <w:rPr>
          <w:rStyle w:val="Textoennegrita"/>
          <w:rFonts w:ascii="Verdana" w:hAnsi="Verdana"/>
          <w:bCs w:val="0"/>
          <w:i/>
          <w:sz w:val="16"/>
          <w:szCs w:val="16"/>
        </w:rPr>
        <w:t>Pre-El-</w:t>
      </w:r>
      <w:proofErr w:type="spellStart"/>
      <w:r w:rsidRPr="00293DC4">
        <w:rPr>
          <w:rStyle w:val="Textoennegrita"/>
          <w:rFonts w:ascii="Verdana" w:hAnsi="Verdana"/>
          <w:bCs w:val="0"/>
          <w:i/>
          <w:sz w:val="16"/>
          <w:szCs w:val="16"/>
        </w:rPr>
        <w:t>Obeid</w:t>
      </w:r>
      <w:proofErr w:type="spellEnd"/>
      <w:r w:rsidRPr="00293DC4">
        <w:rPr>
          <w:rStyle w:val="Textoennegrita"/>
          <w:rFonts w:ascii="Verdana" w:hAnsi="Verdana"/>
          <w:bCs w:val="0"/>
          <w:sz w:val="16"/>
          <w:szCs w:val="16"/>
        </w:rPr>
        <w:t xml:space="preserve"> se dató entre el 5.800 y el 5.500 a.C., y entre los años 5.000 y el 4.000 a.C. comenzó período </w:t>
      </w:r>
      <w:r w:rsidRPr="00293DC4">
        <w:rPr>
          <w:rStyle w:val="Textoennegrita"/>
          <w:rFonts w:ascii="Verdana" w:hAnsi="Verdana"/>
          <w:bCs w:val="0"/>
          <w:i/>
          <w:sz w:val="16"/>
          <w:szCs w:val="16"/>
        </w:rPr>
        <w:t>El-</w:t>
      </w:r>
      <w:proofErr w:type="spellStart"/>
      <w:r w:rsidRPr="00293DC4">
        <w:rPr>
          <w:rStyle w:val="Textoennegrita"/>
          <w:rFonts w:ascii="Verdana" w:hAnsi="Verdana"/>
          <w:bCs w:val="0"/>
          <w:i/>
          <w:sz w:val="16"/>
          <w:szCs w:val="16"/>
        </w:rPr>
        <w:t>Obeid</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cuando trabajaron unas cerámicas de colores amarillo y verde. Los templos de las ciudades eran modestos, pero desde sus inicios la arquitectura transmitió conocimientos, al mismo tiempo que forma y luz</w:t>
      </w:r>
      <w:proofErr w:type="gramStart"/>
      <w:r w:rsidRPr="00293DC4">
        <w:rPr>
          <w:rStyle w:val="Textoennegrita"/>
          <w:rFonts w:ascii="Verdana" w:hAnsi="Verdana"/>
          <w:bCs w:val="0"/>
          <w:sz w:val="16"/>
          <w:szCs w:val="16"/>
        </w:rPr>
        <w:t>,;</w:t>
      </w:r>
      <w:proofErr w:type="gramEnd"/>
      <w:r w:rsidRPr="00293DC4">
        <w:rPr>
          <w:rStyle w:val="Textoennegrita"/>
          <w:rFonts w:ascii="Verdana" w:hAnsi="Verdana"/>
          <w:bCs w:val="0"/>
          <w:sz w:val="16"/>
          <w:szCs w:val="16"/>
        </w:rPr>
        <w:t xml:space="preserve"> dado que su objetivo fue agradar a sus dioses. Por cierto, hoy esta idea se ha abandonado, al limitarnos a la búsqueda del conocimiento, olvidando lo escrito por el filósofo griego Heráclito de Éfeso (535-484 a.C.):”</w:t>
      </w:r>
      <w:r w:rsidRPr="00293DC4">
        <w:rPr>
          <w:rStyle w:val="Textoennegrita"/>
          <w:rFonts w:ascii="Verdana" w:hAnsi="Verdana"/>
          <w:bCs w:val="0"/>
          <w:i/>
          <w:sz w:val="16"/>
          <w:szCs w:val="16"/>
        </w:rPr>
        <w:t>La armonía oculta es superior a la manifiesta</w:t>
      </w:r>
      <w:r w:rsidRPr="00293DC4">
        <w:rPr>
          <w:rStyle w:val="Textoennegrita"/>
          <w:rFonts w:ascii="Verdana" w:hAnsi="Verdana"/>
          <w:bCs w:val="0"/>
          <w:sz w:val="16"/>
          <w:szCs w:val="16"/>
        </w:rPr>
        <w:t>”.</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Durante los más de mil años de existencia de la cultura </w:t>
      </w:r>
      <w:r w:rsidRPr="00293DC4">
        <w:rPr>
          <w:rStyle w:val="Textoennegrita"/>
          <w:rFonts w:ascii="Verdana" w:hAnsi="Verdana"/>
          <w:bCs w:val="0"/>
          <w:i/>
          <w:sz w:val="16"/>
          <w:szCs w:val="16"/>
        </w:rPr>
        <w:t>El-</w:t>
      </w:r>
      <w:proofErr w:type="spellStart"/>
      <w:r w:rsidRPr="00293DC4">
        <w:rPr>
          <w:rStyle w:val="Textoennegrita"/>
          <w:rFonts w:ascii="Verdana" w:hAnsi="Verdana"/>
          <w:bCs w:val="0"/>
          <w:i/>
          <w:sz w:val="16"/>
          <w:szCs w:val="16"/>
        </w:rPr>
        <w:t>Obeid</w:t>
      </w:r>
      <w:proofErr w:type="spellEnd"/>
      <w:r w:rsidRPr="00293DC4">
        <w:rPr>
          <w:rStyle w:val="Textoennegrita"/>
          <w:rFonts w:ascii="Verdana" w:hAnsi="Verdana"/>
          <w:bCs w:val="0"/>
          <w:sz w:val="16"/>
          <w:szCs w:val="16"/>
        </w:rPr>
        <w:t xml:space="preserve">, los templos nunca midieron más de 20 x 10 m. de lado. Eso cambió con la llegada de los pueblos asiáticos para mezclarse con los cazadores-recolectores de </w:t>
      </w:r>
      <w:r w:rsidRPr="00293DC4">
        <w:rPr>
          <w:rStyle w:val="nfasis"/>
          <w:rFonts w:ascii="Verdana" w:hAnsi="Verdana"/>
          <w:b/>
          <w:iCs w:val="0"/>
          <w:sz w:val="16"/>
          <w:szCs w:val="16"/>
        </w:rPr>
        <w:t>Sumer</w:t>
      </w:r>
      <w:r w:rsidRPr="00293DC4">
        <w:rPr>
          <w:rStyle w:val="Textoennegrita"/>
          <w:rFonts w:ascii="Verdana" w:hAnsi="Verdana"/>
          <w:bCs w:val="0"/>
          <w:sz w:val="16"/>
          <w:szCs w:val="16"/>
        </w:rPr>
        <w:t xml:space="preserve">. En la ciudad de </w:t>
      </w:r>
      <w:proofErr w:type="spellStart"/>
      <w:r w:rsidRPr="00293DC4">
        <w:rPr>
          <w:rStyle w:val="Textoennegrita"/>
          <w:rFonts w:ascii="Verdana" w:hAnsi="Verdana"/>
          <w:bCs w:val="0"/>
          <w:i/>
          <w:sz w:val="16"/>
          <w:szCs w:val="16"/>
        </w:rPr>
        <w:t>Samarra</w:t>
      </w:r>
      <w:proofErr w:type="spellEnd"/>
      <w:r w:rsidRPr="00293DC4">
        <w:rPr>
          <w:rStyle w:val="Textoennegrita"/>
          <w:rFonts w:ascii="Verdana" w:hAnsi="Verdana"/>
          <w:bCs w:val="0"/>
          <w:sz w:val="16"/>
          <w:szCs w:val="16"/>
        </w:rPr>
        <w:t xml:space="preserve">, la dominante en el año 5.250 a.C., el gobierno era sacerdotal-feudal, siendo sus gentes capaces de fabricar arte y herramientas de cobre, inventar el riego artificial para cultivar, tenían rebaños y eran comerciantes que navegaban. Entre el 4.500 y 3.500 a.C. hacían cerámica con el torno típico de los alfareros y dispusieron de velas para sus balsas (se sabe que en el Mediterráneo eran usadas hace 130.000 años). La explosión urbana en </w:t>
      </w:r>
      <w:proofErr w:type="gramStart"/>
      <w:r w:rsidRPr="00293DC4">
        <w:rPr>
          <w:rStyle w:val="nfasis"/>
          <w:rFonts w:ascii="Verdana" w:hAnsi="Verdana"/>
          <w:b/>
          <w:iCs w:val="0"/>
          <w:sz w:val="16"/>
          <w:szCs w:val="16"/>
        </w:rPr>
        <w:t>Sumeria</w:t>
      </w:r>
      <w:proofErr w:type="gramEnd"/>
      <w:r w:rsidRPr="00293DC4">
        <w:rPr>
          <w:rStyle w:val="Textoennegrita"/>
          <w:rFonts w:ascii="Verdana" w:hAnsi="Verdana"/>
          <w:bCs w:val="0"/>
          <w:sz w:val="16"/>
          <w:szCs w:val="16"/>
        </w:rPr>
        <w:t xml:space="preserve"> se produjo hacia el año 4.000 a.C. (época del cobre), y por entonces el sistema de gobierno volvió a ser del tipo sacerdotal-feudal, pero sólo duró cuatro siglos. </w:t>
      </w:r>
      <w:r w:rsidRPr="00293DC4">
        <w:rPr>
          <w:rStyle w:val="Textoennegrita"/>
          <w:rFonts w:ascii="Verdana" w:hAnsi="Verdana"/>
          <w:bCs w:val="0"/>
          <w:i/>
          <w:sz w:val="16"/>
          <w:szCs w:val="16"/>
        </w:rPr>
        <w:t>El-</w:t>
      </w:r>
      <w:proofErr w:type="spellStart"/>
      <w:r w:rsidRPr="00293DC4">
        <w:rPr>
          <w:rStyle w:val="Textoennegrita"/>
          <w:rFonts w:ascii="Verdana" w:hAnsi="Verdana"/>
          <w:bCs w:val="0"/>
          <w:i/>
          <w:sz w:val="16"/>
          <w:szCs w:val="16"/>
        </w:rPr>
        <w:t>Obeid</w:t>
      </w:r>
      <w:proofErr w:type="spellEnd"/>
      <w:r w:rsidRPr="00293DC4">
        <w:rPr>
          <w:rStyle w:val="Textoennegrita"/>
          <w:rFonts w:ascii="Verdana" w:hAnsi="Verdana"/>
          <w:bCs w:val="0"/>
          <w:i/>
          <w:sz w:val="16"/>
          <w:szCs w:val="16"/>
        </w:rPr>
        <w:t xml:space="preserve"> y </w:t>
      </w:r>
      <w:proofErr w:type="spellStart"/>
      <w:r w:rsidRPr="00293DC4">
        <w:rPr>
          <w:rStyle w:val="Textoennegrita"/>
          <w:rFonts w:ascii="Verdana" w:hAnsi="Verdana"/>
          <w:bCs w:val="0"/>
          <w:i/>
          <w:sz w:val="16"/>
          <w:szCs w:val="16"/>
        </w:rPr>
        <w:t>Ur</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hermanados y con plena compenetración, empezaron su viaje hacia la civilización.</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De entre los himnos sumerios, conservados desde hace 4.300 años, hay uno que informa de que en total había 42 </w:t>
      </w:r>
      <w:proofErr w:type="spellStart"/>
      <w:r w:rsidRPr="00293DC4">
        <w:rPr>
          <w:rStyle w:val="Textoennegrita"/>
          <w:rFonts w:ascii="Verdana" w:hAnsi="Verdana"/>
          <w:bCs w:val="0"/>
          <w:sz w:val="16"/>
          <w:szCs w:val="16"/>
        </w:rPr>
        <w:t>zigurats</w:t>
      </w:r>
      <w:proofErr w:type="spellEnd"/>
      <w:r w:rsidRPr="00293DC4">
        <w:rPr>
          <w:rStyle w:val="Textoennegrita"/>
          <w:rFonts w:ascii="Verdana" w:hAnsi="Verdana"/>
          <w:bCs w:val="0"/>
          <w:sz w:val="16"/>
          <w:szCs w:val="16"/>
        </w:rPr>
        <w:t xml:space="preserve">, que fueron: </w:t>
      </w:r>
      <w:r w:rsidRPr="00293DC4">
        <w:rPr>
          <w:rStyle w:val="Textoennegrita"/>
          <w:rFonts w:ascii="Verdana" w:hAnsi="Verdana"/>
          <w:bCs w:val="0"/>
          <w:i/>
          <w:sz w:val="16"/>
          <w:szCs w:val="16"/>
        </w:rPr>
        <w:t>los puentes por donde los dioses llegaban a la Tierra</w:t>
      </w:r>
      <w:r w:rsidRPr="00293DC4">
        <w:rPr>
          <w:rStyle w:val="Textoennegrita"/>
          <w:rFonts w:ascii="Verdana" w:hAnsi="Verdana"/>
          <w:bCs w:val="0"/>
          <w:sz w:val="16"/>
          <w:szCs w:val="16"/>
        </w:rPr>
        <w:t>. En el año 3.500 a.C. cada zigurat tenía tres niveles de altura, además del templo en su cima, que tuvo su razón de ser cada fiesta de Año Nuevo. Cada grada cuadrada, desde la más baja, que medía 40 m. de lado, era llamada “fundamento del cielo y de la tierra”. En la cima de cada zigurat parece ser que hubo un techo englobando diversos espacios, el mayor de ellos en el centro, pero todos conectados a una gran sala; lo  cual me recuerda a las antiguas iglesias del arte románico medieval construidas en Europa 3.000 años después.</w:t>
      </w:r>
    </w:p>
    <w:p w:rsidR="00DF536C"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En mi afán de remontarme a los orígenes de los </w:t>
      </w:r>
      <w:proofErr w:type="spellStart"/>
      <w:r w:rsidRPr="00293DC4">
        <w:rPr>
          <w:rStyle w:val="Textoennegrita"/>
          <w:rFonts w:ascii="Verdana" w:hAnsi="Verdana"/>
          <w:bCs w:val="0"/>
          <w:sz w:val="16"/>
          <w:szCs w:val="16"/>
        </w:rPr>
        <w:t>zigurats</w:t>
      </w:r>
      <w:proofErr w:type="spellEnd"/>
      <w:r w:rsidRPr="00293DC4">
        <w:rPr>
          <w:rStyle w:val="Textoennegrita"/>
          <w:rFonts w:ascii="Verdana" w:hAnsi="Verdana"/>
          <w:bCs w:val="0"/>
          <w:sz w:val="16"/>
          <w:szCs w:val="16"/>
        </w:rPr>
        <w:t>, de tan peculiar aspecto, pude averiguar que en Irán se descubrieron varios</w:t>
      </w:r>
      <w:r w:rsidRPr="00293DC4">
        <w:rPr>
          <w:rStyle w:val="Textoennegrita"/>
          <w:rFonts w:ascii="Verdana" w:hAnsi="Verdana" w:cs="Calibri"/>
          <w:bCs w:val="0"/>
          <w:sz w:val="16"/>
          <w:szCs w:val="16"/>
        </w:rPr>
        <w:t xml:space="preserve"> en 2.016, por los arqueólogos que trabajan e</w:t>
      </w:r>
      <w:r w:rsidRPr="00293DC4">
        <w:rPr>
          <w:rStyle w:val="Textoennegrita"/>
          <w:rFonts w:ascii="Verdana" w:hAnsi="Verdana"/>
          <w:bCs w:val="0"/>
          <w:sz w:val="16"/>
          <w:szCs w:val="16"/>
          <w:lang w:eastAsia="ca-ES"/>
        </w:rPr>
        <w:t xml:space="preserve">n el distrito de </w:t>
      </w:r>
      <w:proofErr w:type="spellStart"/>
      <w:r w:rsidRPr="00293DC4">
        <w:rPr>
          <w:rStyle w:val="Textoennegrita"/>
          <w:rFonts w:ascii="Verdana" w:hAnsi="Verdana"/>
          <w:bCs w:val="0"/>
          <w:i/>
          <w:sz w:val="16"/>
          <w:szCs w:val="16"/>
          <w:lang w:eastAsia="ca-ES"/>
        </w:rPr>
        <w:t>Shet</w:t>
      </w:r>
      <w:proofErr w:type="spellEnd"/>
      <w:r w:rsidRPr="00293DC4">
        <w:rPr>
          <w:rStyle w:val="Textoennegrita"/>
          <w:rFonts w:ascii="Verdana" w:hAnsi="Verdana"/>
          <w:bCs w:val="0"/>
          <w:sz w:val="16"/>
          <w:szCs w:val="16"/>
          <w:lang w:eastAsia="ca-ES"/>
        </w:rPr>
        <w:t xml:space="preserve"> (</w:t>
      </w:r>
      <w:proofErr w:type="spellStart"/>
      <w:r w:rsidRPr="00293DC4">
        <w:rPr>
          <w:rStyle w:val="Textoennegrita"/>
          <w:rFonts w:ascii="Verdana" w:hAnsi="Verdana"/>
          <w:bCs w:val="0"/>
          <w:i/>
          <w:sz w:val="16"/>
          <w:szCs w:val="16"/>
        </w:rPr>
        <w:t>Karaganda</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en</w:t>
      </w:r>
      <w:r w:rsidRPr="00293DC4">
        <w:rPr>
          <w:rStyle w:val="Textoennegrita"/>
          <w:rFonts w:ascii="Verdana" w:hAnsi="Verdana"/>
          <w:bCs w:val="0"/>
          <w:i/>
          <w:sz w:val="16"/>
          <w:szCs w:val="16"/>
        </w:rPr>
        <w:t xml:space="preserve"> </w:t>
      </w:r>
      <w:proofErr w:type="spellStart"/>
      <w:r w:rsidRPr="00293DC4">
        <w:rPr>
          <w:rStyle w:val="Textoennegrita"/>
          <w:rFonts w:ascii="Verdana" w:hAnsi="Verdana"/>
          <w:bCs w:val="0"/>
          <w:i/>
          <w:sz w:val="16"/>
          <w:szCs w:val="16"/>
        </w:rPr>
        <w:t>Kazakhista</w:t>
      </w:r>
      <w:r w:rsidRPr="00293DC4">
        <w:rPr>
          <w:rStyle w:val="Textoennegrita"/>
          <w:rFonts w:ascii="Verdana" w:hAnsi="Verdana"/>
          <w:bCs w:val="0"/>
          <w:i/>
          <w:sz w:val="16"/>
          <w:szCs w:val="16"/>
          <w:lang w:eastAsia="ca-ES"/>
        </w:rPr>
        <w:t>n</w:t>
      </w:r>
      <w:proofErr w:type="spellEnd"/>
      <w:r w:rsidRPr="00293DC4">
        <w:rPr>
          <w:rStyle w:val="Textoennegrita"/>
          <w:rFonts w:ascii="Verdana" w:hAnsi="Verdana"/>
          <w:bCs w:val="0"/>
          <w:i/>
          <w:sz w:val="16"/>
          <w:szCs w:val="16"/>
          <w:lang w:eastAsia="ca-ES"/>
        </w:rPr>
        <w:t>).</w:t>
      </w:r>
      <w:r w:rsidRPr="00293DC4">
        <w:rPr>
          <w:rStyle w:val="Textoennegrita"/>
          <w:rFonts w:ascii="Verdana" w:hAnsi="Verdana"/>
          <w:bCs w:val="0"/>
          <w:sz w:val="16"/>
          <w:szCs w:val="16"/>
          <w:lang w:eastAsia="ca-ES"/>
        </w:rPr>
        <w:t xml:space="preserve"> Ellos emprendieron </w:t>
      </w:r>
      <w:r w:rsidRPr="00293DC4">
        <w:rPr>
          <w:rStyle w:val="Textoennegrita"/>
          <w:rFonts w:ascii="Verdana" w:hAnsi="Verdana" w:cs="Calibri"/>
          <w:bCs w:val="0"/>
          <w:sz w:val="16"/>
          <w:szCs w:val="16"/>
        </w:rPr>
        <w:t xml:space="preserve">la reconstrucción de aquella pirámide escalonada de las estepas de </w:t>
      </w:r>
      <w:proofErr w:type="spellStart"/>
      <w:r w:rsidRPr="00293DC4">
        <w:rPr>
          <w:rStyle w:val="Textoennegrita"/>
          <w:rFonts w:ascii="Verdana" w:hAnsi="Verdana" w:cs="Calibri"/>
          <w:bCs w:val="0"/>
          <w:i/>
          <w:sz w:val="16"/>
          <w:szCs w:val="16"/>
        </w:rPr>
        <w:t>Sary-Arka</w:t>
      </w:r>
      <w:proofErr w:type="spellEnd"/>
      <w:r w:rsidRPr="00293DC4">
        <w:rPr>
          <w:rStyle w:val="Textoennegrita"/>
          <w:rFonts w:ascii="Verdana" w:hAnsi="Verdana"/>
          <w:bCs w:val="0"/>
          <w:sz w:val="16"/>
          <w:szCs w:val="16"/>
          <w:lang w:eastAsia="ca-ES"/>
        </w:rPr>
        <w:t xml:space="preserve"> hace 3.500 años</w:t>
      </w:r>
      <w:r w:rsidRPr="00293DC4">
        <w:rPr>
          <w:rStyle w:val="Textoennegrita"/>
          <w:rFonts w:ascii="Verdana" w:hAnsi="Verdana"/>
          <w:bCs w:val="0"/>
          <w:sz w:val="16"/>
          <w:szCs w:val="16"/>
        </w:rPr>
        <w:t>.</w:t>
      </w:r>
      <w:r w:rsidRPr="00293DC4">
        <w:rPr>
          <w:rStyle w:val="Textoennegrita"/>
          <w:rFonts w:ascii="Verdana" w:hAnsi="Verdana" w:cs="Calibri"/>
          <w:bCs w:val="0"/>
          <w:sz w:val="16"/>
          <w:szCs w:val="16"/>
        </w:rPr>
        <w:t xml:space="preserve"> Es similar a la de </w:t>
      </w:r>
      <w:proofErr w:type="spellStart"/>
      <w:r w:rsidR="00102ACB" w:rsidRPr="00293DC4">
        <w:rPr>
          <w:rStyle w:val="Textoennegrita"/>
          <w:rFonts w:ascii="Verdana" w:hAnsi="Verdana" w:cs="Calibri"/>
          <w:bCs w:val="0"/>
          <w:i/>
          <w:sz w:val="16"/>
          <w:szCs w:val="16"/>
        </w:rPr>
        <w:t>Djoser</w:t>
      </w:r>
      <w:proofErr w:type="spellEnd"/>
      <w:r w:rsidR="00102ACB" w:rsidRPr="00293DC4">
        <w:rPr>
          <w:rStyle w:val="Textoennegrita"/>
          <w:rFonts w:ascii="Verdana" w:hAnsi="Verdana" w:cs="Calibri"/>
          <w:bCs w:val="0"/>
          <w:i/>
          <w:sz w:val="16"/>
          <w:szCs w:val="16"/>
        </w:rPr>
        <w:t xml:space="preserve">, en </w:t>
      </w:r>
      <w:proofErr w:type="spellStart"/>
      <w:r w:rsidR="00102ACB" w:rsidRPr="00293DC4">
        <w:rPr>
          <w:rStyle w:val="Textoennegrita"/>
          <w:rFonts w:ascii="Verdana" w:hAnsi="Verdana" w:cs="Calibri"/>
          <w:bCs w:val="0"/>
          <w:i/>
          <w:sz w:val="16"/>
          <w:szCs w:val="16"/>
        </w:rPr>
        <w:t>Saqqara</w:t>
      </w:r>
      <w:proofErr w:type="spellEnd"/>
      <w:r w:rsidRPr="00293DC4">
        <w:rPr>
          <w:rStyle w:val="Textoennegrita"/>
          <w:rFonts w:ascii="Verdana" w:hAnsi="Verdana" w:cs="Calibri"/>
          <w:bCs w:val="0"/>
          <w:i/>
          <w:sz w:val="16"/>
          <w:szCs w:val="16"/>
        </w:rPr>
        <w:t xml:space="preserve"> </w:t>
      </w:r>
      <w:r w:rsidR="00102ACB" w:rsidRPr="00293DC4">
        <w:rPr>
          <w:rStyle w:val="nfasis"/>
          <w:rFonts w:ascii="Verdana" w:hAnsi="Verdana"/>
          <w:b/>
          <w:iCs w:val="0"/>
          <w:sz w:val="16"/>
          <w:szCs w:val="16"/>
        </w:rPr>
        <w:t>(Menfis</w:t>
      </w:r>
      <w:r w:rsidR="00102ACB" w:rsidRPr="00293DC4">
        <w:rPr>
          <w:rStyle w:val="Textoennegrita"/>
          <w:rFonts w:ascii="Verdana" w:hAnsi="Verdana"/>
          <w:bCs w:val="0"/>
          <w:sz w:val="16"/>
          <w:szCs w:val="16"/>
        </w:rPr>
        <w:t xml:space="preserve">), </w:t>
      </w:r>
      <w:r w:rsidRPr="00293DC4">
        <w:rPr>
          <w:rStyle w:val="Textoennegrita"/>
          <w:rFonts w:ascii="Verdana" w:hAnsi="Verdana" w:cs="Calibri"/>
          <w:bCs w:val="0"/>
          <w:sz w:val="16"/>
          <w:szCs w:val="16"/>
        </w:rPr>
        <w:t>aunque está a</w:t>
      </w:r>
      <w:r w:rsidRPr="00293DC4">
        <w:rPr>
          <w:rStyle w:val="Textoennegrita"/>
          <w:rFonts w:ascii="Verdana" w:hAnsi="Verdana"/>
          <w:bCs w:val="0"/>
          <w:sz w:val="16"/>
          <w:szCs w:val="16"/>
        </w:rPr>
        <w:t xml:space="preserve"> 6.300 km. lejos </w:t>
      </w:r>
      <w:r w:rsidRPr="00293DC4">
        <w:rPr>
          <w:rStyle w:val="Textoennegrita"/>
          <w:rFonts w:ascii="Verdana" w:hAnsi="Verdana"/>
          <w:bCs w:val="0"/>
          <w:sz w:val="16"/>
          <w:szCs w:val="16"/>
          <w:lang w:eastAsia="ca-ES"/>
        </w:rPr>
        <w:t xml:space="preserve">de </w:t>
      </w:r>
      <w:r w:rsidRPr="00293DC4">
        <w:rPr>
          <w:rStyle w:val="Textoennegrita"/>
          <w:rFonts w:ascii="Verdana" w:hAnsi="Verdana"/>
          <w:bCs w:val="0"/>
          <w:i/>
          <w:sz w:val="16"/>
          <w:szCs w:val="16"/>
          <w:lang w:eastAsia="ca-ES"/>
        </w:rPr>
        <w:t>El Cairo</w:t>
      </w:r>
      <w:r w:rsidRPr="00293DC4">
        <w:rPr>
          <w:rStyle w:val="Textoennegrita"/>
          <w:rFonts w:ascii="Verdana" w:hAnsi="Verdana"/>
          <w:bCs w:val="0"/>
          <w:sz w:val="16"/>
          <w:szCs w:val="16"/>
          <w:lang w:eastAsia="ca-ES"/>
        </w:rPr>
        <w:t>.</w:t>
      </w:r>
      <w:r w:rsidRPr="00293DC4">
        <w:rPr>
          <w:rStyle w:val="Textoennegrita"/>
          <w:rFonts w:ascii="Verdana" w:hAnsi="Verdana" w:cs="Calibri"/>
          <w:bCs w:val="0"/>
          <w:sz w:val="16"/>
          <w:szCs w:val="16"/>
        </w:rPr>
        <w:t xml:space="preserve"> Hay que recordarla, porque es mil años anterior a ella, y fue construida con piedras por la antigua cultura </w:t>
      </w:r>
      <w:proofErr w:type="spellStart"/>
      <w:r w:rsidRPr="00293DC4">
        <w:rPr>
          <w:rStyle w:val="Textoennegrita"/>
          <w:rFonts w:ascii="Verdana" w:hAnsi="Verdana" w:cs="Calibri"/>
          <w:bCs w:val="0"/>
          <w:i/>
          <w:sz w:val="16"/>
          <w:szCs w:val="16"/>
        </w:rPr>
        <w:t>Begazy-Dandybai</w:t>
      </w:r>
      <w:proofErr w:type="spellEnd"/>
      <w:r w:rsidRPr="00293DC4">
        <w:rPr>
          <w:rStyle w:val="Textoennegrita"/>
          <w:rFonts w:ascii="Verdana" w:hAnsi="Verdana" w:cs="Calibri"/>
          <w:bCs w:val="0"/>
          <w:i/>
          <w:sz w:val="16"/>
          <w:szCs w:val="16"/>
        </w:rPr>
        <w:t>.</w:t>
      </w:r>
    </w:p>
    <w:p w:rsidR="003A7731" w:rsidRPr="00293DC4" w:rsidRDefault="003A7731" w:rsidP="00D65862">
      <w:pPr>
        <w:pStyle w:val="NormalWeb"/>
        <w:tabs>
          <w:tab w:val="left" w:pos="142"/>
          <w:tab w:val="left" w:pos="10915"/>
        </w:tabs>
        <w:spacing w:beforeAutospacing="0" w:afterAutospacing="0"/>
        <w:ind w:left="1276" w:right="477"/>
        <w:jc w:val="both"/>
        <w:rPr>
          <w:rFonts w:ascii="Verdana" w:hAnsi="Verdana"/>
          <w:b/>
          <w:bCs/>
          <w:sz w:val="16"/>
          <w:szCs w:val="16"/>
        </w:rPr>
      </w:pPr>
    </w:p>
    <w:p w:rsidR="00E61D95" w:rsidRDefault="00DF536C" w:rsidP="00D65862">
      <w:pPr>
        <w:tabs>
          <w:tab w:val="left" w:pos="10915"/>
        </w:tabs>
        <w:ind w:left="1276" w:right="477"/>
        <w:jc w:val="center"/>
        <w:rPr>
          <w:rStyle w:val="Textoennegrita"/>
          <w:rFonts w:ascii="Verdana" w:eastAsia="Times New Roman" w:hAnsi="Verdana"/>
          <w:color w:val="auto"/>
          <w:sz w:val="16"/>
          <w:szCs w:val="16"/>
          <w:u w:val="single"/>
        </w:rPr>
      </w:pPr>
      <w:r w:rsidRPr="00293DC4">
        <w:rPr>
          <w:rStyle w:val="Textoennegrita"/>
          <w:rFonts w:ascii="Verdana" w:eastAsia="Times New Roman" w:hAnsi="Verdana"/>
          <w:color w:val="auto"/>
          <w:sz w:val="16"/>
          <w:szCs w:val="16"/>
          <w:u w:val="single"/>
        </w:rPr>
        <w:t>FOTO: ZIGURATS DIVERSOS, Y OTROS IDEALIZADOS</w:t>
      </w:r>
    </w:p>
    <w:p w:rsidR="00DF536C" w:rsidRPr="00293DC4" w:rsidRDefault="00E61D95" w:rsidP="00D65862">
      <w:pPr>
        <w:tabs>
          <w:tab w:val="left" w:pos="10915"/>
        </w:tabs>
        <w:ind w:left="1276" w:right="477"/>
        <w:jc w:val="center"/>
        <w:rPr>
          <w:rFonts w:ascii="Verdana" w:eastAsia="Times New Roman" w:hAnsi="Verdana"/>
          <w:b/>
          <w:bCs/>
          <w:color w:val="auto"/>
          <w:sz w:val="16"/>
          <w:szCs w:val="16"/>
        </w:rPr>
      </w:pPr>
      <w:r>
        <w:rPr>
          <w:noProof/>
        </w:rPr>
        <w:drawing>
          <wp:inline distT="0" distB="0" distL="0" distR="0">
            <wp:extent cx="2562225" cy="1836696"/>
            <wp:effectExtent l="19050" t="0" r="9525" b="0"/>
            <wp:docPr id="117" name="Imagen 117" descr="** zigur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 zigurats **"/>
                    <pic:cNvPicPr>
                      <a:picLocks noChangeAspect="1" noChangeArrowheads="1"/>
                    </pic:cNvPicPr>
                  </pic:nvPicPr>
                  <pic:blipFill>
                    <a:blip r:embed="rId14" cstate="print"/>
                    <a:srcRect/>
                    <a:stretch>
                      <a:fillRect/>
                    </a:stretch>
                  </pic:blipFill>
                  <pic:spPr bwMode="auto">
                    <a:xfrm>
                      <a:off x="0" y="0"/>
                      <a:ext cx="2562225" cy="1836696"/>
                    </a:xfrm>
                    <a:prstGeom prst="rect">
                      <a:avLst/>
                    </a:prstGeom>
                    <a:noFill/>
                    <a:ln w="9525">
                      <a:noFill/>
                      <a:miter lim="800000"/>
                      <a:headEnd/>
                      <a:tailEnd/>
                    </a:ln>
                  </pic:spPr>
                </pic:pic>
              </a:graphicData>
            </a:graphic>
          </wp:inline>
        </w:drawing>
      </w:r>
      <w:r w:rsidR="00DF536C" w:rsidRPr="00293DC4">
        <w:rPr>
          <w:rStyle w:val="Textoennegrita"/>
          <w:rFonts w:ascii="Verdana" w:eastAsia="Times New Roman" w:hAnsi="Verdana"/>
          <w:color w:val="auto"/>
          <w:sz w:val="16"/>
          <w:szCs w:val="16"/>
        </w:rPr>
        <w:t xml:space="preserve">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Los </w:t>
      </w:r>
      <w:proofErr w:type="spellStart"/>
      <w:r w:rsidRPr="00293DC4">
        <w:rPr>
          <w:rStyle w:val="Textoennegrita"/>
          <w:rFonts w:ascii="Verdana" w:hAnsi="Verdana"/>
          <w:bCs w:val="0"/>
          <w:sz w:val="16"/>
          <w:szCs w:val="16"/>
        </w:rPr>
        <w:t>zigurats</w:t>
      </w:r>
      <w:proofErr w:type="spellEnd"/>
      <w:r w:rsidRPr="00293DC4">
        <w:rPr>
          <w:rStyle w:val="Textoennegrita"/>
          <w:rFonts w:ascii="Verdana" w:hAnsi="Verdana"/>
          <w:bCs w:val="0"/>
          <w:sz w:val="16"/>
          <w:szCs w:val="16"/>
        </w:rPr>
        <w:t xml:space="preserve">, estaban en el centro de un rectángulo amurallado, porque fueron una zona sagrada (en </w:t>
      </w:r>
      <w:proofErr w:type="spellStart"/>
      <w:r w:rsidRPr="00293DC4">
        <w:rPr>
          <w:rStyle w:val="nfasis"/>
          <w:rFonts w:ascii="Verdana" w:hAnsi="Verdana"/>
          <w:b/>
          <w:iCs w:val="0"/>
          <w:sz w:val="16"/>
          <w:szCs w:val="16"/>
        </w:rPr>
        <w:t>Giza</w:t>
      </w:r>
      <w:proofErr w:type="spellEnd"/>
      <w:r w:rsidRPr="00293DC4">
        <w:rPr>
          <w:rStyle w:val="Textoennegrita"/>
          <w:rFonts w:ascii="Verdana" w:hAnsi="Verdana"/>
          <w:bCs w:val="0"/>
          <w:sz w:val="16"/>
          <w:szCs w:val="16"/>
        </w:rPr>
        <w:t xml:space="preserve"> también la tuvieron las grandes Pirámides). Los templos de </w:t>
      </w:r>
      <w:proofErr w:type="gramStart"/>
      <w:r w:rsidRPr="00293DC4">
        <w:rPr>
          <w:rStyle w:val="Textoennegrita"/>
          <w:rFonts w:ascii="Verdana" w:hAnsi="Verdana"/>
          <w:bCs w:val="0"/>
          <w:i/>
          <w:sz w:val="16"/>
          <w:szCs w:val="16"/>
        </w:rPr>
        <w:t>Sumeria</w:t>
      </w:r>
      <w:proofErr w:type="gramEnd"/>
      <w:r w:rsidRPr="00293DC4">
        <w:rPr>
          <w:rStyle w:val="Textoennegrita"/>
          <w:rFonts w:ascii="Verdana" w:hAnsi="Verdana"/>
          <w:bCs w:val="0"/>
          <w:sz w:val="16"/>
          <w:szCs w:val="16"/>
        </w:rPr>
        <w:t xml:space="preserve"> se consideraban como "Máquinas del tiempo”. En sus inicios eran centros de culto cada vez más elevados, porque procuraron hacer ostentación del poder de sus dioses titulares. Ello les obligó a disponer de un mayor número de sacerdotes, de funcionarios y de asistentes. El conflicto de controlarlos, y de organizarlos, se resolvió con la creación de varias ciudades-estado independientes.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Cuando aquella técnica constructiva, que permitía elevar monumentos como si fuesen montañas artificiales, llegó a Egipto, erigieron la pirámide escalonada en </w:t>
      </w:r>
      <w:proofErr w:type="spellStart"/>
      <w:r w:rsidRPr="00293DC4">
        <w:rPr>
          <w:rStyle w:val="Textoennegrita"/>
          <w:rFonts w:ascii="Verdana" w:hAnsi="Verdana"/>
          <w:bCs w:val="0"/>
          <w:i/>
          <w:sz w:val="16"/>
          <w:szCs w:val="16"/>
        </w:rPr>
        <w:t>Saqqara</w:t>
      </w:r>
      <w:proofErr w:type="spellEnd"/>
      <w:r w:rsidRPr="00293DC4">
        <w:rPr>
          <w:rStyle w:val="Textoennegrita"/>
          <w:rFonts w:ascii="Verdana" w:hAnsi="Verdana"/>
          <w:bCs w:val="0"/>
          <w:sz w:val="16"/>
          <w:szCs w:val="16"/>
        </w:rPr>
        <w:t xml:space="preserve"> (</w:t>
      </w:r>
      <w:proofErr w:type="spellStart"/>
      <w:r w:rsidRPr="00293DC4">
        <w:rPr>
          <w:rStyle w:val="Textoennegrita"/>
          <w:rFonts w:ascii="Verdana" w:hAnsi="Verdana"/>
          <w:bCs w:val="0"/>
          <w:i/>
          <w:sz w:val="16"/>
          <w:szCs w:val="16"/>
        </w:rPr>
        <w:t>Sakara</w:t>
      </w:r>
      <w:proofErr w:type="spellEnd"/>
      <w:r w:rsidRPr="00293DC4">
        <w:rPr>
          <w:rStyle w:val="Textoennegrita"/>
          <w:rFonts w:ascii="Verdana" w:hAnsi="Verdana"/>
          <w:bCs w:val="0"/>
          <w:sz w:val="16"/>
          <w:szCs w:val="16"/>
        </w:rPr>
        <w:t xml:space="preserve">), la cual tiene su base cuadrada y una altura de 61 m. En realidad, es un zigurat que presenta seis mastabas superpuestas, el cual se construyó en dos fases, alrededor de un pozo muy profundo. Había de ser la tumba del faraón </w:t>
      </w:r>
      <w:proofErr w:type="spellStart"/>
      <w:r w:rsidRPr="00293DC4">
        <w:rPr>
          <w:rStyle w:val="nfasis"/>
          <w:rFonts w:ascii="Verdana" w:hAnsi="Verdana"/>
          <w:b/>
          <w:iCs w:val="0"/>
          <w:sz w:val="16"/>
          <w:szCs w:val="16"/>
        </w:rPr>
        <w:t>Djoser</w:t>
      </w:r>
      <w:proofErr w:type="spellEnd"/>
      <w:r w:rsidRPr="00293DC4">
        <w:rPr>
          <w:rStyle w:val="Textoennegrita"/>
          <w:rFonts w:ascii="Verdana" w:hAnsi="Verdana"/>
          <w:bCs w:val="0"/>
          <w:sz w:val="16"/>
          <w:szCs w:val="16"/>
        </w:rPr>
        <w:t xml:space="preserve"> y su familia. Si se hubiese quedado en la primera fase, habría sido una obra mucho más esbelta. Es el único zigurat completo que se ha podido ver, y hay que lamentar que las posteriores interpretaciones de los mismos fuesen tan tardías, debido a lo cual permanece oculta su intencionalidad. De los </w:t>
      </w:r>
      <w:proofErr w:type="spellStart"/>
      <w:r w:rsidRPr="00293DC4">
        <w:rPr>
          <w:rStyle w:val="Textoennegrita"/>
          <w:rFonts w:ascii="Verdana" w:hAnsi="Verdana"/>
          <w:bCs w:val="0"/>
          <w:sz w:val="16"/>
          <w:szCs w:val="16"/>
        </w:rPr>
        <w:t>zigurats</w:t>
      </w:r>
      <w:proofErr w:type="spellEnd"/>
      <w:r w:rsidRPr="00293DC4">
        <w:rPr>
          <w:rStyle w:val="Textoennegrita"/>
          <w:rFonts w:ascii="Verdana" w:hAnsi="Verdana"/>
          <w:bCs w:val="0"/>
          <w:sz w:val="16"/>
          <w:szCs w:val="16"/>
        </w:rPr>
        <w:t xml:space="preserve"> en Mesopotamia solo quedó alguna mastaba inferior. El de </w:t>
      </w:r>
      <w:proofErr w:type="spellStart"/>
      <w:r w:rsidRPr="00293DC4">
        <w:rPr>
          <w:rStyle w:val="Textoennegrita"/>
          <w:rFonts w:ascii="Verdana" w:hAnsi="Verdana"/>
          <w:bCs w:val="0"/>
          <w:i/>
          <w:sz w:val="16"/>
          <w:szCs w:val="16"/>
        </w:rPr>
        <w:t>Ur</w:t>
      </w:r>
      <w:proofErr w:type="spellEnd"/>
      <w:r w:rsidRPr="00293DC4">
        <w:rPr>
          <w:rStyle w:val="Textoennegrita"/>
          <w:rFonts w:ascii="Verdana" w:hAnsi="Verdana"/>
          <w:bCs w:val="0"/>
          <w:i/>
          <w:sz w:val="16"/>
          <w:szCs w:val="16"/>
        </w:rPr>
        <w:t xml:space="preserve"> de Caldea (</w:t>
      </w:r>
      <w:r w:rsidRPr="00293DC4">
        <w:rPr>
          <w:rStyle w:val="Textoennegrita"/>
          <w:rFonts w:ascii="Verdana" w:hAnsi="Verdana"/>
          <w:bCs w:val="0"/>
          <w:sz w:val="16"/>
          <w:szCs w:val="16"/>
        </w:rPr>
        <w:t>cerca de la ciudad de</w:t>
      </w:r>
      <w:r w:rsidRPr="00293DC4">
        <w:rPr>
          <w:rStyle w:val="Textoennegrita"/>
          <w:rFonts w:ascii="Verdana" w:hAnsi="Verdana"/>
          <w:bCs w:val="0"/>
          <w:i/>
          <w:sz w:val="16"/>
          <w:szCs w:val="16"/>
        </w:rPr>
        <w:t xml:space="preserve"> </w:t>
      </w:r>
      <w:proofErr w:type="spellStart"/>
      <w:r w:rsidRPr="00293DC4">
        <w:rPr>
          <w:rStyle w:val="Textoennegrita"/>
          <w:rFonts w:ascii="Verdana" w:hAnsi="Verdana"/>
          <w:bCs w:val="0"/>
          <w:i/>
          <w:sz w:val="16"/>
          <w:szCs w:val="16"/>
        </w:rPr>
        <w:t>Nasirya</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en el año 2.000 a.C., tenía 25 m. de altura, siendo gigantesco comparado con los más antiguos. Fueron varias terrazas (</w:t>
      </w:r>
      <w:r w:rsidRPr="00293DC4">
        <w:rPr>
          <w:rStyle w:val="nfasis"/>
          <w:rFonts w:ascii="Verdana" w:hAnsi="Verdana"/>
          <w:b/>
          <w:iCs w:val="0"/>
          <w:sz w:val="16"/>
          <w:szCs w:val="16"/>
        </w:rPr>
        <w:t>mastabas</w:t>
      </w:r>
      <w:r w:rsidRPr="00293DC4">
        <w:rPr>
          <w:rStyle w:val="Textoennegrita"/>
          <w:rFonts w:ascii="Verdana" w:hAnsi="Verdana"/>
          <w:bCs w:val="0"/>
          <w:sz w:val="16"/>
          <w:szCs w:val="16"/>
        </w:rPr>
        <w:t xml:space="preserve">) superpuestas, cada una de ellas con menor extensión, y pintada de color diferente. En su último nivel, por algún motivo los sumerios creyeron que estaba ubicado el “punto de unión entre el cielo y la tierra”.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Un cuadro cronológico de </w:t>
      </w:r>
      <w:proofErr w:type="spellStart"/>
      <w:r w:rsidRPr="00293DC4">
        <w:rPr>
          <w:rStyle w:val="Textoennegrita"/>
          <w:rFonts w:ascii="Verdana" w:hAnsi="Verdana"/>
          <w:bCs w:val="0"/>
          <w:sz w:val="16"/>
          <w:szCs w:val="16"/>
        </w:rPr>
        <w:t>zigurats</w:t>
      </w:r>
      <w:proofErr w:type="spellEnd"/>
      <w:r w:rsidRPr="00293DC4">
        <w:rPr>
          <w:rStyle w:val="Textoennegrita"/>
          <w:rFonts w:ascii="Verdana" w:hAnsi="Verdana"/>
          <w:bCs w:val="0"/>
          <w:sz w:val="16"/>
          <w:szCs w:val="16"/>
        </w:rPr>
        <w:t xml:space="preserve"> y pirámides lo publicó Simón E. </w:t>
      </w:r>
      <w:proofErr w:type="spellStart"/>
      <w:r w:rsidRPr="00293DC4">
        <w:rPr>
          <w:rStyle w:val="Textoennegrita"/>
          <w:rFonts w:ascii="Verdana" w:hAnsi="Verdana"/>
          <w:bCs w:val="0"/>
          <w:sz w:val="16"/>
          <w:szCs w:val="16"/>
        </w:rPr>
        <w:t>Daves</w:t>
      </w:r>
      <w:proofErr w:type="spellEnd"/>
      <w:r w:rsidRPr="00293DC4">
        <w:rPr>
          <w:rStyle w:val="Textoennegrita"/>
          <w:rFonts w:ascii="Verdana" w:hAnsi="Verdana"/>
          <w:bCs w:val="0"/>
          <w:sz w:val="16"/>
          <w:szCs w:val="16"/>
        </w:rPr>
        <w:t xml:space="preserve">. Según él, el más antiguo zigurat sería el de </w:t>
      </w:r>
      <w:r w:rsidRPr="00293DC4">
        <w:rPr>
          <w:rStyle w:val="Textoennegrita"/>
          <w:rFonts w:ascii="Verdana" w:hAnsi="Verdana"/>
          <w:bCs w:val="0"/>
          <w:i/>
          <w:sz w:val="16"/>
          <w:szCs w:val="16"/>
        </w:rPr>
        <w:t xml:space="preserve">Tepe </w:t>
      </w:r>
      <w:proofErr w:type="spellStart"/>
      <w:r w:rsidRPr="00293DC4">
        <w:rPr>
          <w:rStyle w:val="Textoennegrita"/>
          <w:rFonts w:ascii="Verdana" w:hAnsi="Verdana"/>
          <w:bCs w:val="0"/>
          <w:i/>
          <w:sz w:val="16"/>
          <w:szCs w:val="16"/>
        </w:rPr>
        <w:t>Sialk</w:t>
      </w:r>
      <w:proofErr w:type="spellEnd"/>
      <w:r w:rsidRPr="00293DC4">
        <w:rPr>
          <w:rStyle w:val="Textoennegrita"/>
          <w:rFonts w:ascii="Verdana" w:hAnsi="Verdana"/>
          <w:bCs w:val="0"/>
          <w:sz w:val="16"/>
          <w:szCs w:val="16"/>
        </w:rPr>
        <w:t xml:space="preserve"> (en </w:t>
      </w:r>
      <w:proofErr w:type="spellStart"/>
      <w:r w:rsidRPr="00293DC4">
        <w:rPr>
          <w:rStyle w:val="Textoennegrita"/>
          <w:rFonts w:ascii="Verdana" w:hAnsi="Verdana"/>
          <w:bCs w:val="0"/>
          <w:i/>
          <w:sz w:val="16"/>
          <w:szCs w:val="16"/>
        </w:rPr>
        <w:t>Kashan</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Irán), que dató en el 3.000 a.C.; y la pirámide escalonada de </w:t>
      </w:r>
      <w:proofErr w:type="spellStart"/>
      <w:r w:rsidRPr="00293DC4">
        <w:rPr>
          <w:rStyle w:val="Textoennegrita"/>
          <w:rFonts w:ascii="Verdana" w:hAnsi="Verdana"/>
          <w:bCs w:val="0"/>
          <w:i/>
          <w:sz w:val="16"/>
          <w:szCs w:val="16"/>
        </w:rPr>
        <w:t>Saqqara</w:t>
      </w:r>
      <w:proofErr w:type="spellEnd"/>
      <w:r w:rsidRPr="00293DC4">
        <w:rPr>
          <w:rStyle w:val="Textoennegrita"/>
          <w:rFonts w:ascii="Verdana" w:hAnsi="Verdana"/>
          <w:bCs w:val="0"/>
          <w:sz w:val="16"/>
          <w:szCs w:val="16"/>
        </w:rPr>
        <w:t xml:space="preserve">, hecha por </w:t>
      </w:r>
      <w:proofErr w:type="spellStart"/>
      <w:r w:rsidRPr="00293DC4">
        <w:rPr>
          <w:rStyle w:val="Textoennegrita"/>
          <w:rFonts w:ascii="Verdana" w:hAnsi="Verdana"/>
          <w:bCs w:val="0"/>
          <w:i/>
          <w:sz w:val="16"/>
          <w:szCs w:val="16"/>
        </w:rPr>
        <w:t>Zoser</w:t>
      </w:r>
      <w:proofErr w:type="spellEnd"/>
      <w:r w:rsidRPr="00293DC4">
        <w:rPr>
          <w:rStyle w:val="Textoennegrita"/>
          <w:rFonts w:ascii="Verdana" w:hAnsi="Verdana"/>
          <w:bCs w:val="0"/>
          <w:i/>
          <w:sz w:val="16"/>
          <w:szCs w:val="16"/>
        </w:rPr>
        <w:t xml:space="preserve"> (Menfis-</w:t>
      </w:r>
      <w:r w:rsidRPr="00293DC4">
        <w:rPr>
          <w:rStyle w:val="Textoennegrita"/>
          <w:rFonts w:ascii="Verdana" w:hAnsi="Verdana"/>
          <w:bCs w:val="0"/>
          <w:sz w:val="16"/>
          <w:szCs w:val="16"/>
        </w:rPr>
        <w:t xml:space="preserve">Egipto) la dató en el 2.610 </w:t>
      </w:r>
      <w:proofErr w:type="gramStart"/>
      <w:r w:rsidRPr="00293DC4">
        <w:rPr>
          <w:rStyle w:val="Textoennegrita"/>
          <w:rFonts w:ascii="Verdana" w:hAnsi="Verdana"/>
          <w:bCs w:val="0"/>
          <w:sz w:val="16"/>
          <w:szCs w:val="16"/>
        </w:rPr>
        <w:t>a.C..</w:t>
      </w:r>
      <w:proofErr w:type="gramEnd"/>
      <w:r w:rsidRPr="00293DC4">
        <w:rPr>
          <w:rStyle w:val="Textoennegrita"/>
          <w:rFonts w:ascii="Verdana" w:hAnsi="Verdana"/>
          <w:bCs w:val="0"/>
          <w:sz w:val="16"/>
          <w:szCs w:val="16"/>
        </w:rPr>
        <w:t xml:space="preserve"> Esta última fecha casi se corresponde con cuando vivió en </w:t>
      </w:r>
      <w:proofErr w:type="spellStart"/>
      <w:r w:rsidRPr="00293DC4">
        <w:rPr>
          <w:rStyle w:val="Textoennegrita"/>
          <w:rFonts w:ascii="Verdana" w:hAnsi="Verdana"/>
          <w:bCs w:val="0"/>
          <w:i/>
          <w:sz w:val="16"/>
          <w:szCs w:val="16"/>
        </w:rPr>
        <w:t>Uruk</w:t>
      </w:r>
      <w:proofErr w:type="spellEnd"/>
      <w:r w:rsidRPr="00293DC4">
        <w:rPr>
          <w:rStyle w:val="Textoennegrita"/>
          <w:rFonts w:ascii="Verdana" w:hAnsi="Verdana"/>
          <w:bCs w:val="0"/>
          <w:sz w:val="16"/>
          <w:szCs w:val="16"/>
        </w:rPr>
        <w:t xml:space="preserve">, el gran héroe </w:t>
      </w:r>
      <w:proofErr w:type="spellStart"/>
      <w:r w:rsidRPr="00293DC4">
        <w:rPr>
          <w:rStyle w:val="Textoennegrita"/>
          <w:rFonts w:ascii="Verdana" w:hAnsi="Verdana"/>
          <w:bCs w:val="0"/>
          <w:i/>
          <w:sz w:val="16"/>
          <w:szCs w:val="16"/>
        </w:rPr>
        <w:t>Gilgamesh</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que fue también el promotor del primer </w:t>
      </w:r>
      <w:r w:rsidRPr="00293DC4">
        <w:rPr>
          <w:rStyle w:val="Textoennegrita"/>
          <w:rFonts w:ascii="Verdana" w:hAnsi="Verdana"/>
          <w:bCs w:val="0"/>
          <w:i/>
          <w:sz w:val="16"/>
          <w:szCs w:val="16"/>
        </w:rPr>
        <w:t>Parlamento</w:t>
      </w:r>
      <w:r w:rsidRPr="00293DC4">
        <w:rPr>
          <w:rStyle w:val="Textoennegrita"/>
          <w:rFonts w:ascii="Verdana" w:hAnsi="Verdana"/>
          <w:bCs w:val="0"/>
          <w:sz w:val="16"/>
          <w:szCs w:val="16"/>
        </w:rPr>
        <w:t xml:space="preserve"> de la historia del mundo. En la </w:t>
      </w:r>
      <w:r w:rsidRPr="00293DC4">
        <w:rPr>
          <w:rStyle w:val="nfasis"/>
          <w:rFonts w:ascii="Verdana" w:hAnsi="Verdana"/>
          <w:b/>
          <w:iCs w:val="0"/>
          <w:sz w:val="16"/>
          <w:szCs w:val="16"/>
        </w:rPr>
        <w:t xml:space="preserve">Baja Mesopotamia, </w:t>
      </w:r>
      <w:proofErr w:type="spellStart"/>
      <w:r w:rsidRPr="00293DC4">
        <w:rPr>
          <w:rStyle w:val="nfasis"/>
          <w:rFonts w:ascii="Verdana" w:hAnsi="Verdana"/>
          <w:b/>
          <w:iCs w:val="0"/>
          <w:sz w:val="16"/>
          <w:szCs w:val="16"/>
        </w:rPr>
        <w:t>Uruk</w:t>
      </w:r>
      <w:proofErr w:type="spellEnd"/>
      <w:r w:rsidRPr="00293DC4">
        <w:rPr>
          <w:rStyle w:val="nfasis"/>
          <w:rFonts w:ascii="Verdana" w:hAnsi="Verdana"/>
          <w:b/>
          <w:iCs w:val="0"/>
          <w:sz w:val="16"/>
          <w:szCs w:val="16"/>
        </w:rPr>
        <w:t xml:space="preserve"> </w:t>
      </w:r>
      <w:r w:rsidRPr="00293DC4">
        <w:rPr>
          <w:rStyle w:val="Textoennegrita"/>
          <w:rFonts w:ascii="Verdana" w:hAnsi="Verdana"/>
          <w:bCs w:val="0"/>
          <w:sz w:val="16"/>
          <w:szCs w:val="16"/>
        </w:rPr>
        <w:t xml:space="preserve">llegó a ser una civilización avanzada con respecto a sus vecinas </w:t>
      </w:r>
      <w:proofErr w:type="spellStart"/>
      <w:r w:rsidRPr="00293DC4">
        <w:rPr>
          <w:rStyle w:val="nfasis"/>
          <w:rFonts w:ascii="Verdana" w:hAnsi="Verdana"/>
          <w:b/>
          <w:iCs w:val="0"/>
          <w:sz w:val="16"/>
          <w:szCs w:val="16"/>
        </w:rPr>
        <w:t>Ur</w:t>
      </w:r>
      <w:proofErr w:type="spellEnd"/>
      <w:r w:rsidRPr="00293DC4">
        <w:rPr>
          <w:rStyle w:val="nfasis"/>
          <w:rFonts w:ascii="Verdana" w:hAnsi="Verdana"/>
          <w:b/>
          <w:iCs w:val="0"/>
          <w:sz w:val="16"/>
          <w:szCs w:val="16"/>
        </w:rPr>
        <w:t xml:space="preserve">, </w:t>
      </w:r>
      <w:proofErr w:type="spellStart"/>
      <w:r w:rsidRPr="00293DC4">
        <w:rPr>
          <w:rStyle w:val="nfasis"/>
          <w:rFonts w:ascii="Verdana" w:hAnsi="Verdana"/>
          <w:b/>
          <w:iCs w:val="0"/>
          <w:sz w:val="16"/>
          <w:szCs w:val="16"/>
        </w:rPr>
        <w:t>Nipur</w:t>
      </w:r>
      <w:proofErr w:type="spellEnd"/>
      <w:r w:rsidRPr="00293DC4">
        <w:rPr>
          <w:rStyle w:val="nfasis"/>
          <w:rFonts w:ascii="Verdana" w:hAnsi="Verdana"/>
          <w:b/>
          <w:iCs w:val="0"/>
          <w:sz w:val="16"/>
          <w:szCs w:val="16"/>
        </w:rPr>
        <w:t xml:space="preserve">, y </w:t>
      </w:r>
      <w:proofErr w:type="spellStart"/>
      <w:r w:rsidRPr="00293DC4">
        <w:rPr>
          <w:rStyle w:val="nfasis"/>
          <w:rFonts w:ascii="Verdana" w:hAnsi="Verdana"/>
          <w:b/>
          <w:iCs w:val="0"/>
          <w:sz w:val="16"/>
          <w:szCs w:val="16"/>
        </w:rPr>
        <w:t>Kisish</w:t>
      </w:r>
      <w:proofErr w:type="spellEnd"/>
      <w:r w:rsidRPr="00293DC4">
        <w:rPr>
          <w:rStyle w:val="Textoennegrita"/>
          <w:rFonts w:ascii="Verdana" w:hAnsi="Verdana"/>
          <w:bCs w:val="0"/>
          <w:sz w:val="16"/>
          <w:szCs w:val="16"/>
        </w:rPr>
        <w:t>. Para situarnos, digamos que según la Arqueología moderna, cuando en Europa se construyeron los dólmenes,</w:t>
      </w:r>
      <w:r w:rsidRPr="00293DC4">
        <w:rPr>
          <w:rStyle w:val="Textoennegrita"/>
          <w:rFonts w:ascii="Verdana" w:hAnsi="Verdana"/>
          <w:bCs w:val="0"/>
          <w:i/>
          <w:sz w:val="16"/>
          <w:szCs w:val="16"/>
        </w:rPr>
        <w:t xml:space="preserve"> </w:t>
      </w:r>
      <w:proofErr w:type="spellStart"/>
      <w:r w:rsidRPr="00293DC4">
        <w:rPr>
          <w:rStyle w:val="Textoennegrita"/>
          <w:rFonts w:ascii="Verdana" w:hAnsi="Verdana"/>
          <w:bCs w:val="0"/>
          <w:i/>
          <w:sz w:val="16"/>
          <w:szCs w:val="16"/>
        </w:rPr>
        <w:t>Uruk</w:t>
      </w:r>
      <w:proofErr w:type="spellEnd"/>
      <w:r w:rsidRPr="00293DC4">
        <w:rPr>
          <w:rStyle w:val="Textoennegrita"/>
          <w:rFonts w:ascii="Verdana" w:hAnsi="Verdana"/>
          <w:bCs w:val="0"/>
          <w:sz w:val="16"/>
          <w:szCs w:val="16"/>
        </w:rPr>
        <w:t xml:space="preserve"> ya contaba con 40.000 habitantes; y en Egipto faltaba mucho para que tuviese lugar la unificación  conseguida por el rey </w:t>
      </w:r>
      <w:proofErr w:type="spellStart"/>
      <w:r w:rsidR="00102ACB" w:rsidRPr="00293DC4">
        <w:rPr>
          <w:rStyle w:val="nfasis"/>
          <w:rFonts w:ascii="Verdana" w:hAnsi="Verdana"/>
          <w:b/>
          <w:iCs w:val="0"/>
          <w:sz w:val="16"/>
          <w:szCs w:val="16"/>
        </w:rPr>
        <w:t>Narmer</w:t>
      </w:r>
      <w:proofErr w:type="spellEnd"/>
      <w:r w:rsidR="00102ACB" w:rsidRPr="00293DC4">
        <w:rPr>
          <w:rStyle w:val="nfasis"/>
          <w:rFonts w:ascii="Verdana" w:hAnsi="Verdana"/>
          <w:b/>
          <w:iCs w:val="0"/>
          <w:sz w:val="16"/>
          <w:szCs w:val="16"/>
        </w:rPr>
        <w:t xml:space="preserve">. </w:t>
      </w:r>
      <w:r w:rsidR="00102ACB" w:rsidRPr="00293DC4">
        <w:rPr>
          <w:rStyle w:val="nfasis"/>
          <w:rFonts w:ascii="Verdana" w:hAnsi="Verdana"/>
          <w:b/>
          <w:i w:val="0"/>
          <w:iCs w:val="0"/>
          <w:sz w:val="16"/>
          <w:szCs w:val="16"/>
        </w:rPr>
        <w:t>Los de</w:t>
      </w:r>
      <w:r w:rsidR="00102ACB" w:rsidRPr="00293DC4">
        <w:rPr>
          <w:rStyle w:val="nfasis"/>
          <w:rFonts w:ascii="Verdana" w:hAnsi="Verdana"/>
          <w:b/>
          <w:iCs w:val="0"/>
          <w:sz w:val="16"/>
          <w:szCs w:val="16"/>
        </w:rPr>
        <w:t xml:space="preserve"> </w:t>
      </w:r>
      <w:proofErr w:type="spellStart"/>
      <w:r w:rsidR="00102ACB" w:rsidRPr="00293DC4">
        <w:rPr>
          <w:rStyle w:val="nfasis"/>
          <w:rFonts w:ascii="Verdana" w:hAnsi="Verdana"/>
          <w:b/>
          <w:iCs w:val="0"/>
          <w:sz w:val="16"/>
          <w:szCs w:val="16"/>
        </w:rPr>
        <w:t>Uruk</w:t>
      </w:r>
      <w:proofErr w:type="spellEnd"/>
      <w:r w:rsidR="00102ACB" w:rsidRPr="00293DC4">
        <w:rPr>
          <w:rStyle w:val="nfasis"/>
          <w:rFonts w:ascii="Verdana" w:hAnsi="Verdana"/>
          <w:b/>
          <w:iCs w:val="0"/>
          <w:sz w:val="16"/>
          <w:szCs w:val="16"/>
        </w:rPr>
        <w:t xml:space="preserve"> </w:t>
      </w:r>
      <w:r w:rsidR="00102ACB" w:rsidRPr="00293DC4">
        <w:rPr>
          <w:rStyle w:val="nfasis"/>
          <w:rFonts w:ascii="Verdana" w:hAnsi="Verdana"/>
          <w:b/>
          <w:i w:val="0"/>
          <w:iCs w:val="0"/>
          <w:sz w:val="16"/>
          <w:szCs w:val="16"/>
        </w:rPr>
        <w:t>se organizaron, pues,</w:t>
      </w:r>
      <w:r w:rsidRPr="00293DC4">
        <w:rPr>
          <w:rStyle w:val="Textoennegrita"/>
          <w:rFonts w:ascii="Verdana" w:hAnsi="Verdana"/>
          <w:bCs w:val="0"/>
          <w:sz w:val="16"/>
          <w:szCs w:val="16"/>
        </w:rPr>
        <w:t xml:space="preserve"> mil</w:t>
      </w:r>
      <w:r w:rsidR="00102ACB" w:rsidRPr="00293DC4">
        <w:rPr>
          <w:rStyle w:val="Textoennegrita"/>
          <w:rFonts w:ascii="Verdana" w:hAnsi="Verdana"/>
          <w:bCs w:val="0"/>
          <w:sz w:val="16"/>
          <w:szCs w:val="16"/>
        </w:rPr>
        <w:t xml:space="preserve"> años</w:t>
      </w:r>
      <w:r w:rsidRPr="00293DC4">
        <w:rPr>
          <w:rStyle w:val="Textoennegrita"/>
          <w:rFonts w:ascii="Verdana" w:hAnsi="Verdana"/>
          <w:bCs w:val="0"/>
          <w:sz w:val="16"/>
          <w:szCs w:val="16"/>
        </w:rPr>
        <w:t xml:space="preserve"> antes de que </w:t>
      </w:r>
      <w:r w:rsidR="00102ACB" w:rsidRPr="00293DC4">
        <w:rPr>
          <w:rStyle w:val="Textoennegrita"/>
          <w:rFonts w:ascii="Verdana" w:hAnsi="Verdana"/>
          <w:bCs w:val="0"/>
          <w:sz w:val="16"/>
          <w:szCs w:val="16"/>
        </w:rPr>
        <w:t xml:space="preserve">iniciasen en Egipto </w:t>
      </w:r>
      <w:r w:rsidRPr="00293DC4">
        <w:rPr>
          <w:rStyle w:val="Textoennegrita"/>
          <w:rFonts w:ascii="Verdana" w:hAnsi="Verdana"/>
          <w:bCs w:val="0"/>
          <w:sz w:val="16"/>
          <w:szCs w:val="16"/>
        </w:rPr>
        <w:t>la c</w:t>
      </w:r>
      <w:r w:rsidR="00102ACB" w:rsidRPr="00293DC4">
        <w:rPr>
          <w:rStyle w:val="Textoennegrita"/>
          <w:rFonts w:ascii="Verdana" w:hAnsi="Verdana"/>
          <w:bCs w:val="0"/>
          <w:sz w:val="16"/>
          <w:szCs w:val="16"/>
        </w:rPr>
        <w:t>onstrucción de pirámides, que duró</w:t>
      </w:r>
      <w:r w:rsidRPr="00293DC4">
        <w:rPr>
          <w:rStyle w:val="Textoennegrita"/>
          <w:rFonts w:ascii="Verdana" w:hAnsi="Verdana"/>
          <w:bCs w:val="0"/>
          <w:sz w:val="16"/>
          <w:szCs w:val="16"/>
        </w:rPr>
        <w:t xml:space="preserve"> poco más de un siglo. La principal fue la de </w:t>
      </w:r>
      <w:r w:rsidRPr="00293DC4">
        <w:rPr>
          <w:rStyle w:val="Textoennegrita"/>
          <w:rFonts w:ascii="Verdana" w:hAnsi="Verdana"/>
          <w:bCs w:val="0"/>
          <w:i/>
          <w:sz w:val="16"/>
          <w:szCs w:val="16"/>
        </w:rPr>
        <w:t xml:space="preserve">Keops </w:t>
      </w:r>
      <w:r w:rsidRPr="00293DC4">
        <w:rPr>
          <w:rStyle w:val="Textoennegrita"/>
          <w:rFonts w:ascii="Verdana" w:hAnsi="Verdana"/>
          <w:bCs w:val="0"/>
          <w:sz w:val="16"/>
          <w:szCs w:val="16"/>
        </w:rPr>
        <w:t xml:space="preserve">(en </w:t>
      </w:r>
      <w:proofErr w:type="spellStart"/>
      <w:r w:rsidRPr="00293DC4">
        <w:rPr>
          <w:rStyle w:val="nfasis"/>
          <w:rFonts w:ascii="Verdana" w:hAnsi="Verdana"/>
          <w:b/>
          <w:iCs w:val="0"/>
          <w:sz w:val="16"/>
          <w:szCs w:val="16"/>
        </w:rPr>
        <w:t>Giza</w:t>
      </w:r>
      <w:proofErr w:type="spellEnd"/>
      <w:r w:rsidRPr="00293DC4">
        <w:rPr>
          <w:rStyle w:val="Textoennegrita"/>
          <w:rFonts w:ascii="Verdana" w:hAnsi="Verdana"/>
          <w:bCs w:val="0"/>
          <w:sz w:val="16"/>
          <w:szCs w:val="16"/>
        </w:rPr>
        <w:t xml:space="preserve">), que E. </w:t>
      </w:r>
      <w:proofErr w:type="spellStart"/>
      <w:r w:rsidRPr="00293DC4">
        <w:rPr>
          <w:rStyle w:val="Textoennegrita"/>
          <w:rFonts w:ascii="Verdana" w:hAnsi="Verdana"/>
          <w:bCs w:val="0"/>
          <w:sz w:val="16"/>
          <w:szCs w:val="16"/>
        </w:rPr>
        <w:t>Daves</w:t>
      </w:r>
      <w:proofErr w:type="spellEnd"/>
      <w:r w:rsidRPr="00293DC4">
        <w:rPr>
          <w:rStyle w:val="Textoennegrita"/>
          <w:rFonts w:ascii="Verdana" w:hAnsi="Verdana"/>
          <w:bCs w:val="0"/>
          <w:sz w:val="16"/>
          <w:szCs w:val="16"/>
        </w:rPr>
        <w:t xml:space="preserve"> la dató hacia 2.500 </w:t>
      </w:r>
      <w:proofErr w:type="gramStart"/>
      <w:r w:rsidRPr="00293DC4">
        <w:rPr>
          <w:rStyle w:val="Textoennegrita"/>
          <w:rFonts w:ascii="Verdana" w:hAnsi="Verdana"/>
          <w:bCs w:val="0"/>
          <w:sz w:val="16"/>
          <w:szCs w:val="16"/>
        </w:rPr>
        <w:t>a.C..</w:t>
      </w:r>
      <w:proofErr w:type="gramEnd"/>
      <w:r w:rsidRPr="00293DC4">
        <w:rPr>
          <w:rStyle w:val="Textoennegrita"/>
          <w:rFonts w:ascii="Verdana" w:hAnsi="Verdana"/>
          <w:bCs w:val="0"/>
          <w:sz w:val="16"/>
          <w:szCs w:val="16"/>
        </w:rPr>
        <w:t xml:space="preserve"> Recordemos que el zigurat de </w:t>
      </w:r>
      <w:proofErr w:type="spellStart"/>
      <w:r w:rsidRPr="00293DC4">
        <w:rPr>
          <w:rStyle w:val="Textoennegrita"/>
          <w:rFonts w:ascii="Verdana" w:hAnsi="Verdana"/>
          <w:bCs w:val="0"/>
          <w:i/>
          <w:sz w:val="16"/>
          <w:szCs w:val="16"/>
        </w:rPr>
        <w:t>Ur</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(sur de </w:t>
      </w:r>
      <w:r w:rsidRPr="00293DC4">
        <w:rPr>
          <w:rStyle w:val="nfasis"/>
          <w:rFonts w:ascii="Verdana" w:hAnsi="Verdana"/>
          <w:b/>
          <w:iCs w:val="0"/>
          <w:sz w:val="16"/>
          <w:szCs w:val="16"/>
        </w:rPr>
        <w:t>Irak)</w:t>
      </w:r>
      <w:r w:rsidRPr="00293DC4">
        <w:rPr>
          <w:rStyle w:val="Textoennegrita"/>
          <w:rFonts w:ascii="Verdana" w:hAnsi="Verdana"/>
          <w:bCs w:val="0"/>
          <w:sz w:val="16"/>
          <w:szCs w:val="16"/>
        </w:rPr>
        <w:t xml:space="preserve"> ya existía hacia el 2.100 </w:t>
      </w:r>
      <w:proofErr w:type="gramStart"/>
      <w:r w:rsidRPr="00293DC4">
        <w:rPr>
          <w:rStyle w:val="Textoennegrita"/>
          <w:rFonts w:ascii="Verdana" w:hAnsi="Verdana"/>
          <w:bCs w:val="0"/>
          <w:sz w:val="16"/>
          <w:szCs w:val="16"/>
        </w:rPr>
        <w:t>a.C..</w:t>
      </w:r>
      <w:proofErr w:type="gramEnd"/>
      <w:r w:rsidRPr="00293DC4">
        <w:rPr>
          <w:rStyle w:val="Textoennegrita"/>
          <w:rFonts w:ascii="Verdana" w:hAnsi="Verdana"/>
          <w:bCs w:val="0"/>
          <w:sz w:val="16"/>
          <w:szCs w:val="16"/>
        </w:rPr>
        <w:t xml:space="preserve">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Sólo en las dependencias del zigurat de </w:t>
      </w:r>
      <w:proofErr w:type="spellStart"/>
      <w:r w:rsidRPr="00293DC4">
        <w:rPr>
          <w:rStyle w:val="Textoennegrita"/>
          <w:rFonts w:ascii="Verdana" w:hAnsi="Verdana"/>
          <w:bCs w:val="0"/>
          <w:i/>
          <w:sz w:val="16"/>
          <w:szCs w:val="16"/>
        </w:rPr>
        <w:t>Uruk</w:t>
      </w:r>
      <w:proofErr w:type="spellEnd"/>
      <w:r w:rsidRPr="00293DC4">
        <w:rPr>
          <w:rStyle w:val="Textoennegrita"/>
          <w:rFonts w:ascii="Verdana" w:hAnsi="Verdana"/>
          <w:bCs w:val="0"/>
          <w:sz w:val="16"/>
          <w:szCs w:val="16"/>
        </w:rPr>
        <w:t xml:space="preserve"> las riquezas fueron independientes del </w:t>
      </w:r>
      <w:r w:rsidRPr="00293DC4">
        <w:rPr>
          <w:rStyle w:val="nfasis"/>
          <w:rFonts w:ascii="Verdana" w:hAnsi="Verdana"/>
          <w:b/>
          <w:iCs w:val="0"/>
          <w:sz w:val="16"/>
          <w:szCs w:val="16"/>
        </w:rPr>
        <w:t>Palacio Real,</w:t>
      </w:r>
      <w:r w:rsidRPr="00293DC4">
        <w:rPr>
          <w:rStyle w:val="Textoennegrita"/>
          <w:rFonts w:ascii="Verdana" w:hAnsi="Verdana"/>
          <w:bCs w:val="0"/>
          <w:sz w:val="16"/>
          <w:szCs w:val="16"/>
        </w:rPr>
        <w:t xml:space="preserve"> que tenía en total 135 columnas, pintadas con pequeños dibujos de colores enlazados. Ante todo, habrá que admitir que en su interior los </w:t>
      </w:r>
      <w:proofErr w:type="spellStart"/>
      <w:r w:rsidRPr="00293DC4">
        <w:rPr>
          <w:rStyle w:val="Textoennegrita"/>
          <w:rFonts w:ascii="Verdana" w:hAnsi="Verdana"/>
          <w:bCs w:val="0"/>
          <w:sz w:val="16"/>
          <w:szCs w:val="16"/>
        </w:rPr>
        <w:t>zigurats</w:t>
      </w:r>
      <w:proofErr w:type="spellEnd"/>
      <w:r w:rsidRPr="00293DC4">
        <w:rPr>
          <w:rStyle w:val="Textoennegrita"/>
          <w:rFonts w:ascii="Verdana" w:hAnsi="Verdana"/>
          <w:bCs w:val="0"/>
          <w:sz w:val="16"/>
          <w:szCs w:val="16"/>
        </w:rPr>
        <w:t xml:space="preserve"> tuvieron muchas estancias para dedicarlas a diferentes utilidades. Ello debió de ser el principal motivo de que se desmoronaran completamente. Dejaré a parte los saqueos, así como la lógica conflictividad existente entre sus 22 gobernantes, la cual, en </w:t>
      </w:r>
      <w:proofErr w:type="spellStart"/>
      <w:r w:rsidRPr="00293DC4">
        <w:rPr>
          <w:rStyle w:val="Textoennegrita"/>
          <w:rFonts w:ascii="Verdana" w:hAnsi="Verdana"/>
          <w:bCs w:val="0"/>
          <w:i/>
          <w:sz w:val="16"/>
          <w:szCs w:val="16"/>
        </w:rPr>
        <w:t>Uruk</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tan sólo se normalizó después del reinado del gran héroe </w:t>
      </w:r>
      <w:proofErr w:type="spellStart"/>
      <w:r w:rsidRPr="00293DC4">
        <w:rPr>
          <w:rStyle w:val="Textoennegrita"/>
          <w:rFonts w:ascii="Verdana" w:hAnsi="Verdana"/>
          <w:bCs w:val="0"/>
          <w:i/>
          <w:sz w:val="16"/>
          <w:szCs w:val="16"/>
        </w:rPr>
        <w:t>Gilgamesh</w:t>
      </w:r>
      <w:proofErr w:type="spellEnd"/>
      <w:r w:rsidRPr="00293DC4">
        <w:rPr>
          <w:rStyle w:val="Textoennegrita"/>
          <w:rFonts w:ascii="Verdana" w:hAnsi="Verdana"/>
          <w:bCs w:val="0"/>
          <w:sz w:val="16"/>
          <w:szCs w:val="16"/>
        </w:rPr>
        <w:t xml:space="preserve">. Su categoría hizo que lo representasen entre dos dioses cornudos, coincidiendo situar su cabeza justo debajo del llamado el “Ojo del Señor”, el cual parece tener alas para volar. En Egipto ese mismo “ojo divino” lo vemos coronando la </w:t>
      </w:r>
      <w:r w:rsidRPr="00293DC4">
        <w:rPr>
          <w:rStyle w:val="Textoennegrita"/>
          <w:rFonts w:ascii="Verdana" w:hAnsi="Verdana"/>
          <w:bCs w:val="0"/>
          <w:i/>
          <w:sz w:val="16"/>
          <w:szCs w:val="16"/>
        </w:rPr>
        <w:t>Estela de la Esfinge</w:t>
      </w:r>
      <w:r w:rsidRPr="00293DC4">
        <w:rPr>
          <w:rStyle w:val="Textoennegrita"/>
          <w:rFonts w:ascii="Verdana" w:hAnsi="Verdana"/>
          <w:bCs w:val="0"/>
          <w:sz w:val="16"/>
          <w:szCs w:val="16"/>
        </w:rPr>
        <w:t xml:space="preserve"> de </w:t>
      </w:r>
      <w:proofErr w:type="spellStart"/>
      <w:r w:rsidRPr="00293DC4">
        <w:rPr>
          <w:rStyle w:val="Textoennegrita"/>
          <w:rFonts w:ascii="Verdana" w:hAnsi="Verdana"/>
          <w:bCs w:val="0"/>
          <w:sz w:val="16"/>
          <w:szCs w:val="16"/>
        </w:rPr>
        <w:t>Giza</w:t>
      </w:r>
      <w:proofErr w:type="spellEnd"/>
      <w:r w:rsidRPr="00293DC4">
        <w:rPr>
          <w:rStyle w:val="Textoennegrita"/>
          <w:rFonts w:ascii="Verdana" w:hAnsi="Verdana"/>
          <w:bCs w:val="0"/>
          <w:sz w:val="16"/>
          <w:szCs w:val="16"/>
        </w:rPr>
        <w:t xml:space="preserve">. Pero parece ser que fue anterior a la cultura sumeria.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Si nos limitamos a la pirámide escalonada más cercana a </w:t>
      </w:r>
      <w:proofErr w:type="gramStart"/>
      <w:r w:rsidRPr="00293DC4">
        <w:rPr>
          <w:rStyle w:val="nfasis"/>
          <w:rFonts w:ascii="Verdana" w:hAnsi="Verdana"/>
          <w:b/>
          <w:iCs w:val="0"/>
          <w:sz w:val="16"/>
          <w:szCs w:val="16"/>
        </w:rPr>
        <w:t>Sumeria</w:t>
      </w:r>
      <w:proofErr w:type="gram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hoy tan sólo se conserva un </w:t>
      </w:r>
      <w:proofErr w:type="spellStart"/>
      <w:r w:rsidRPr="00293DC4">
        <w:rPr>
          <w:rStyle w:val="Textoennegrita"/>
          <w:rFonts w:ascii="Verdana" w:hAnsi="Verdana"/>
          <w:bCs w:val="0"/>
          <w:sz w:val="16"/>
          <w:szCs w:val="16"/>
        </w:rPr>
        <w:t>pseudo</w:t>
      </w:r>
      <w:proofErr w:type="spellEnd"/>
      <w:r w:rsidRPr="00293DC4">
        <w:rPr>
          <w:rStyle w:val="Textoennegrita"/>
          <w:rFonts w:ascii="Verdana" w:hAnsi="Verdana"/>
          <w:bCs w:val="0"/>
          <w:sz w:val="16"/>
          <w:szCs w:val="16"/>
        </w:rPr>
        <w:t xml:space="preserve">-zigurat. Está ubicado en la ciudad de </w:t>
      </w:r>
      <w:proofErr w:type="spellStart"/>
      <w:r w:rsidRPr="00293DC4">
        <w:rPr>
          <w:rStyle w:val="Textoennegrita"/>
          <w:rFonts w:ascii="Verdana" w:hAnsi="Verdana"/>
          <w:bCs w:val="0"/>
          <w:i/>
          <w:sz w:val="16"/>
          <w:szCs w:val="16"/>
        </w:rPr>
        <w:t>Zambil</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w:t>
      </w:r>
      <w:proofErr w:type="spellStart"/>
      <w:r w:rsidRPr="00293DC4">
        <w:rPr>
          <w:rStyle w:val="Textoennegrita"/>
          <w:rFonts w:ascii="Verdana" w:hAnsi="Verdana"/>
          <w:bCs w:val="0"/>
          <w:i/>
          <w:sz w:val="16"/>
          <w:szCs w:val="16"/>
        </w:rPr>
        <w:t>Djoga</w:t>
      </w:r>
      <w:proofErr w:type="spellEnd"/>
      <w:r w:rsidRPr="00293DC4">
        <w:rPr>
          <w:rStyle w:val="Textoennegrita"/>
          <w:rFonts w:ascii="Verdana" w:hAnsi="Verdana"/>
          <w:bCs w:val="0"/>
          <w:i/>
          <w:sz w:val="16"/>
          <w:szCs w:val="16"/>
        </w:rPr>
        <w:t xml:space="preserve"> </w:t>
      </w:r>
      <w:proofErr w:type="spellStart"/>
      <w:r w:rsidRPr="00293DC4">
        <w:rPr>
          <w:rStyle w:val="Textoennegrita"/>
          <w:rFonts w:ascii="Verdana" w:hAnsi="Verdana"/>
          <w:bCs w:val="0"/>
          <w:i/>
          <w:sz w:val="16"/>
          <w:szCs w:val="16"/>
        </w:rPr>
        <w:t>Zambil</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o </w:t>
      </w:r>
      <w:proofErr w:type="spellStart"/>
      <w:r w:rsidRPr="00293DC4">
        <w:rPr>
          <w:rStyle w:val="Textoennegrita"/>
          <w:rFonts w:ascii="Verdana" w:hAnsi="Verdana"/>
          <w:bCs w:val="0"/>
          <w:i/>
          <w:sz w:val="16"/>
          <w:szCs w:val="16"/>
        </w:rPr>
        <w:t>Chogha</w:t>
      </w:r>
      <w:proofErr w:type="spellEnd"/>
      <w:r w:rsidRPr="00293DC4">
        <w:rPr>
          <w:rStyle w:val="Textoennegrita"/>
          <w:rFonts w:ascii="Verdana" w:hAnsi="Verdana"/>
          <w:bCs w:val="0"/>
          <w:sz w:val="16"/>
          <w:szCs w:val="16"/>
        </w:rPr>
        <w:t xml:space="preserve">, </w:t>
      </w:r>
      <w:proofErr w:type="spellStart"/>
      <w:r w:rsidRPr="00293DC4">
        <w:rPr>
          <w:rStyle w:val="Textoennegrita"/>
          <w:rFonts w:ascii="Verdana" w:hAnsi="Verdana"/>
          <w:bCs w:val="0"/>
          <w:i/>
          <w:sz w:val="16"/>
          <w:szCs w:val="16"/>
        </w:rPr>
        <w:t>Dur</w:t>
      </w:r>
      <w:proofErr w:type="spellEnd"/>
      <w:r w:rsidRPr="00293DC4">
        <w:rPr>
          <w:rStyle w:val="Textoennegrita"/>
          <w:rFonts w:ascii="Verdana" w:hAnsi="Verdana"/>
          <w:bCs w:val="0"/>
          <w:i/>
          <w:sz w:val="16"/>
          <w:szCs w:val="16"/>
        </w:rPr>
        <w:t xml:space="preserve"> </w:t>
      </w:r>
      <w:proofErr w:type="spellStart"/>
      <w:r w:rsidRPr="00293DC4">
        <w:rPr>
          <w:rStyle w:val="Textoennegrita"/>
          <w:rFonts w:ascii="Verdana" w:hAnsi="Verdana"/>
          <w:bCs w:val="0"/>
          <w:i/>
          <w:sz w:val="16"/>
          <w:szCs w:val="16"/>
        </w:rPr>
        <w:t>Untash</w:t>
      </w:r>
      <w:proofErr w:type="spellEnd"/>
      <w:r w:rsidRPr="00293DC4">
        <w:rPr>
          <w:rStyle w:val="Textoennegrita"/>
          <w:rFonts w:ascii="Verdana" w:hAnsi="Verdana"/>
          <w:bCs w:val="0"/>
          <w:sz w:val="16"/>
          <w:szCs w:val="16"/>
        </w:rPr>
        <w:t xml:space="preserve">), construido hacia el 1.250 </w:t>
      </w:r>
      <w:proofErr w:type="gramStart"/>
      <w:r w:rsidRPr="00293DC4">
        <w:rPr>
          <w:rStyle w:val="Textoennegrita"/>
          <w:rFonts w:ascii="Verdana" w:hAnsi="Verdana"/>
          <w:bCs w:val="0"/>
          <w:sz w:val="16"/>
          <w:szCs w:val="16"/>
        </w:rPr>
        <w:t>a.C..</w:t>
      </w:r>
      <w:proofErr w:type="gramEnd"/>
      <w:r w:rsidRPr="00293DC4">
        <w:rPr>
          <w:rStyle w:val="Textoennegrita"/>
          <w:rFonts w:ascii="Verdana" w:hAnsi="Verdana"/>
          <w:bCs w:val="0"/>
          <w:sz w:val="16"/>
          <w:szCs w:val="16"/>
        </w:rPr>
        <w:t xml:space="preserve"> </w:t>
      </w:r>
      <w:proofErr w:type="gramStart"/>
      <w:r w:rsidRPr="00293DC4">
        <w:rPr>
          <w:rStyle w:val="Textoennegrita"/>
          <w:rFonts w:ascii="Verdana" w:hAnsi="Verdana"/>
          <w:bCs w:val="0"/>
          <w:sz w:val="16"/>
          <w:szCs w:val="16"/>
        </w:rPr>
        <w:t>por</w:t>
      </w:r>
      <w:proofErr w:type="gramEnd"/>
      <w:r w:rsidRPr="00293DC4">
        <w:rPr>
          <w:rStyle w:val="Textoennegrita"/>
          <w:rFonts w:ascii="Verdana" w:hAnsi="Verdana"/>
          <w:bCs w:val="0"/>
          <w:sz w:val="16"/>
          <w:szCs w:val="16"/>
        </w:rPr>
        <w:t xml:space="preserve"> los elamitas al S.W. de </w:t>
      </w:r>
      <w:proofErr w:type="spellStart"/>
      <w:r w:rsidRPr="00293DC4">
        <w:rPr>
          <w:rStyle w:val="Textoennegrita"/>
          <w:rFonts w:ascii="Verdana" w:hAnsi="Verdana"/>
          <w:bCs w:val="0"/>
          <w:i/>
          <w:sz w:val="16"/>
          <w:szCs w:val="16"/>
        </w:rPr>
        <w:t>Khuzestán</w:t>
      </w:r>
      <w:proofErr w:type="spellEnd"/>
      <w:r w:rsidRPr="00293DC4">
        <w:rPr>
          <w:rStyle w:val="Textoennegrita"/>
          <w:rFonts w:ascii="Verdana" w:hAnsi="Verdana"/>
          <w:bCs w:val="0"/>
          <w:sz w:val="16"/>
          <w:szCs w:val="16"/>
        </w:rPr>
        <w:t xml:space="preserve"> (Persia), el cual tenía una altura de cinco gradas. En realidad, tan solo es parecido a un zigurat, pues tiene 45 gradas escalonadas de poca altura. Es cuanto se ha podido ver, y lo demás serían interpretaciones tardías, con diversas formas de acceso. La escalera de </w:t>
      </w:r>
      <w:proofErr w:type="spellStart"/>
      <w:r w:rsidRPr="00293DC4">
        <w:rPr>
          <w:rStyle w:val="Textoennegrita"/>
          <w:rFonts w:ascii="Verdana" w:hAnsi="Verdana"/>
          <w:bCs w:val="0"/>
          <w:i/>
          <w:sz w:val="16"/>
          <w:szCs w:val="16"/>
        </w:rPr>
        <w:t>Djoga</w:t>
      </w:r>
      <w:proofErr w:type="spellEnd"/>
      <w:r w:rsidRPr="00293DC4">
        <w:rPr>
          <w:rStyle w:val="Textoennegrita"/>
          <w:rFonts w:ascii="Verdana" w:hAnsi="Verdana"/>
          <w:bCs w:val="0"/>
          <w:i/>
          <w:sz w:val="16"/>
          <w:szCs w:val="16"/>
        </w:rPr>
        <w:t xml:space="preserve"> </w:t>
      </w:r>
      <w:proofErr w:type="spellStart"/>
      <w:r w:rsidRPr="00293DC4">
        <w:rPr>
          <w:rStyle w:val="Textoennegrita"/>
          <w:rFonts w:ascii="Verdana" w:hAnsi="Verdana"/>
          <w:bCs w:val="0"/>
          <w:i/>
          <w:sz w:val="16"/>
          <w:szCs w:val="16"/>
        </w:rPr>
        <w:t>Zambil</w:t>
      </w:r>
      <w:proofErr w:type="spellEnd"/>
      <w:r w:rsidRPr="00293DC4">
        <w:rPr>
          <w:rStyle w:val="Textoennegrita"/>
          <w:rFonts w:ascii="Verdana" w:hAnsi="Verdana"/>
          <w:bCs w:val="0"/>
          <w:sz w:val="16"/>
          <w:szCs w:val="16"/>
        </w:rPr>
        <w:t xml:space="preserve"> permitió poder subir hasta su cima pasando por la sombra, puesto que previnieron un recorrido empotrado. En dicha obra, su mayor peculiaridad es que, interiormente, presenta unos laberínticos pasadizos, mientras que los </w:t>
      </w:r>
      <w:proofErr w:type="spellStart"/>
      <w:r w:rsidRPr="00293DC4">
        <w:rPr>
          <w:rStyle w:val="Textoennegrita"/>
          <w:rFonts w:ascii="Verdana" w:hAnsi="Verdana"/>
          <w:bCs w:val="0"/>
          <w:sz w:val="16"/>
          <w:szCs w:val="16"/>
        </w:rPr>
        <w:t>zigurats</w:t>
      </w:r>
      <w:proofErr w:type="spellEnd"/>
      <w:r w:rsidRPr="00293DC4">
        <w:rPr>
          <w:rStyle w:val="Textoennegrita"/>
          <w:rFonts w:ascii="Verdana" w:hAnsi="Verdana"/>
          <w:bCs w:val="0"/>
          <w:sz w:val="16"/>
          <w:szCs w:val="16"/>
        </w:rPr>
        <w:t xml:space="preserve"> verdaderos quizá fuesen compactos. Mi opinión no gustará a quienes defienden los muchos beneficios de ubicarse debajo de una pirámide, siendo capaces de recibir emanaciones positivas, sobre lo cual yo no puedo opinar. Un estudio que reportó David </w:t>
      </w:r>
      <w:proofErr w:type="spellStart"/>
      <w:r w:rsidRPr="00293DC4">
        <w:rPr>
          <w:rStyle w:val="Textoennegrita"/>
          <w:rFonts w:ascii="Verdana" w:hAnsi="Verdana"/>
          <w:bCs w:val="0"/>
          <w:sz w:val="16"/>
          <w:szCs w:val="16"/>
        </w:rPr>
        <w:t>Wilcock</w:t>
      </w:r>
      <w:proofErr w:type="spellEnd"/>
      <w:r w:rsidRPr="00293DC4">
        <w:rPr>
          <w:rStyle w:val="Textoennegrita"/>
          <w:rFonts w:ascii="Verdana" w:hAnsi="Verdana"/>
          <w:bCs w:val="0"/>
          <w:sz w:val="16"/>
          <w:szCs w:val="16"/>
        </w:rPr>
        <w:t>, pudo verificarlo reuniendo a 5.000 personas, inmóviles cierto tiempo. Al salir de la pirámide todos tuvieron una considerable disminución de violencia; así como, mejoró su comportamiento.</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Si antes </w:t>
      </w:r>
      <w:r w:rsidR="00102ACB" w:rsidRPr="00293DC4">
        <w:rPr>
          <w:rStyle w:val="Textoennegrita"/>
          <w:rFonts w:ascii="Verdana" w:hAnsi="Verdana"/>
          <w:bCs w:val="0"/>
          <w:sz w:val="16"/>
          <w:szCs w:val="16"/>
        </w:rPr>
        <w:t>escribí:</w:t>
      </w:r>
      <w:r w:rsidRPr="00293DC4">
        <w:rPr>
          <w:rStyle w:val="Textoennegrita"/>
          <w:rFonts w:ascii="Verdana" w:hAnsi="Verdana"/>
          <w:bCs w:val="0"/>
          <w:sz w:val="16"/>
          <w:szCs w:val="16"/>
        </w:rPr>
        <w:t xml:space="preserve"> “quizá”, fue porque dudo que los </w:t>
      </w:r>
      <w:proofErr w:type="spellStart"/>
      <w:r w:rsidRPr="00293DC4">
        <w:rPr>
          <w:rStyle w:val="Textoennegrita"/>
          <w:rFonts w:ascii="Verdana" w:hAnsi="Verdana"/>
          <w:bCs w:val="0"/>
          <w:sz w:val="16"/>
          <w:szCs w:val="16"/>
        </w:rPr>
        <w:t>zigurats</w:t>
      </w:r>
      <w:proofErr w:type="spellEnd"/>
      <w:r w:rsidRPr="00293DC4">
        <w:rPr>
          <w:rStyle w:val="Textoennegrita"/>
          <w:rFonts w:ascii="Verdana" w:hAnsi="Verdana"/>
          <w:bCs w:val="0"/>
          <w:sz w:val="16"/>
          <w:szCs w:val="16"/>
        </w:rPr>
        <w:t xml:space="preserve"> fuesen macizos, pues no se habrían podido derrumbar tanto. Observando sus estructuras, me imagino que debieron de haber tenido la utilidad propia de verdaderos castillos. En aquellos tiempos no estarían para construir solo por asuntos de religión. Necesitaron fortalezas inexpugnables, para poder defenderse, para lo cual, a partir de cierto piso, debieron de prevenir grandes estancias, las cuales, muy probablemente, incluso serían capaces de dar refugio a toda la población. Del aspecto del zigurat de </w:t>
      </w:r>
      <w:proofErr w:type="spellStart"/>
      <w:r w:rsidRPr="00293DC4">
        <w:rPr>
          <w:rStyle w:val="nfasis"/>
          <w:rFonts w:ascii="Verdana" w:hAnsi="Verdana"/>
          <w:b/>
          <w:iCs w:val="0"/>
          <w:sz w:val="16"/>
          <w:szCs w:val="16"/>
        </w:rPr>
        <w:t>Ur</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quedó escrita la siguiente opinión: “</w:t>
      </w:r>
      <w:r w:rsidRPr="00293DC4">
        <w:rPr>
          <w:rStyle w:val="Textoennegrita"/>
          <w:rFonts w:ascii="Verdana" w:hAnsi="Verdana"/>
          <w:bCs w:val="0"/>
          <w:i/>
          <w:sz w:val="16"/>
          <w:szCs w:val="16"/>
        </w:rPr>
        <w:t>La casa cuya alta terraza inspira terror”.</w:t>
      </w:r>
      <w:r w:rsidRPr="00293DC4">
        <w:rPr>
          <w:rStyle w:val="Textoennegrita"/>
          <w:rFonts w:ascii="Verdana" w:hAnsi="Verdana"/>
          <w:bCs w:val="0"/>
          <w:sz w:val="16"/>
          <w:szCs w:val="16"/>
        </w:rPr>
        <w:t xml:space="preserve"> Como revelaban los cuernos de sus coronas, los asaltantes sabían que todo zigurat era una obra realmente muy poderosa.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La idea de construir torres escalonadas, y adosadas a otras construcciones, se gestó en la costa suroriental del mar Caspio. Los pre-</w:t>
      </w:r>
      <w:proofErr w:type="spellStart"/>
      <w:r w:rsidRPr="00293DC4">
        <w:rPr>
          <w:rStyle w:val="Textoennegrita"/>
          <w:rFonts w:ascii="Verdana" w:hAnsi="Verdana"/>
          <w:bCs w:val="0"/>
          <w:sz w:val="16"/>
          <w:szCs w:val="16"/>
        </w:rPr>
        <w:t>zigurats</w:t>
      </w:r>
      <w:proofErr w:type="spellEnd"/>
      <w:r w:rsidRPr="00293DC4">
        <w:rPr>
          <w:rStyle w:val="Textoennegrita"/>
          <w:rFonts w:ascii="Verdana" w:hAnsi="Verdana"/>
          <w:bCs w:val="0"/>
          <w:sz w:val="16"/>
          <w:szCs w:val="16"/>
        </w:rPr>
        <w:t xml:space="preserve">, como el de </w:t>
      </w:r>
      <w:proofErr w:type="spellStart"/>
      <w:r w:rsidRPr="00293DC4">
        <w:rPr>
          <w:rStyle w:val="Textoennegrita"/>
          <w:rFonts w:ascii="Verdana" w:hAnsi="Verdana"/>
          <w:bCs w:val="0"/>
          <w:i/>
          <w:sz w:val="16"/>
          <w:szCs w:val="16"/>
        </w:rPr>
        <w:t>Turang</w:t>
      </w:r>
      <w:proofErr w:type="spellEnd"/>
      <w:r w:rsidRPr="00293DC4">
        <w:rPr>
          <w:rStyle w:val="Textoennegrita"/>
          <w:rFonts w:ascii="Verdana" w:hAnsi="Verdana"/>
          <w:bCs w:val="0"/>
          <w:i/>
          <w:sz w:val="16"/>
          <w:szCs w:val="16"/>
        </w:rPr>
        <w:t xml:space="preserve"> Tepe</w:t>
      </w:r>
      <w:r w:rsidRPr="00293DC4">
        <w:rPr>
          <w:rStyle w:val="Textoennegrita"/>
          <w:rFonts w:ascii="Verdana" w:hAnsi="Verdana"/>
          <w:bCs w:val="0"/>
          <w:sz w:val="16"/>
          <w:szCs w:val="16"/>
        </w:rPr>
        <w:t xml:space="preserve"> (mide 80 m. y tiene 13,5 m. de altura), incluso tenía los ladrillos exteriores cocidos para ser más consistentes. Otras muestras del </w:t>
      </w:r>
      <w:r w:rsidRPr="00293DC4">
        <w:rPr>
          <w:rStyle w:val="Textoennegrita"/>
          <w:rFonts w:ascii="Verdana" w:hAnsi="Verdana"/>
          <w:bCs w:val="0"/>
          <w:i/>
          <w:sz w:val="16"/>
          <w:szCs w:val="16"/>
        </w:rPr>
        <w:t xml:space="preserve">Turkmenistán </w:t>
      </w:r>
      <w:r w:rsidRPr="00293DC4">
        <w:rPr>
          <w:rStyle w:val="Textoennegrita"/>
          <w:rFonts w:ascii="Verdana" w:hAnsi="Verdana"/>
          <w:bCs w:val="0"/>
          <w:sz w:val="16"/>
          <w:szCs w:val="16"/>
        </w:rPr>
        <w:t xml:space="preserve">soviético fueron </w:t>
      </w:r>
      <w:proofErr w:type="spellStart"/>
      <w:r w:rsidRPr="00293DC4">
        <w:rPr>
          <w:rStyle w:val="Textoennegrita"/>
          <w:rFonts w:ascii="Verdana" w:hAnsi="Verdana"/>
          <w:bCs w:val="0"/>
          <w:i/>
          <w:sz w:val="16"/>
          <w:szCs w:val="16"/>
        </w:rPr>
        <w:t>Altin</w:t>
      </w:r>
      <w:proofErr w:type="spellEnd"/>
      <w:r w:rsidRPr="00293DC4">
        <w:rPr>
          <w:rStyle w:val="Textoennegrita"/>
          <w:rFonts w:ascii="Verdana" w:hAnsi="Verdana"/>
          <w:bCs w:val="0"/>
          <w:i/>
          <w:sz w:val="16"/>
          <w:szCs w:val="16"/>
        </w:rPr>
        <w:t xml:space="preserve"> </w:t>
      </w:r>
      <w:proofErr w:type="spellStart"/>
      <w:r w:rsidRPr="00293DC4">
        <w:rPr>
          <w:rStyle w:val="Textoennegrita"/>
          <w:rFonts w:ascii="Verdana" w:hAnsi="Verdana"/>
          <w:bCs w:val="0"/>
          <w:i/>
          <w:sz w:val="16"/>
          <w:szCs w:val="16"/>
        </w:rPr>
        <w:t>Depe</w:t>
      </w:r>
      <w:proofErr w:type="spellEnd"/>
      <w:r w:rsidRPr="00293DC4">
        <w:rPr>
          <w:rStyle w:val="Textoennegrita"/>
          <w:rFonts w:ascii="Verdana" w:hAnsi="Verdana"/>
          <w:bCs w:val="0"/>
          <w:sz w:val="16"/>
          <w:szCs w:val="16"/>
        </w:rPr>
        <w:t xml:space="preserve">, con una terraza de 12 m. de altura. Más al sur, en la afgana ciudad de </w:t>
      </w:r>
      <w:proofErr w:type="spellStart"/>
      <w:r w:rsidRPr="00293DC4">
        <w:rPr>
          <w:rStyle w:val="Textoennegrita"/>
          <w:rFonts w:ascii="Verdana" w:hAnsi="Verdana"/>
          <w:bCs w:val="0"/>
          <w:i/>
          <w:sz w:val="16"/>
          <w:szCs w:val="16"/>
        </w:rPr>
        <w:t>Mindigak</w:t>
      </w:r>
      <w:proofErr w:type="spellEnd"/>
      <w:r w:rsidRPr="00293DC4">
        <w:rPr>
          <w:rStyle w:val="Textoennegrita"/>
          <w:rFonts w:ascii="Verdana" w:hAnsi="Verdana"/>
          <w:bCs w:val="0"/>
          <w:sz w:val="16"/>
          <w:szCs w:val="16"/>
        </w:rPr>
        <w:t xml:space="preserve">, existe una construcción similar que, al descubrirse, hizo entender que señalaba la vía del recorrido de los más antiguos iraníes hacia el Sur de Mesopotamia. Por otra parte, en aquel sector, los franceses, en 1.971, encontraron restos de un par de terrazas superpuestas que recordaban al más antiguo, o primer zigurat, de la </w:t>
      </w:r>
      <w:r w:rsidRPr="00293DC4">
        <w:rPr>
          <w:rStyle w:val="Textoennegrita"/>
          <w:rFonts w:ascii="Verdana" w:hAnsi="Verdana"/>
          <w:bCs w:val="0"/>
          <w:i/>
          <w:sz w:val="16"/>
          <w:szCs w:val="16"/>
        </w:rPr>
        <w:t xml:space="preserve">Primera Dinastía de </w:t>
      </w:r>
      <w:proofErr w:type="spellStart"/>
      <w:r w:rsidRPr="00293DC4">
        <w:rPr>
          <w:rStyle w:val="Textoennegrita"/>
          <w:rFonts w:ascii="Verdana" w:hAnsi="Verdana"/>
          <w:bCs w:val="0"/>
          <w:i/>
          <w:sz w:val="16"/>
          <w:szCs w:val="16"/>
        </w:rPr>
        <w:t>Ur</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en el sur de</w:t>
      </w:r>
      <w:r w:rsidRPr="00293DC4">
        <w:rPr>
          <w:rStyle w:val="Textoennegrita"/>
          <w:rFonts w:ascii="Verdana" w:hAnsi="Verdana"/>
          <w:bCs w:val="0"/>
          <w:i/>
          <w:sz w:val="16"/>
          <w:szCs w:val="16"/>
        </w:rPr>
        <w:t xml:space="preserve"> Irak)</w:t>
      </w:r>
      <w:r w:rsidRPr="00293DC4">
        <w:rPr>
          <w:rStyle w:val="Textoennegrita"/>
          <w:rFonts w:ascii="Verdana" w:hAnsi="Verdana"/>
          <w:bCs w:val="0"/>
          <w:sz w:val="16"/>
          <w:szCs w:val="16"/>
        </w:rPr>
        <w:t xml:space="preserve">,  dedicado a la diosa </w:t>
      </w:r>
      <w:proofErr w:type="spellStart"/>
      <w:r w:rsidRPr="00293DC4">
        <w:rPr>
          <w:rStyle w:val="Textoennegrita"/>
          <w:rFonts w:ascii="Verdana" w:hAnsi="Verdana"/>
          <w:bCs w:val="0"/>
          <w:i/>
          <w:sz w:val="16"/>
          <w:szCs w:val="16"/>
        </w:rPr>
        <w:t>Suen</w:t>
      </w:r>
      <w:proofErr w:type="spellEnd"/>
      <w:r w:rsidRPr="00293DC4">
        <w:rPr>
          <w:rStyle w:val="Textoennegrita"/>
          <w:rFonts w:ascii="Verdana" w:hAnsi="Verdana"/>
          <w:bCs w:val="0"/>
          <w:i/>
          <w:sz w:val="16"/>
          <w:szCs w:val="16"/>
        </w:rPr>
        <w:t xml:space="preserve"> (Sin</w:t>
      </w:r>
      <w:r w:rsidRPr="00293DC4">
        <w:rPr>
          <w:rStyle w:val="Textoennegrita"/>
          <w:rFonts w:ascii="Verdana" w:hAnsi="Verdana"/>
          <w:bCs w:val="0"/>
          <w:sz w:val="16"/>
          <w:szCs w:val="16"/>
        </w:rPr>
        <w:t xml:space="preserve">, la Luna) en el año 1.250 </w:t>
      </w:r>
      <w:proofErr w:type="gramStart"/>
      <w:r w:rsidRPr="00293DC4">
        <w:rPr>
          <w:rStyle w:val="Textoennegrita"/>
          <w:rFonts w:ascii="Verdana" w:hAnsi="Verdana"/>
          <w:bCs w:val="0"/>
          <w:sz w:val="16"/>
          <w:szCs w:val="16"/>
        </w:rPr>
        <w:t>a.C..</w:t>
      </w:r>
      <w:proofErr w:type="gramEnd"/>
      <w:r w:rsidRPr="00293DC4">
        <w:rPr>
          <w:rStyle w:val="Textoennegrita"/>
          <w:rFonts w:ascii="Verdana" w:hAnsi="Verdana"/>
          <w:bCs w:val="0"/>
          <w:sz w:val="16"/>
          <w:szCs w:val="16"/>
        </w:rPr>
        <w:t xml:space="preserve"> Su esplendor duró hasta la </w:t>
      </w:r>
      <w:r w:rsidRPr="00293DC4">
        <w:rPr>
          <w:rStyle w:val="Textoennegrita"/>
          <w:rFonts w:ascii="Verdana" w:hAnsi="Verdana"/>
          <w:bCs w:val="0"/>
          <w:i/>
          <w:sz w:val="16"/>
          <w:szCs w:val="16"/>
        </w:rPr>
        <w:t>Tercera Dinastía</w:t>
      </w:r>
      <w:r w:rsidRPr="00293DC4">
        <w:rPr>
          <w:rStyle w:val="Textoennegrita"/>
          <w:rFonts w:ascii="Verdana" w:hAnsi="Verdana" w:cs="Verdana"/>
          <w:sz w:val="16"/>
          <w:szCs w:val="16"/>
        </w:rPr>
        <w:t xml:space="preserve">, desaparecida el año 1.955 a.C., cuando hacía un lustro que ya </w:t>
      </w:r>
      <w:proofErr w:type="gramStart"/>
      <w:r w:rsidRPr="00293DC4">
        <w:rPr>
          <w:rStyle w:val="Textoennegrita"/>
          <w:rFonts w:ascii="Verdana" w:hAnsi="Verdana" w:cs="Verdana"/>
          <w:sz w:val="16"/>
          <w:szCs w:val="16"/>
        </w:rPr>
        <w:t>eran</w:t>
      </w:r>
      <w:proofErr w:type="gramEnd"/>
      <w:r w:rsidRPr="00293DC4">
        <w:rPr>
          <w:rStyle w:val="Textoennegrita"/>
          <w:rFonts w:ascii="Verdana" w:hAnsi="Verdana" w:cs="Verdana"/>
          <w:sz w:val="16"/>
          <w:szCs w:val="16"/>
        </w:rPr>
        <w:t xml:space="preserve"> capaces de fabricar el vidrio.</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El nacimiento de la realeza en Sumeria fue consecuencia del trabajo especializado hacia el año 3.100 </w:t>
      </w:r>
      <w:proofErr w:type="gramStart"/>
      <w:r w:rsidRPr="00293DC4">
        <w:rPr>
          <w:rStyle w:val="Textoennegrita"/>
          <w:rFonts w:ascii="Verdana" w:hAnsi="Verdana"/>
          <w:bCs w:val="0"/>
          <w:sz w:val="16"/>
          <w:szCs w:val="16"/>
        </w:rPr>
        <w:t>a.C..</w:t>
      </w:r>
      <w:proofErr w:type="gramEnd"/>
      <w:r w:rsidRPr="00293DC4">
        <w:rPr>
          <w:rStyle w:val="Textoennegrita"/>
          <w:rFonts w:ascii="Verdana" w:hAnsi="Verdana"/>
          <w:bCs w:val="0"/>
          <w:sz w:val="16"/>
          <w:szCs w:val="16"/>
        </w:rPr>
        <w:t xml:space="preserve"> Siglos después, su clase sacerdotal dominante estuvo comprometida en defender las riquezas del Templo. Lograron garantizarlo imponiendo una escala jerárquica muy rígida entre el clero </w:t>
      </w:r>
      <w:proofErr w:type="spellStart"/>
      <w:r w:rsidRPr="00293DC4">
        <w:rPr>
          <w:rStyle w:val="Textoennegrita"/>
          <w:rFonts w:ascii="Verdana" w:hAnsi="Verdana"/>
          <w:bCs w:val="0"/>
          <w:sz w:val="16"/>
          <w:szCs w:val="16"/>
        </w:rPr>
        <w:t>sumero</w:t>
      </w:r>
      <w:proofErr w:type="spellEnd"/>
      <w:r w:rsidRPr="00293DC4">
        <w:rPr>
          <w:rStyle w:val="Textoennegrita"/>
          <w:rFonts w:ascii="Verdana" w:hAnsi="Verdana"/>
          <w:bCs w:val="0"/>
          <w:sz w:val="16"/>
          <w:szCs w:val="16"/>
        </w:rPr>
        <w:t xml:space="preserve">-acadio, a pesar de que muchos de sus miembros fueron elegidos por ser familiares directos de los reyes de turno. Entre los años 3.500 y 3.000 a.C. la casta sacerdotal tuvo un inmenso poder sobre los ciudadanos, porque también disponía de un templo sobre una terraza. Fue cuando los sumerios dominaron las ciudades de </w:t>
      </w:r>
      <w:proofErr w:type="spellStart"/>
      <w:r w:rsidRPr="00293DC4">
        <w:rPr>
          <w:rStyle w:val="Textoennegrita"/>
          <w:rFonts w:ascii="Verdana" w:hAnsi="Verdana"/>
          <w:bCs w:val="0"/>
          <w:i/>
          <w:sz w:val="16"/>
          <w:szCs w:val="16"/>
        </w:rPr>
        <w:t>Uruk</w:t>
      </w:r>
      <w:proofErr w:type="spellEnd"/>
      <w:r w:rsidRPr="00293DC4">
        <w:rPr>
          <w:rStyle w:val="Textoennegrita"/>
          <w:rFonts w:ascii="Verdana" w:hAnsi="Verdana"/>
          <w:bCs w:val="0"/>
          <w:i/>
          <w:sz w:val="16"/>
          <w:szCs w:val="16"/>
        </w:rPr>
        <w:t xml:space="preserve"> y </w:t>
      </w:r>
      <w:proofErr w:type="spellStart"/>
      <w:r w:rsidRPr="00293DC4">
        <w:rPr>
          <w:rStyle w:val="Textoennegrita"/>
          <w:rFonts w:ascii="Verdana" w:hAnsi="Verdana"/>
          <w:bCs w:val="0"/>
          <w:i/>
          <w:sz w:val="16"/>
          <w:szCs w:val="16"/>
        </w:rPr>
        <w:t>Eridu</w:t>
      </w:r>
      <w:proofErr w:type="spellEnd"/>
      <w:r w:rsidRPr="00293DC4">
        <w:rPr>
          <w:rStyle w:val="Textoennegrita"/>
          <w:rFonts w:ascii="Verdana" w:hAnsi="Verdana"/>
          <w:bCs w:val="0"/>
          <w:sz w:val="16"/>
          <w:szCs w:val="16"/>
        </w:rPr>
        <w:t xml:space="preserve">. </w:t>
      </w:r>
    </w:p>
    <w:p w:rsidR="00DF536C"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La colonización de la </w:t>
      </w:r>
      <w:r w:rsidRPr="00293DC4">
        <w:rPr>
          <w:rStyle w:val="nfasis"/>
          <w:rFonts w:ascii="Verdana" w:hAnsi="Verdana"/>
          <w:b/>
          <w:iCs w:val="0"/>
          <w:sz w:val="16"/>
          <w:szCs w:val="16"/>
        </w:rPr>
        <w:t>Baja Mesopotamia</w:t>
      </w:r>
      <w:r w:rsidRPr="00293DC4">
        <w:rPr>
          <w:rStyle w:val="Textoennegrita"/>
          <w:rFonts w:ascii="Verdana" w:hAnsi="Verdana"/>
          <w:bCs w:val="0"/>
          <w:sz w:val="16"/>
          <w:szCs w:val="16"/>
        </w:rPr>
        <w:t xml:space="preserve"> hizo surgir ciudades, cada una con su templo, siendo el de </w:t>
      </w:r>
      <w:proofErr w:type="spellStart"/>
      <w:r w:rsidRPr="00293DC4">
        <w:rPr>
          <w:rStyle w:val="Textoennegrita"/>
          <w:rFonts w:ascii="Verdana" w:hAnsi="Verdana"/>
          <w:bCs w:val="0"/>
          <w:i/>
          <w:sz w:val="16"/>
          <w:szCs w:val="16"/>
        </w:rPr>
        <w:t>Eridu</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el más antiguo núcleo urbano de la cultura </w:t>
      </w:r>
      <w:proofErr w:type="spellStart"/>
      <w:r w:rsidRPr="00293DC4">
        <w:rPr>
          <w:rStyle w:val="Textoennegrita"/>
          <w:rFonts w:ascii="Verdana" w:hAnsi="Verdana"/>
          <w:bCs w:val="0"/>
          <w:i/>
          <w:sz w:val="16"/>
          <w:szCs w:val="16"/>
        </w:rPr>
        <w:t>Tell</w:t>
      </w:r>
      <w:proofErr w:type="spellEnd"/>
      <w:r w:rsidRPr="00293DC4">
        <w:rPr>
          <w:rStyle w:val="Textoennegrita"/>
          <w:rFonts w:ascii="Verdana" w:hAnsi="Verdana"/>
          <w:bCs w:val="0"/>
          <w:i/>
          <w:sz w:val="16"/>
          <w:szCs w:val="16"/>
        </w:rPr>
        <w:t xml:space="preserve"> </w:t>
      </w:r>
      <w:proofErr w:type="spellStart"/>
      <w:r w:rsidRPr="00293DC4">
        <w:rPr>
          <w:rStyle w:val="Textoennegrita"/>
          <w:rFonts w:ascii="Verdana" w:hAnsi="Verdana"/>
          <w:bCs w:val="0"/>
          <w:i/>
          <w:sz w:val="16"/>
          <w:szCs w:val="16"/>
        </w:rPr>
        <w:t>Hallat</w:t>
      </w:r>
      <w:proofErr w:type="spellEnd"/>
      <w:r w:rsidRPr="00293DC4">
        <w:rPr>
          <w:rStyle w:val="Textoennegrita"/>
          <w:rFonts w:ascii="Verdana" w:hAnsi="Verdana"/>
          <w:bCs w:val="0"/>
          <w:sz w:val="16"/>
          <w:szCs w:val="16"/>
        </w:rPr>
        <w:t xml:space="preserve"> (3.700 a.C.), según se lee en sus propios escritos, por lo que comento en primer lugar </w:t>
      </w:r>
      <w:proofErr w:type="spellStart"/>
      <w:r w:rsidRPr="00293DC4">
        <w:rPr>
          <w:rStyle w:val="nfasis"/>
          <w:rFonts w:ascii="Verdana" w:hAnsi="Verdana"/>
          <w:b/>
          <w:iCs w:val="0"/>
          <w:sz w:val="16"/>
          <w:szCs w:val="16"/>
        </w:rPr>
        <w:t>Eridu</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que ya tuvo un templo completamente blanqueado en su única terraza. Allí se desarrolló el concepto de la divinidad, aunque en su teología consta que eran humildes pastores y cazadores Como todos los sumerios, por aquel entonces vivían en casas de dos plantas.</w:t>
      </w:r>
    </w:p>
    <w:p w:rsidR="003A7731" w:rsidRPr="00C71A39" w:rsidRDefault="003A7731" w:rsidP="00D65862">
      <w:pPr>
        <w:pStyle w:val="NormalWeb"/>
        <w:tabs>
          <w:tab w:val="left" w:pos="142"/>
          <w:tab w:val="left" w:pos="10915"/>
        </w:tabs>
        <w:spacing w:beforeAutospacing="0" w:afterAutospacing="0"/>
        <w:ind w:left="1276" w:right="477"/>
        <w:jc w:val="both"/>
        <w:rPr>
          <w:rFonts w:ascii="Verdana" w:hAnsi="Verdana"/>
          <w:b/>
          <w:bCs/>
          <w:sz w:val="16"/>
          <w:szCs w:val="16"/>
        </w:rPr>
      </w:pPr>
    </w:p>
    <w:p w:rsidR="00DF536C" w:rsidRDefault="00DF536C" w:rsidP="00D65862">
      <w:pPr>
        <w:tabs>
          <w:tab w:val="left" w:pos="10915"/>
        </w:tabs>
        <w:ind w:left="1276" w:right="477"/>
        <w:jc w:val="center"/>
        <w:rPr>
          <w:rStyle w:val="Textoennegrita"/>
          <w:rFonts w:ascii="Verdana" w:eastAsia="Times New Roman" w:hAnsi="Verdana"/>
          <w:i/>
          <w:iCs/>
          <w:color w:val="auto"/>
          <w:sz w:val="16"/>
          <w:szCs w:val="16"/>
          <w:u w:val="single"/>
        </w:rPr>
      </w:pPr>
      <w:r w:rsidRPr="00293DC4">
        <w:rPr>
          <w:rStyle w:val="Textoennegrita"/>
          <w:rFonts w:ascii="Verdana" w:eastAsia="Times New Roman" w:hAnsi="Verdana"/>
          <w:color w:val="auto"/>
          <w:sz w:val="16"/>
          <w:szCs w:val="16"/>
          <w:u w:val="single"/>
        </w:rPr>
        <w:t xml:space="preserve">FOTO: ZIGURATS EN LA DECORACIÓN ARTÍSTICA DE </w:t>
      </w:r>
      <w:r w:rsidRPr="00293DC4">
        <w:rPr>
          <w:rStyle w:val="Textoennegrita"/>
          <w:rFonts w:ascii="Verdana" w:eastAsia="Times New Roman" w:hAnsi="Verdana"/>
          <w:i/>
          <w:iCs/>
          <w:color w:val="auto"/>
          <w:sz w:val="16"/>
          <w:szCs w:val="16"/>
          <w:u w:val="single"/>
        </w:rPr>
        <w:t>JIROTF</w:t>
      </w:r>
    </w:p>
    <w:p w:rsidR="000322A5" w:rsidRPr="00293DC4" w:rsidRDefault="000322A5" w:rsidP="00D65862">
      <w:pPr>
        <w:tabs>
          <w:tab w:val="left" w:pos="10915"/>
        </w:tabs>
        <w:ind w:left="1276" w:right="477"/>
        <w:jc w:val="center"/>
        <w:rPr>
          <w:rFonts w:ascii="Verdana" w:eastAsia="Times New Roman" w:hAnsi="Verdana"/>
          <w:b/>
          <w:bCs/>
          <w:color w:val="auto"/>
          <w:sz w:val="16"/>
          <w:szCs w:val="16"/>
        </w:rPr>
      </w:pPr>
      <w:r>
        <w:rPr>
          <w:noProof/>
        </w:rPr>
        <w:drawing>
          <wp:inline distT="0" distB="0" distL="0" distR="0">
            <wp:extent cx="2952750" cy="1872974"/>
            <wp:effectExtent l="19050" t="0" r="0" b="0"/>
            <wp:docPr id="30" name="Imagen 30" descr="** jirot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jirotf **"/>
                    <pic:cNvPicPr>
                      <a:picLocks noChangeAspect="1" noChangeArrowheads="1"/>
                    </pic:cNvPicPr>
                  </pic:nvPicPr>
                  <pic:blipFill>
                    <a:blip r:embed="rId15" cstate="print"/>
                    <a:srcRect/>
                    <a:stretch>
                      <a:fillRect/>
                    </a:stretch>
                  </pic:blipFill>
                  <pic:spPr bwMode="auto">
                    <a:xfrm>
                      <a:off x="0" y="0"/>
                      <a:ext cx="2953189" cy="1873253"/>
                    </a:xfrm>
                    <a:prstGeom prst="rect">
                      <a:avLst/>
                    </a:prstGeom>
                    <a:noFill/>
                    <a:ln w="9525">
                      <a:noFill/>
                      <a:miter lim="800000"/>
                      <a:headEnd/>
                      <a:tailEnd/>
                    </a:ln>
                  </pic:spPr>
                </pic:pic>
              </a:graphicData>
            </a:graphic>
          </wp:inline>
        </w:drawing>
      </w:r>
    </w:p>
    <w:p w:rsidR="003A7731" w:rsidRDefault="003A7731" w:rsidP="00D65862">
      <w:pPr>
        <w:pStyle w:val="NormalWeb"/>
        <w:tabs>
          <w:tab w:val="left" w:pos="142"/>
          <w:tab w:val="left" w:pos="10915"/>
        </w:tabs>
        <w:spacing w:beforeAutospacing="0" w:afterAutospacing="0"/>
        <w:ind w:left="1276" w:right="477"/>
        <w:jc w:val="both"/>
        <w:rPr>
          <w:rStyle w:val="Textoennegrita"/>
          <w:rFonts w:ascii="Verdana" w:hAnsi="Verdana"/>
          <w:bCs w:val="0"/>
          <w:sz w:val="16"/>
          <w:szCs w:val="16"/>
        </w:rPr>
      </w:pP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Durante el </w:t>
      </w:r>
      <w:hyperlink r:id="rId16" w:history="1">
        <w:r w:rsidRPr="00293DC4">
          <w:rPr>
            <w:rStyle w:val="Textoennegrita"/>
            <w:rFonts w:ascii="Verdana" w:hAnsi="Verdana"/>
            <w:bCs w:val="0"/>
            <w:i/>
            <w:color w:val="auto"/>
            <w:sz w:val="16"/>
            <w:szCs w:val="16"/>
          </w:rPr>
          <w:t xml:space="preserve">Período </w:t>
        </w:r>
        <w:proofErr w:type="spellStart"/>
        <w:r w:rsidRPr="00293DC4">
          <w:rPr>
            <w:rStyle w:val="Textoennegrita"/>
            <w:rFonts w:ascii="Verdana" w:hAnsi="Verdana"/>
            <w:bCs w:val="0"/>
            <w:i/>
            <w:color w:val="auto"/>
            <w:sz w:val="16"/>
            <w:szCs w:val="16"/>
          </w:rPr>
          <w:t>Uruk</w:t>
        </w:r>
        <w:proofErr w:type="spellEnd"/>
      </w:hyperlink>
      <w:r w:rsidRPr="00293DC4">
        <w:rPr>
          <w:rStyle w:val="Textoennegrita"/>
          <w:rFonts w:ascii="Verdana" w:hAnsi="Verdana"/>
          <w:bCs w:val="0"/>
          <w:i/>
          <w:sz w:val="16"/>
          <w:szCs w:val="16"/>
        </w:rPr>
        <w:t>, Susa</w:t>
      </w:r>
      <w:r w:rsidRPr="00293DC4">
        <w:rPr>
          <w:rStyle w:val="Textoennegrita"/>
          <w:rFonts w:ascii="Verdana" w:hAnsi="Verdana"/>
          <w:bCs w:val="0"/>
          <w:sz w:val="16"/>
          <w:szCs w:val="16"/>
        </w:rPr>
        <w:t xml:space="preserve">, la capital del vecino </w:t>
      </w:r>
      <w:r w:rsidRPr="00293DC4">
        <w:rPr>
          <w:rStyle w:val="Textoennegrita"/>
          <w:rFonts w:ascii="Verdana" w:hAnsi="Verdana"/>
          <w:bCs w:val="0"/>
          <w:i/>
          <w:sz w:val="16"/>
          <w:szCs w:val="16"/>
        </w:rPr>
        <w:t xml:space="preserve">País de </w:t>
      </w:r>
      <w:proofErr w:type="spellStart"/>
      <w:r w:rsidRPr="00293DC4">
        <w:rPr>
          <w:rStyle w:val="Textoennegrita"/>
          <w:rFonts w:ascii="Verdana" w:hAnsi="Verdana"/>
          <w:bCs w:val="0"/>
          <w:i/>
          <w:sz w:val="16"/>
          <w:szCs w:val="16"/>
        </w:rPr>
        <w:t>Elam</w:t>
      </w:r>
      <w:proofErr w:type="spellEnd"/>
      <w:r w:rsidRPr="00293DC4">
        <w:rPr>
          <w:rStyle w:val="Textoennegrita"/>
          <w:rFonts w:ascii="Verdana" w:hAnsi="Verdana"/>
          <w:bCs w:val="0"/>
          <w:sz w:val="16"/>
          <w:szCs w:val="16"/>
        </w:rPr>
        <w:t xml:space="preserve">, incluso podría considerarse una colonia de </w:t>
      </w:r>
      <w:proofErr w:type="spellStart"/>
      <w:r w:rsidRPr="00293DC4">
        <w:rPr>
          <w:rStyle w:val="Textoennegrita"/>
          <w:rFonts w:ascii="Verdana" w:hAnsi="Verdana"/>
          <w:bCs w:val="0"/>
          <w:i/>
          <w:sz w:val="16"/>
          <w:szCs w:val="16"/>
        </w:rPr>
        <w:t>Uruk</w:t>
      </w:r>
      <w:proofErr w:type="spellEnd"/>
      <w:r w:rsidRPr="00293DC4">
        <w:rPr>
          <w:rStyle w:val="Textoennegrita"/>
          <w:rFonts w:ascii="Verdana" w:hAnsi="Verdana"/>
          <w:bCs w:val="0"/>
          <w:sz w:val="16"/>
          <w:szCs w:val="16"/>
        </w:rPr>
        <w:t xml:space="preserve">, pues es evidente la </w:t>
      </w:r>
      <w:hyperlink r:id="rId17" w:history="1">
        <w:r w:rsidRPr="00293DC4">
          <w:rPr>
            <w:rStyle w:val="Textoennegrita"/>
            <w:rFonts w:ascii="Verdana" w:hAnsi="Verdana"/>
            <w:bCs w:val="0"/>
            <w:color w:val="auto"/>
            <w:sz w:val="16"/>
            <w:szCs w:val="16"/>
          </w:rPr>
          <w:t>periodización</w:t>
        </w:r>
      </w:hyperlink>
      <w:r w:rsidRPr="00293DC4">
        <w:rPr>
          <w:rStyle w:val="Textoennegrita"/>
          <w:rFonts w:ascii="Verdana" w:hAnsi="Verdana"/>
          <w:bCs w:val="0"/>
          <w:sz w:val="16"/>
          <w:szCs w:val="16"/>
        </w:rPr>
        <w:t xml:space="preserve"> de ambas ciudades. </w:t>
      </w:r>
      <w:r w:rsidRPr="00293DC4">
        <w:rPr>
          <w:rStyle w:val="Textoennegrita"/>
          <w:rFonts w:ascii="Verdana" w:hAnsi="Verdana"/>
          <w:bCs w:val="0"/>
          <w:i/>
          <w:iCs/>
          <w:sz w:val="16"/>
          <w:szCs w:val="16"/>
        </w:rPr>
        <w:t xml:space="preserve">Susa </w:t>
      </w:r>
      <w:r w:rsidRPr="00293DC4">
        <w:rPr>
          <w:rStyle w:val="Textoennegrita"/>
          <w:rFonts w:ascii="Verdana" w:hAnsi="Verdana"/>
          <w:bCs w:val="0"/>
          <w:sz w:val="16"/>
          <w:szCs w:val="16"/>
        </w:rPr>
        <w:t xml:space="preserve">reconoció la influencia </w:t>
      </w:r>
      <w:hyperlink r:id="rId18" w:history="1">
        <w:r w:rsidRPr="00293DC4">
          <w:rPr>
            <w:rStyle w:val="Textoennegrita"/>
            <w:rFonts w:ascii="Verdana" w:hAnsi="Verdana"/>
            <w:bCs w:val="0"/>
            <w:color w:val="auto"/>
            <w:sz w:val="16"/>
            <w:szCs w:val="16"/>
          </w:rPr>
          <w:t>sumeria</w:t>
        </w:r>
      </w:hyperlink>
      <w:r w:rsidRPr="00293DC4">
        <w:rPr>
          <w:rStyle w:val="Textoennegrita"/>
          <w:rFonts w:ascii="Verdana" w:hAnsi="Verdana"/>
          <w:bCs w:val="0"/>
          <w:sz w:val="16"/>
          <w:szCs w:val="16"/>
        </w:rPr>
        <w:t xml:space="preserve">, imitando toda su elaborada maquinaria estatal y logros culturales. Se encuentran en </w:t>
      </w:r>
      <w:r w:rsidRPr="00293DC4">
        <w:rPr>
          <w:rStyle w:val="Textoennegrita"/>
          <w:rFonts w:ascii="Verdana" w:hAnsi="Verdana"/>
          <w:bCs w:val="0"/>
          <w:i/>
          <w:iCs/>
          <w:sz w:val="16"/>
          <w:szCs w:val="16"/>
        </w:rPr>
        <w:t>Susa</w:t>
      </w:r>
      <w:r w:rsidRPr="00293DC4">
        <w:rPr>
          <w:rStyle w:val="Textoennegrita"/>
          <w:rFonts w:ascii="Verdana" w:hAnsi="Verdana"/>
          <w:bCs w:val="0"/>
          <w:sz w:val="16"/>
          <w:szCs w:val="16"/>
        </w:rPr>
        <w:t xml:space="preserve"> los mismos dioses y símbolos sumerios, la misma arquitectura monumental, los ensayos de la </w:t>
      </w:r>
      <w:hyperlink r:id="rId19" w:history="1">
        <w:proofErr w:type="spellStart"/>
        <w:r w:rsidRPr="00293DC4">
          <w:rPr>
            <w:rStyle w:val="Textoennegrita"/>
            <w:rFonts w:ascii="Verdana" w:hAnsi="Verdana"/>
            <w:bCs w:val="0"/>
            <w:color w:val="auto"/>
            <w:sz w:val="16"/>
            <w:szCs w:val="16"/>
          </w:rPr>
          <w:t>proto</w:t>
        </w:r>
        <w:proofErr w:type="spellEnd"/>
        <w:r w:rsidRPr="00293DC4">
          <w:rPr>
            <w:rStyle w:val="Textoennegrita"/>
            <w:rFonts w:ascii="Verdana" w:hAnsi="Verdana"/>
            <w:bCs w:val="0"/>
            <w:color w:val="auto"/>
            <w:sz w:val="16"/>
            <w:szCs w:val="16"/>
          </w:rPr>
          <w:t>-escritura</w:t>
        </w:r>
      </w:hyperlink>
      <w:r w:rsidRPr="00293DC4">
        <w:rPr>
          <w:rStyle w:val="Textoennegrita"/>
          <w:rFonts w:ascii="Verdana" w:hAnsi="Verdana"/>
          <w:bCs w:val="0"/>
          <w:sz w:val="16"/>
          <w:szCs w:val="16"/>
        </w:rPr>
        <w:t xml:space="preserve">, los </w:t>
      </w:r>
      <w:hyperlink r:id="rId20" w:history="1">
        <w:r w:rsidRPr="00293DC4">
          <w:rPr>
            <w:rStyle w:val="Textoennegrita"/>
            <w:rFonts w:ascii="Verdana" w:hAnsi="Verdana"/>
            <w:bCs w:val="0"/>
            <w:color w:val="auto"/>
            <w:sz w:val="16"/>
            <w:szCs w:val="16"/>
          </w:rPr>
          <w:t>sellos cilíndricos</w:t>
        </w:r>
      </w:hyperlink>
      <w:r w:rsidRPr="00293DC4">
        <w:rPr>
          <w:rStyle w:val="Textoennegrita"/>
          <w:rFonts w:ascii="Verdana" w:hAnsi="Verdana"/>
          <w:bCs w:val="0"/>
          <w:sz w:val="16"/>
          <w:szCs w:val="16"/>
        </w:rPr>
        <w:t xml:space="preserve">, </w:t>
      </w:r>
      <w:proofErr w:type="gramStart"/>
      <w:r w:rsidRPr="00293DC4">
        <w:rPr>
          <w:rStyle w:val="Textoennegrita"/>
          <w:rFonts w:ascii="Verdana" w:hAnsi="Verdana"/>
          <w:bCs w:val="0"/>
          <w:sz w:val="16"/>
          <w:szCs w:val="16"/>
        </w:rPr>
        <w:t>etc..</w:t>
      </w:r>
      <w:proofErr w:type="gramEnd"/>
      <w:r w:rsidRPr="00293DC4">
        <w:rPr>
          <w:rStyle w:val="Textoennegrita"/>
          <w:rFonts w:ascii="Verdana" w:hAnsi="Verdana"/>
          <w:bCs w:val="0"/>
          <w:sz w:val="16"/>
          <w:szCs w:val="16"/>
        </w:rPr>
        <w:t xml:space="preserve"> Pero pudo suceder que </w:t>
      </w:r>
      <w:r w:rsidRPr="00293DC4">
        <w:rPr>
          <w:rStyle w:val="Textoennegrita"/>
          <w:rFonts w:ascii="Verdana" w:hAnsi="Verdana"/>
          <w:bCs w:val="0"/>
          <w:i/>
          <w:iCs/>
          <w:sz w:val="16"/>
          <w:szCs w:val="16"/>
        </w:rPr>
        <w:t xml:space="preserve">Susa, en </w:t>
      </w:r>
      <w:proofErr w:type="spellStart"/>
      <w:r w:rsidRPr="00293DC4">
        <w:rPr>
          <w:rStyle w:val="Textoennegrita"/>
          <w:rFonts w:ascii="Verdana" w:hAnsi="Verdana"/>
          <w:bCs w:val="0"/>
          <w:i/>
          <w:iCs/>
          <w:sz w:val="16"/>
          <w:szCs w:val="16"/>
        </w:rPr>
        <w:t>Elam</w:t>
      </w:r>
      <w:proofErr w:type="spellEnd"/>
      <w:r w:rsidRPr="00293DC4">
        <w:rPr>
          <w:rStyle w:val="Textoennegrita"/>
          <w:rFonts w:ascii="Verdana" w:hAnsi="Verdana"/>
          <w:bCs w:val="0"/>
          <w:sz w:val="16"/>
          <w:szCs w:val="16"/>
        </w:rPr>
        <w:t xml:space="preserve">, fuese una zona de tránsito, y aquella supuesta primera “Revolución urbana”, que tuvo lugar en </w:t>
      </w:r>
      <w:proofErr w:type="gramStart"/>
      <w:r w:rsidRPr="00293DC4">
        <w:rPr>
          <w:rStyle w:val="Textoennegrita"/>
          <w:rFonts w:ascii="Verdana" w:hAnsi="Verdana"/>
          <w:bCs w:val="0"/>
          <w:sz w:val="16"/>
          <w:szCs w:val="16"/>
        </w:rPr>
        <w:t>Sumeria</w:t>
      </w:r>
      <w:proofErr w:type="gramEnd"/>
      <w:r w:rsidRPr="00293DC4">
        <w:rPr>
          <w:rStyle w:val="Textoennegrita"/>
          <w:rFonts w:ascii="Verdana" w:hAnsi="Verdana"/>
          <w:bCs w:val="0"/>
          <w:sz w:val="16"/>
          <w:szCs w:val="16"/>
        </w:rPr>
        <w:t xml:space="preserve">, quedase disminuida en importancia. Desde la entrada en el siglo XXI aparecieron pruebas de que pudo haber sucedido en </w:t>
      </w:r>
      <w:proofErr w:type="spellStart"/>
      <w:r w:rsidRPr="00293DC4">
        <w:rPr>
          <w:rStyle w:val="Textoennegrita"/>
          <w:rFonts w:ascii="Verdana" w:hAnsi="Verdana"/>
          <w:bCs w:val="0"/>
          <w:i/>
          <w:sz w:val="16"/>
          <w:szCs w:val="16"/>
        </w:rPr>
        <w:t>Jirotf</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bastante más al sur del pre litoral oriental del </w:t>
      </w:r>
      <w:r w:rsidRPr="00293DC4">
        <w:rPr>
          <w:rStyle w:val="Textoennegrita"/>
          <w:rFonts w:ascii="Verdana" w:hAnsi="Verdana"/>
          <w:bCs w:val="0"/>
          <w:i/>
          <w:iCs/>
          <w:sz w:val="16"/>
          <w:szCs w:val="16"/>
        </w:rPr>
        <w:t>Golfo Pérsico</w:t>
      </w:r>
      <w:r w:rsidRPr="00293DC4">
        <w:rPr>
          <w:rStyle w:val="Textoennegrita"/>
          <w:rFonts w:ascii="Verdana" w:hAnsi="Verdana"/>
          <w:bCs w:val="0"/>
          <w:sz w:val="16"/>
          <w:szCs w:val="16"/>
        </w:rPr>
        <w:t xml:space="preserve">. Allí se asentó una ancestral cultura que también construyeron </w:t>
      </w:r>
      <w:proofErr w:type="spellStart"/>
      <w:r w:rsidRPr="00293DC4">
        <w:rPr>
          <w:rStyle w:val="Textoennegrita"/>
          <w:rFonts w:ascii="Verdana" w:hAnsi="Verdana"/>
          <w:bCs w:val="0"/>
          <w:sz w:val="16"/>
          <w:szCs w:val="16"/>
        </w:rPr>
        <w:t>zigurats</w:t>
      </w:r>
      <w:proofErr w:type="spellEnd"/>
      <w:r w:rsidRPr="00293DC4">
        <w:rPr>
          <w:rStyle w:val="Textoennegrita"/>
          <w:rFonts w:ascii="Verdana" w:hAnsi="Verdana"/>
          <w:bCs w:val="0"/>
          <w:sz w:val="16"/>
          <w:szCs w:val="16"/>
        </w:rPr>
        <w:t>, uno de los cuales lo incluyo, porque ha sido reconstruido recientemente. En cuanto a sus obras de arte, presentan una complejidad decorativa desconcertante, debido a su acabado y gran similitud de sus temas con los conocidos de los mitos sumerios. Encontramos tanto el “</w:t>
      </w:r>
      <w:r w:rsidRPr="00293DC4">
        <w:rPr>
          <w:rStyle w:val="nfasis"/>
          <w:rFonts w:ascii="Verdana" w:hAnsi="Verdana"/>
          <w:b/>
          <w:iCs w:val="0"/>
          <w:sz w:val="16"/>
          <w:szCs w:val="16"/>
        </w:rPr>
        <w:t xml:space="preserve">Rey escorpión”, como un “Hombre-Toro”; </w:t>
      </w:r>
      <w:r w:rsidRPr="00293DC4">
        <w:rPr>
          <w:rStyle w:val="Textoennegrita"/>
          <w:rFonts w:ascii="Verdana" w:hAnsi="Verdana"/>
          <w:bCs w:val="0"/>
          <w:sz w:val="16"/>
          <w:szCs w:val="16"/>
        </w:rPr>
        <w:t xml:space="preserve">pero lo más interesantes fue que: repitieron bastante el tema de un hombre, que recuerda al héroe sumerio </w:t>
      </w:r>
      <w:proofErr w:type="spellStart"/>
      <w:r w:rsidRPr="00293DC4">
        <w:rPr>
          <w:rStyle w:val="Textoennegrita"/>
          <w:rFonts w:ascii="Verdana" w:hAnsi="Verdana"/>
          <w:bCs w:val="0"/>
          <w:i/>
          <w:iCs/>
          <w:sz w:val="16"/>
          <w:szCs w:val="16"/>
        </w:rPr>
        <w:t>Gilgamesh</w:t>
      </w:r>
      <w:proofErr w:type="spellEnd"/>
      <w:r w:rsidRPr="00293DC4">
        <w:rPr>
          <w:rStyle w:val="Textoennegrita"/>
          <w:rFonts w:ascii="Verdana" w:hAnsi="Verdana"/>
          <w:bCs w:val="0"/>
          <w:i/>
          <w:iCs/>
          <w:sz w:val="16"/>
          <w:szCs w:val="16"/>
        </w:rPr>
        <w:t xml:space="preserve">, </w:t>
      </w:r>
      <w:r w:rsidRPr="00293DC4">
        <w:rPr>
          <w:rStyle w:val="Textoennegrita"/>
          <w:rFonts w:ascii="Verdana" w:hAnsi="Verdana"/>
          <w:bCs w:val="0"/>
          <w:sz w:val="16"/>
          <w:szCs w:val="16"/>
        </w:rPr>
        <w:t>alzando del suelo a dos leopardos al mismo tiempo, sujetándolos por sus colas.</w:t>
      </w:r>
    </w:p>
    <w:p w:rsidR="00DF536C" w:rsidRPr="00293DC4" w:rsidRDefault="00DF536C" w:rsidP="00D65862">
      <w:pPr>
        <w:pStyle w:val="NormalWeb"/>
        <w:tabs>
          <w:tab w:val="left" w:pos="10915"/>
        </w:tabs>
        <w:spacing w:beforeAutospacing="0" w:afterAutospacing="0"/>
        <w:ind w:left="1276" w:right="477"/>
        <w:jc w:val="center"/>
        <w:rPr>
          <w:rFonts w:ascii="Verdana" w:hAnsi="Verdana"/>
          <w:bCs/>
          <w:color w:val="auto"/>
          <w:sz w:val="16"/>
          <w:szCs w:val="16"/>
        </w:rPr>
      </w:pPr>
      <w:r w:rsidRPr="00293DC4">
        <w:rPr>
          <w:rStyle w:val="Textoennegrita"/>
          <w:rFonts w:ascii="Verdana" w:hAnsi="Verdana"/>
          <w:color w:val="auto"/>
          <w:sz w:val="16"/>
          <w:szCs w:val="16"/>
          <w:u w:val="single"/>
        </w:rPr>
        <w:t xml:space="preserve">EL “MITO DE </w:t>
      </w:r>
      <w:r w:rsidRPr="00293DC4">
        <w:rPr>
          <w:rStyle w:val="Textoennegrita"/>
          <w:rFonts w:ascii="Verdana" w:hAnsi="Verdana"/>
          <w:bCs w:val="0"/>
          <w:i/>
          <w:iCs/>
          <w:color w:val="auto"/>
          <w:sz w:val="16"/>
          <w:szCs w:val="16"/>
          <w:u w:val="single"/>
        </w:rPr>
        <w:t>ETANA”</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La inusitada proeza del sumerio </w:t>
      </w:r>
      <w:proofErr w:type="spellStart"/>
      <w:r w:rsidRPr="00293DC4">
        <w:rPr>
          <w:rStyle w:val="Textoennegrita"/>
          <w:rFonts w:ascii="Verdana" w:hAnsi="Verdana"/>
          <w:bCs w:val="0"/>
          <w:i/>
          <w:sz w:val="16"/>
          <w:szCs w:val="16"/>
        </w:rPr>
        <w:t>Etana</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llevó a imaginar muy precozmente (por ejemplo en la </w:t>
      </w:r>
      <w:r w:rsidRPr="00293DC4">
        <w:rPr>
          <w:rStyle w:val="Textoennegrita"/>
          <w:rFonts w:ascii="Verdana" w:hAnsi="Verdana"/>
          <w:bCs w:val="0"/>
          <w:i/>
          <w:sz w:val="16"/>
          <w:szCs w:val="16"/>
        </w:rPr>
        <w:t>Biblia</w:t>
      </w:r>
      <w:r w:rsidRPr="00293DC4">
        <w:rPr>
          <w:rStyle w:val="Textoennegrita"/>
          <w:rFonts w:ascii="Verdana" w:hAnsi="Verdana"/>
          <w:bCs w:val="0"/>
          <w:sz w:val="16"/>
          <w:szCs w:val="16"/>
        </w:rPr>
        <w:t xml:space="preserve">), a unos seres alienígenas interviniendo en el proceso de culturización de la Humanidad. Gracias a la traducción de los miles de tablillas cuneiformes (algunas “cocidas”), que se pudieron recuperar de las bibliotecas de los palacios asirio-babilónicos, el gran investigador </w:t>
      </w:r>
      <w:proofErr w:type="spellStart"/>
      <w:r w:rsidRPr="00293DC4">
        <w:rPr>
          <w:rStyle w:val="Textoennegrita"/>
          <w:rFonts w:ascii="Verdana" w:hAnsi="Verdana"/>
          <w:bCs w:val="0"/>
          <w:sz w:val="16"/>
          <w:szCs w:val="16"/>
        </w:rPr>
        <w:t>Zecheria</w:t>
      </w:r>
      <w:proofErr w:type="spellEnd"/>
      <w:r w:rsidRPr="00293DC4">
        <w:rPr>
          <w:rStyle w:val="Textoennegrita"/>
          <w:rFonts w:ascii="Verdana" w:hAnsi="Verdana"/>
          <w:bCs w:val="0"/>
          <w:sz w:val="16"/>
          <w:szCs w:val="16"/>
        </w:rPr>
        <w:t xml:space="preserve"> </w:t>
      </w:r>
      <w:proofErr w:type="spellStart"/>
      <w:r w:rsidRPr="00293DC4">
        <w:rPr>
          <w:rStyle w:val="Textoennegrita"/>
          <w:rFonts w:ascii="Verdana" w:hAnsi="Verdana"/>
          <w:bCs w:val="0"/>
          <w:sz w:val="16"/>
          <w:szCs w:val="16"/>
        </w:rPr>
        <w:t>Sitchin</w:t>
      </w:r>
      <w:proofErr w:type="spellEnd"/>
      <w:r w:rsidRPr="00293DC4">
        <w:rPr>
          <w:rStyle w:val="Textoennegrita"/>
          <w:rFonts w:ascii="Verdana" w:hAnsi="Verdana"/>
          <w:bCs w:val="0"/>
          <w:sz w:val="16"/>
          <w:szCs w:val="16"/>
        </w:rPr>
        <w:t xml:space="preserve"> pudo defender su intromisión en la Tierra, explicando lo que había podido leer.</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El “Mito de </w:t>
      </w:r>
      <w:proofErr w:type="spellStart"/>
      <w:r w:rsidRPr="00293DC4">
        <w:rPr>
          <w:rStyle w:val="nfasis"/>
          <w:rFonts w:ascii="Verdana" w:hAnsi="Verdana"/>
          <w:b/>
          <w:iCs w:val="0"/>
          <w:sz w:val="16"/>
          <w:szCs w:val="16"/>
        </w:rPr>
        <w:t>Etana</w:t>
      </w:r>
      <w:proofErr w:type="spellEnd"/>
      <w:r w:rsidRPr="00293DC4">
        <w:rPr>
          <w:rStyle w:val="Textoennegrita"/>
          <w:rFonts w:ascii="Verdana" w:hAnsi="Verdana"/>
          <w:bCs w:val="0"/>
          <w:sz w:val="16"/>
          <w:szCs w:val="16"/>
        </w:rPr>
        <w:t xml:space="preserve">” estuvo basado en la búsqueda de la “Planta del alumbramiento”. En síntesis, el autor relató lo siguiente: Un águila se habría comido los huevos de la serpiente que habitaba en las raíces del mismo árbol donde el águila vivía. Su enemistad concluyó el día que el héroe </w:t>
      </w:r>
      <w:proofErr w:type="spellStart"/>
      <w:r w:rsidRPr="00293DC4">
        <w:rPr>
          <w:rStyle w:val="nfasis"/>
          <w:rFonts w:ascii="Verdana" w:hAnsi="Verdana"/>
          <w:b/>
          <w:iCs w:val="0"/>
          <w:sz w:val="16"/>
          <w:szCs w:val="16"/>
        </w:rPr>
        <w:t>Etana</w:t>
      </w:r>
      <w:proofErr w:type="spellEnd"/>
      <w:r w:rsidRPr="00293DC4">
        <w:rPr>
          <w:rStyle w:val="Textoennegrita"/>
          <w:rFonts w:ascii="Verdana" w:hAnsi="Verdana"/>
          <w:bCs w:val="0"/>
          <w:sz w:val="16"/>
          <w:szCs w:val="16"/>
        </w:rPr>
        <w:t xml:space="preserve"> voló hacia el cielo, a la espalda del águila, para conseguir de la diosa el “Elixir de la buena vida”. De regreso, </w:t>
      </w:r>
      <w:proofErr w:type="spellStart"/>
      <w:r w:rsidRPr="00293DC4">
        <w:rPr>
          <w:rStyle w:val="nfasis"/>
          <w:rFonts w:ascii="Verdana" w:hAnsi="Verdana"/>
          <w:b/>
          <w:iCs w:val="0"/>
          <w:sz w:val="16"/>
          <w:szCs w:val="16"/>
        </w:rPr>
        <w:t>Etana</w:t>
      </w:r>
      <w:proofErr w:type="spellEnd"/>
      <w:r w:rsidRPr="00293DC4">
        <w:rPr>
          <w:rStyle w:val="Textoennegrita"/>
          <w:rFonts w:ascii="Verdana" w:hAnsi="Verdana"/>
          <w:bCs w:val="0"/>
          <w:sz w:val="16"/>
          <w:szCs w:val="16"/>
        </w:rPr>
        <w:t xml:space="preserve"> fue divinizado.</w:t>
      </w:r>
    </w:p>
    <w:p w:rsidR="00DF536C"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Es muy probable que dicho mito llegase al </w:t>
      </w:r>
      <w:r w:rsidRPr="00293DC4">
        <w:rPr>
          <w:rStyle w:val="nfasis"/>
          <w:rFonts w:ascii="Verdana" w:hAnsi="Verdana"/>
          <w:b/>
          <w:iCs w:val="0"/>
          <w:sz w:val="16"/>
          <w:szCs w:val="16"/>
        </w:rPr>
        <w:t>País de Sumer</w:t>
      </w:r>
      <w:r w:rsidRPr="00293DC4">
        <w:rPr>
          <w:rStyle w:val="Textoennegrita"/>
          <w:rFonts w:ascii="Verdana" w:hAnsi="Verdana"/>
          <w:bCs w:val="0"/>
          <w:sz w:val="16"/>
          <w:szCs w:val="16"/>
        </w:rPr>
        <w:t xml:space="preserve"> a través de la cultura </w:t>
      </w:r>
      <w:r w:rsidRPr="00293DC4">
        <w:rPr>
          <w:rStyle w:val="Textoennegrita"/>
          <w:rFonts w:ascii="Verdana" w:hAnsi="Verdana"/>
          <w:bCs w:val="0"/>
          <w:i/>
          <w:iCs/>
          <w:sz w:val="16"/>
          <w:szCs w:val="16"/>
        </w:rPr>
        <w:t>El-</w:t>
      </w:r>
      <w:proofErr w:type="spellStart"/>
      <w:r w:rsidRPr="00293DC4">
        <w:rPr>
          <w:rStyle w:val="Textoennegrita"/>
          <w:rFonts w:ascii="Verdana" w:hAnsi="Verdana"/>
          <w:bCs w:val="0"/>
          <w:i/>
          <w:iCs/>
          <w:sz w:val="16"/>
          <w:szCs w:val="16"/>
        </w:rPr>
        <w:t>Obeid</w:t>
      </w:r>
      <w:proofErr w:type="spellEnd"/>
      <w:r w:rsidRPr="00293DC4">
        <w:rPr>
          <w:rStyle w:val="Textoennegrita"/>
          <w:rFonts w:ascii="Verdana" w:hAnsi="Verdana"/>
          <w:bCs w:val="0"/>
          <w:i/>
          <w:iCs/>
          <w:sz w:val="16"/>
          <w:szCs w:val="16"/>
        </w:rPr>
        <w:t xml:space="preserve">, </w:t>
      </w:r>
      <w:r w:rsidRPr="00293DC4">
        <w:rPr>
          <w:rStyle w:val="Textoennegrita"/>
          <w:rFonts w:ascii="Verdana" w:hAnsi="Verdana"/>
          <w:bCs w:val="0"/>
          <w:sz w:val="16"/>
          <w:szCs w:val="16"/>
        </w:rPr>
        <w:t xml:space="preserve">o mejor dicho: a través de </w:t>
      </w:r>
      <w:proofErr w:type="spellStart"/>
      <w:r w:rsidRPr="00293DC4">
        <w:rPr>
          <w:rStyle w:val="nfasis"/>
          <w:rFonts w:ascii="Verdana" w:hAnsi="Verdana"/>
          <w:b/>
          <w:iCs w:val="0"/>
          <w:sz w:val="16"/>
          <w:szCs w:val="16"/>
        </w:rPr>
        <w:t>Elam</w:t>
      </w:r>
      <w:proofErr w:type="spellEnd"/>
      <w:r w:rsidRPr="00293DC4">
        <w:rPr>
          <w:rStyle w:val="Textoennegrita"/>
          <w:rFonts w:ascii="Verdana" w:hAnsi="Verdana"/>
          <w:bCs w:val="0"/>
          <w:sz w:val="16"/>
          <w:szCs w:val="16"/>
        </w:rPr>
        <w:t>, donde habría sido copiado de la antigua zona persa</w:t>
      </w:r>
      <w:r w:rsidR="00102ACB" w:rsidRPr="00293DC4">
        <w:rPr>
          <w:rStyle w:val="Textoennegrita"/>
          <w:rFonts w:ascii="Verdana" w:hAnsi="Verdana"/>
          <w:bCs w:val="0"/>
          <w:sz w:val="16"/>
          <w:szCs w:val="16"/>
        </w:rPr>
        <w:t>,</w:t>
      </w:r>
      <w:r w:rsidRPr="00293DC4">
        <w:rPr>
          <w:rStyle w:val="Textoennegrita"/>
          <w:rFonts w:ascii="Verdana" w:hAnsi="Verdana"/>
          <w:bCs w:val="0"/>
          <w:sz w:val="16"/>
          <w:szCs w:val="16"/>
        </w:rPr>
        <w:t xml:space="preserve"> mucho más antigua. En el arte recuperado de los yacimientos de la zona de </w:t>
      </w:r>
      <w:proofErr w:type="spellStart"/>
      <w:r w:rsidRPr="00293DC4">
        <w:rPr>
          <w:rStyle w:val="Textoennegrita"/>
          <w:rFonts w:ascii="Verdana" w:hAnsi="Verdana"/>
          <w:bCs w:val="0"/>
          <w:i/>
          <w:iCs/>
          <w:sz w:val="16"/>
          <w:szCs w:val="16"/>
        </w:rPr>
        <w:t>Jirotf</w:t>
      </w:r>
      <w:proofErr w:type="spellEnd"/>
      <w:r w:rsidRPr="00293DC4">
        <w:rPr>
          <w:rStyle w:val="Textoennegrita"/>
          <w:rFonts w:ascii="Verdana" w:hAnsi="Verdana"/>
          <w:bCs w:val="0"/>
          <w:sz w:val="16"/>
          <w:szCs w:val="16"/>
        </w:rPr>
        <w:t xml:space="preserve"> se ve que las águilas y las serpientes se anticiparon mucho al “Mito de </w:t>
      </w:r>
      <w:proofErr w:type="spellStart"/>
      <w:r w:rsidRPr="00293DC4">
        <w:rPr>
          <w:rStyle w:val="nfasis"/>
          <w:rFonts w:ascii="Verdana" w:hAnsi="Verdana"/>
          <w:b/>
          <w:iCs w:val="0"/>
          <w:sz w:val="16"/>
          <w:szCs w:val="16"/>
        </w:rPr>
        <w:t>Etana</w:t>
      </w:r>
      <w:proofErr w:type="spellEnd"/>
      <w:r w:rsidRPr="00293DC4">
        <w:rPr>
          <w:rStyle w:val="Textoennegrita"/>
          <w:rFonts w:ascii="Verdana" w:hAnsi="Verdana"/>
          <w:bCs w:val="0"/>
          <w:sz w:val="16"/>
          <w:szCs w:val="16"/>
        </w:rPr>
        <w:t xml:space="preserve">”, el héroe que llegó a ser, nada menos: el primer rey de los sumerios, después del </w:t>
      </w:r>
      <w:r w:rsidRPr="00293DC4">
        <w:rPr>
          <w:rStyle w:val="nfasis"/>
          <w:rFonts w:ascii="Verdana" w:hAnsi="Verdana"/>
          <w:b/>
          <w:iCs w:val="0"/>
          <w:sz w:val="16"/>
          <w:szCs w:val="16"/>
        </w:rPr>
        <w:t>Diluvio</w:t>
      </w:r>
      <w:r w:rsidRPr="00293DC4">
        <w:rPr>
          <w:rStyle w:val="Textoennegrita"/>
          <w:rFonts w:ascii="Verdana" w:hAnsi="Verdana"/>
          <w:bCs w:val="0"/>
          <w:sz w:val="16"/>
          <w:szCs w:val="16"/>
        </w:rPr>
        <w:t xml:space="preserve"> bíblico. Diluvio, que en la zona de </w:t>
      </w:r>
      <w:proofErr w:type="spellStart"/>
      <w:r w:rsidRPr="00293DC4">
        <w:rPr>
          <w:rStyle w:val="nfasis"/>
          <w:rFonts w:ascii="Verdana" w:hAnsi="Verdana"/>
          <w:b/>
          <w:iCs w:val="0"/>
          <w:sz w:val="16"/>
          <w:szCs w:val="16"/>
        </w:rPr>
        <w:t>Jirotf</w:t>
      </w:r>
      <w:proofErr w:type="spellEnd"/>
      <w:r w:rsidRPr="00293DC4">
        <w:rPr>
          <w:rStyle w:val="Textoennegrita"/>
          <w:rFonts w:ascii="Verdana" w:hAnsi="Verdana"/>
          <w:bCs w:val="0"/>
          <w:sz w:val="16"/>
          <w:szCs w:val="16"/>
        </w:rPr>
        <w:t xml:space="preserve"> también padecieron.</w:t>
      </w:r>
      <w:r w:rsidRPr="00293DC4">
        <w:rPr>
          <w:rFonts w:ascii="Verdana" w:hAnsi="Verdana"/>
          <w:b/>
          <w:bCs/>
          <w:sz w:val="16"/>
          <w:szCs w:val="16"/>
        </w:rPr>
        <w:t> </w:t>
      </w:r>
    </w:p>
    <w:p w:rsidR="003A7731" w:rsidRPr="00293DC4" w:rsidRDefault="003A7731" w:rsidP="00D65862">
      <w:pPr>
        <w:pStyle w:val="NormalWeb"/>
        <w:tabs>
          <w:tab w:val="left" w:pos="142"/>
          <w:tab w:val="left" w:pos="10915"/>
        </w:tabs>
        <w:spacing w:beforeAutospacing="0" w:afterAutospacing="0"/>
        <w:ind w:left="1276" w:right="477"/>
        <w:jc w:val="both"/>
        <w:rPr>
          <w:rFonts w:ascii="Verdana" w:hAnsi="Verdana"/>
          <w:b/>
          <w:bCs/>
          <w:sz w:val="16"/>
          <w:szCs w:val="16"/>
        </w:rPr>
      </w:pPr>
    </w:p>
    <w:p w:rsidR="007632CD" w:rsidRDefault="00DF536C" w:rsidP="00D65862">
      <w:pPr>
        <w:tabs>
          <w:tab w:val="left" w:pos="10915"/>
        </w:tabs>
        <w:ind w:left="1276" w:right="477"/>
        <w:jc w:val="center"/>
        <w:rPr>
          <w:rStyle w:val="Textoennegrita"/>
          <w:rFonts w:ascii="Verdana" w:eastAsia="Times New Roman" w:hAnsi="Verdana"/>
          <w:sz w:val="16"/>
          <w:szCs w:val="16"/>
          <w:u w:val="single"/>
        </w:rPr>
      </w:pPr>
      <w:r w:rsidRPr="00293DC4">
        <w:rPr>
          <w:rStyle w:val="Textoennegrita"/>
          <w:rFonts w:ascii="Verdana" w:eastAsia="Times New Roman" w:hAnsi="Verdana"/>
          <w:sz w:val="16"/>
          <w:szCs w:val="16"/>
          <w:u w:val="single"/>
        </w:rPr>
        <w:t xml:space="preserve">FOTO: EL HÉROE </w:t>
      </w:r>
      <w:r w:rsidRPr="00293DC4">
        <w:rPr>
          <w:rStyle w:val="Textoennegrita"/>
          <w:rFonts w:ascii="Verdana" w:eastAsia="Times New Roman" w:hAnsi="Verdana"/>
          <w:i/>
          <w:iCs/>
          <w:sz w:val="16"/>
          <w:szCs w:val="16"/>
          <w:u w:val="single"/>
        </w:rPr>
        <w:t>ETANA</w:t>
      </w:r>
      <w:r w:rsidRPr="00293DC4">
        <w:rPr>
          <w:rStyle w:val="Textoennegrita"/>
          <w:rFonts w:ascii="Verdana" w:eastAsia="Times New Roman" w:hAnsi="Verdana"/>
          <w:sz w:val="16"/>
          <w:szCs w:val="16"/>
          <w:u w:val="single"/>
        </w:rPr>
        <w:t xml:space="preserve"> VOLÓ SENTADO SOBRE UN ÁGUILA</w:t>
      </w:r>
    </w:p>
    <w:p w:rsidR="000322A5" w:rsidRPr="00293DC4" w:rsidRDefault="000322A5" w:rsidP="00D65862">
      <w:pPr>
        <w:tabs>
          <w:tab w:val="left" w:pos="10915"/>
        </w:tabs>
        <w:ind w:left="1276" w:right="477"/>
        <w:jc w:val="center"/>
        <w:rPr>
          <w:rStyle w:val="Textoennegrita"/>
          <w:rFonts w:ascii="Verdana" w:eastAsia="Times New Roman" w:hAnsi="Verdana"/>
          <w:sz w:val="16"/>
          <w:szCs w:val="16"/>
          <w:u w:val="single"/>
        </w:rPr>
      </w:pPr>
      <w:r>
        <w:rPr>
          <w:noProof/>
        </w:rPr>
        <w:drawing>
          <wp:inline distT="0" distB="0" distL="0" distR="0">
            <wp:extent cx="2905125" cy="2055832"/>
            <wp:effectExtent l="19050" t="0" r="9525" b="0"/>
            <wp:docPr id="33" name="Imagen 33" descr="** et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etana **"/>
                    <pic:cNvPicPr>
                      <a:picLocks noChangeAspect="1" noChangeArrowheads="1"/>
                    </pic:cNvPicPr>
                  </pic:nvPicPr>
                  <pic:blipFill>
                    <a:blip r:embed="rId21" cstate="print"/>
                    <a:srcRect/>
                    <a:stretch>
                      <a:fillRect/>
                    </a:stretch>
                  </pic:blipFill>
                  <pic:spPr bwMode="auto">
                    <a:xfrm>
                      <a:off x="0" y="0"/>
                      <a:ext cx="2911278" cy="2060186"/>
                    </a:xfrm>
                    <a:prstGeom prst="rect">
                      <a:avLst/>
                    </a:prstGeom>
                    <a:noFill/>
                    <a:ln w="9525">
                      <a:noFill/>
                      <a:miter lim="800000"/>
                      <a:headEnd/>
                      <a:tailEnd/>
                    </a:ln>
                  </pic:spPr>
                </pic:pic>
              </a:graphicData>
            </a:graphic>
          </wp:inline>
        </w:drawing>
      </w:r>
    </w:p>
    <w:p w:rsidR="00DF536C" w:rsidRPr="00293DC4" w:rsidRDefault="00DF536C" w:rsidP="00D65862">
      <w:pPr>
        <w:tabs>
          <w:tab w:val="left" w:pos="10915"/>
        </w:tabs>
        <w:ind w:left="1276" w:right="477"/>
        <w:jc w:val="center"/>
        <w:rPr>
          <w:rFonts w:ascii="Verdana" w:eastAsia="Times New Roman" w:hAnsi="Verdana"/>
          <w:b/>
          <w:bCs/>
          <w:sz w:val="16"/>
          <w:szCs w:val="16"/>
        </w:rPr>
      </w:pPr>
      <w:r w:rsidRPr="00293DC4">
        <w:rPr>
          <w:rFonts w:ascii="Verdana" w:hAnsi="Verdana"/>
          <w:b/>
          <w:bCs/>
          <w:sz w:val="16"/>
          <w:szCs w:val="16"/>
        </w:rPr>
        <w:t> </w:t>
      </w:r>
    </w:p>
    <w:p w:rsidR="00DF536C" w:rsidRPr="00293DC4" w:rsidRDefault="00DF536C" w:rsidP="00D65862">
      <w:pPr>
        <w:tabs>
          <w:tab w:val="left" w:pos="10915"/>
        </w:tabs>
        <w:ind w:left="1276" w:right="477"/>
        <w:jc w:val="center"/>
        <w:rPr>
          <w:rStyle w:val="Textoennegrita"/>
          <w:rFonts w:ascii="Verdana" w:eastAsia="Times New Roman" w:hAnsi="Verdana"/>
          <w:color w:val="auto"/>
          <w:sz w:val="16"/>
          <w:szCs w:val="16"/>
        </w:rPr>
      </w:pPr>
      <w:r w:rsidRPr="00293DC4">
        <w:rPr>
          <w:rStyle w:val="Textoennegrita"/>
          <w:rFonts w:ascii="Verdana" w:eastAsia="Times New Roman" w:hAnsi="Verdana"/>
          <w:color w:val="auto"/>
          <w:sz w:val="16"/>
          <w:szCs w:val="16"/>
          <w:u w:val="single"/>
        </w:rPr>
        <w:t>LA INVENCIÓN DE LA CONTABILIDAD EN LOS TEMPLOS</w:t>
      </w:r>
      <w:r w:rsidRPr="00293DC4">
        <w:rPr>
          <w:rStyle w:val="Textoennegrita"/>
          <w:rFonts w:ascii="Verdana" w:eastAsia="Times New Roman" w:hAnsi="Verdana"/>
          <w:color w:val="auto"/>
          <w:sz w:val="16"/>
          <w:szCs w:val="16"/>
        </w:rPr>
        <w:t xml:space="preserve"> </w:t>
      </w:r>
    </w:p>
    <w:p w:rsidR="004B5A74" w:rsidRPr="00293DC4" w:rsidRDefault="00DF536C" w:rsidP="00D65862">
      <w:pPr>
        <w:pStyle w:val="NormalWeb"/>
        <w:tabs>
          <w:tab w:val="left" w:pos="142"/>
          <w:tab w:val="left" w:pos="10915"/>
        </w:tabs>
        <w:spacing w:beforeAutospacing="0" w:afterAutospacing="0"/>
        <w:ind w:left="1276" w:right="477"/>
        <w:jc w:val="both"/>
        <w:rPr>
          <w:rStyle w:val="Textoennegrita"/>
          <w:rFonts w:ascii="Verdana" w:hAnsi="Verdana"/>
          <w:bCs w:val="0"/>
          <w:sz w:val="16"/>
          <w:szCs w:val="16"/>
        </w:rPr>
      </w:pPr>
      <w:r w:rsidRPr="00293DC4">
        <w:rPr>
          <w:rStyle w:val="Textoennegrita"/>
          <w:rFonts w:ascii="Verdana" w:hAnsi="Verdana"/>
          <w:bCs w:val="0"/>
          <w:sz w:val="16"/>
          <w:szCs w:val="16"/>
        </w:rPr>
        <w:t xml:space="preserve">El templo de </w:t>
      </w:r>
      <w:proofErr w:type="spellStart"/>
      <w:r w:rsidRPr="00293DC4">
        <w:rPr>
          <w:rStyle w:val="Textoennegrita"/>
          <w:rFonts w:ascii="Verdana" w:hAnsi="Verdana"/>
          <w:bCs w:val="0"/>
          <w:i/>
          <w:sz w:val="16"/>
          <w:szCs w:val="16"/>
        </w:rPr>
        <w:t>Uruk</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inicialmente tenía forma rectangular, de 21 m. de lado, pintado todo de color blanco y edificado sobre una plataforma de 12 metros de altura. En su primera fase, los templos, a los que llamaban </w:t>
      </w:r>
      <w:proofErr w:type="spellStart"/>
      <w:r w:rsidRPr="00293DC4">
        <w:rPr>
          <w:rStyle w:val="Textoennegrita"/>
          <w:rFonts w:ascii="Verdana" w:hAnsi="Verdana"/>
          <w:bCs w:val="0"/>
          <w:i/>
          <w:sz w:val="16"/>
          <w:szCs w:val="16"/>
        </w:rPr>
        <w:t>bitu</w:t>
      </w:r>
      <w:proofErr w:type="spellEnd"/>
      <w:r w:rsidRPr="00293DC4">
        <w:rPr>
          <w:rStyle w:val="Textoennegrita"/>
          <w:rFonts w:ascii="Verdana" w:hAnsi="Verdana"/>
          <w:bCs w:val="0"/>
          <w:sz w:val="16"/>
          <w:szCs w:val="16"/>
        </w:rPr>
        <w:t xml:space="preserve"> (casa), tenían planta cuadrangular y estaban hechos de piedra. El zigurat de </w:t>
      </w:r>
      <w:proofErr w:type="spellStart"/>
      <w:r w:rsidRPr="00293DC4">
        <w:rPr>
          <w:rStyle w:val="nfasis"/>
          <w:rFonts w:ascii="Verdana" w:hAnsi="Verdana"/>
          <w:b/>
          <w:iCs w:val="0"/>
          <w:sz w:val="16"/>
          <w:szCs w:val="16"/>
        </w:rPr>
        <w:t>Uruk</w:t>
      </w:r>
      <w:proofErr w:type="spellEnd"/>
      <w:r w:rsidRPr="00293DC4">
        <w:rPr>
          <w:rStyle w:val="nfasis"/>
          <w:rFonts w:ascii="Verdana" w:hAnsi="Verdana"/>
          <w:b/>
          <w:iCs w:val="0"/>
          <w:sz w:val="16"/>
          <w:szCs w:val="16"/>
        </w:rPr>
        <w:t xml:space="preserve"> </w:t>
      </w:r>
      <w:r w:rsidRPr="00293DC4">
        <w:rPr>
          <w:rStyle w:val="Textoennegrita"/>
          <w:rFonts w:ascii="Verdana" w:hAnsi="Verdana"/>
          <w:bCs w:val="0"/>
          <w:sz w:val="16"/>
          <w:szCs w:val="16"/>
        </w:rPr>
        <w:t xml:space="preserve">era modesto comparada con el de </w:t>
      </w:r>
      <w:proofErr w:type="spellStart"/>
      <w:r w:rsidRPr="00293DC4">
        <w:rPr>
          <w:rStyle w:val="nfasis"/>
          <w:rFonts w:ascii="Verdana" w:hAnsi="Verdana"/>
          <w:b/>
          <w:iCs w:val="0"/>
          <w:sz w:val="16"/>
          <w:szCs w:val="16"/>
        </w:rPr>
        <w:t>Eridu</w:t>
      </w:r>
      <w:proofErr w:type="spellEnd"/>
      <w:r w:rsidRPr="00293DC4">
        <w:rPr>
          <w:rStyle w:val="Textoennegrita"/>
          <w:rFonts w:ascii="Verdana" w:hAnsi="Verdana"/>
          <w:bCs w:val="0"/>
          <w:sz w:val="16"/>
          <w:szCs w:val="16"/>
        </w:rPr>
        <w:t xml:space="preserve">, que al fin tuvo 18 niveles superpuestos, y alguno con un espacio reservado a servir de biblioteca. Ambos fueron construidos decenas de siglos después del zigurat erigido en </w:t>
      </w:r>
      <w:proofErr w:type="spellStart"/>
      <w:r w:rsidRPr="00293DC4">
        <w:rPr>
          <w:rStyle w:val="Textoennegrita"/>
          <w:rFonts w:ascii="Verdana" w:hAnsi="Verdana"/>
          <w:bCs w:val="0"/>
          <w:i/>
          <w:sz w:val="16"/>
          <w:szCs w:val="16"/>
        </w:rPr>
        <w:t>Kasham</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(Persia), durante la </w:t>
      </w:r>
      <w:r w:rsidRPr="00293DC4">
        <w:rPr>
          <w:rStyle w:val="Textoennegrita"/>
          <w:rFonts w:ascii="Verdana" w:hAnsi="Verdana"/>
          <w:bCs w:val="0"/>
          <w:i/>
          <w:sz w:val="16"/>
          <w:szCs w:val="16"/>
        </w:rPr>
        <w:t xml:space="preserve">Tercera Dinastía de </w:t>
      </w:r>
      <w:proofErr w:type="spellStart"/>
      <w:r w:rsidRPr="00293DC4">
        <w:rPr>
          <w:rStyle w:val="Textoennegrita"/>
          <w:rFonts w:ascii="Verdana" w:hAnsi="Verdana"/>
          <w:bCs w:val="0"/>
          <w:i/>
          <w:sz w:val="16"/>
          <w:szCs w:val="16"/>
        </w:rPr>
        <w:t>Ur</w:t>
      </w:r>
      <w:proofErr w:type="spellEnd"/>
      <w:r w:rsidRPr="00293DC4">
        <w:rPr>
          <w:rStyle w:val="Textoennegrita"/>
          <w:rFonts w:ascii="Verdana" w:hAnsi="Verdana"/>
          <w:bCs w:val="0"/>
          <w:sz w:val="16"/>
          <w:szCs w:val="16"/>
        </w:rPr>
        <w:t xml:space="preserve"> de Caldea</w:t>
      </w:r>
      <w:r w:rsidR="00785EBB" w:rsidRPr="00293DC4">
        <w:rPr>
          <w:rStyle w:val="Textoennegrita"/>
          <w:rFonts w:ascii="Verdana" w:hAnsi="Verdana"/>
          <w:bCs w:val="0"/>
          <w:sz w:val="16"/>
          <w:szCs w:val="16"/>
        </w:rPr>
        <w:t>,</w:t>
      </w:r>
      <w:r w:rsidR="00495313" w:rsidRPr="00293DC4">
        <w:rPr>
          <w:rStyle w:val="Textoennegrita"/>
          <w:rFonts w:ascii="Verdana" w:hAnsi="Verdana"/>
          <w:bCs w:val="0"/>
          <w:sz w:val="16"/>
          <w:szCs w:val="16"/>
        </w:rPr>
        <w:t xml:space="preserve"> que duró un siglo</w:t>
      </w:r>
      <w:r w:rsidRPr="00293DC4">
        <w:rPr>
          <w:rStyle w:val="Textoennegrita"/>
          <w:rFonts w:ascii="Verdana" w:hAnsi="Verdana"/>
          <w:bCs w:val="0"/>
          <w:sz w:val="16"/>
          <w:szCs w:val="16"/>
        </w:rPr>
        <w:t xml:space="preserve">. También su vecina ciudad de </w:t>
      </w:r>
      <w:proofErr w:type="spellStart"/>
      <w:r w:rsidRPr="00293DC4">
        <w:rPr>
          <w:rStyle w:val="Textoennegrita"/>
          <w:rFonts w:ascii="Verdana" w:hAnsi="Verdana"/>
          <w:bCs w:val="0"/>
          <w:i/>
          <w:sz w:val="16"/>
          <w:szCs w:val="16"/>
        </w:rPr>
        <w:t>Nippur</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tuvo su zigurat; y en el reino de </w:t>
      </w:r>
      <w:proofErr w:type="spellStart"/>
      <w:r w:rsidRPr="00293DC4">
        <w:rPr>
          <w:rStyle w:val="Textoennegrita"/>
          <w:rFonts w:ascii="Verdana" w:hAnsi="Verdana"/>
          <w:bCs w:val="0"/>
          <w:i/>
          <w:sz w:val="16"/>
          <w:szCs w:val="16"/>
        </w:rPr>
        <w:t>Acad</w:t>
      </w:r>
      <w:proofErr w:type="spellEnd"/>
      <w:r w:rsidRPr="00293DC4">
        <w:rPr>
          <w:rStyle w:val="Textoennegrita"/>
          <w:rFonts w:ascii="Verdana" w:hAnsi="Verdana"/>
          <w:bCs w:val="0"/>
          <w:sz w:val="16"/>
          <w:szCs w:val="16"/>
        </w:rPr>
        <w:t xml:space="preserve"> (o </w:t>
      </w:r>
      <w:proofErr w:type="spellStart"/>
      <w:r w:rsidRPr="00293DC4">
        <w:rPr>
          <w:rStyle w:val="Textoennegrita"/>
          <w:rFonts w:ascii="Verdana" w:hAnsi="Verdana"/>
          <w:bCs w:val="0"/>
          <w:i/>
          <w:sz w:val="16"/>
          <w:szCs w:val="16"/>
        </w:rPr>
        <w:t>Akad</w:t>
      </w:r>
      <w:proofErr w:type="spellEnd"/>
      <w:r w:rsidRPr="00293DC4">
        <w:rPr>
          <w:rStyle w:val="Textoennegrita"/>
          <w:rFonts w:ascii="Verdana" w:hAnsi="Verdana"/>
          <w:bCs w:val="0"/>
          <w:i/>
          <w:sz w:val="16"/>
          <w:szCs w:val="16"/>
        </w:rPr>
        <w:t xml:space="preserve">, y también </w:t>
      </w:r>
      <w:proofErr w:type="spellStart"/>
      <w:r w:rsidRPr="00293DC4">
        <w:rPr>
          <w:rStyle w:val="Textoennegrita"/>
          <w:rFonts w:ascii="Verdana" w:hAnsi="Verdana"/>
          <w:bCs w:val="0"/>
          <w:i/>
          <w:sz w:val="16"/>
          <w:szCs w:val="16"/>
        </w:rPr>
        <w:t>Akkad</w:t>
      </w:r>
      <w:proofErr w:type="spellEnd"/>
      <w:r w:rsidRPr="00293DC4">
        <w:rPr>
          <w:rStyle w:val="Textoennegrita"/>
          <w:rFonts w:ascii="Verdana" w:hAnsi="Verdana"/>
          <w:bCs w:val="0"/>
          <w:sz w:val="16"/>
          <w:szCs w:val="16"/>
        </w:rPr>
        <w:t>) en su capital construyeron tres.</w:t>
      </w:r>
      <w:r w:rsidR="00495313" w:rsidRPr="00293DC4">
        <w:rPr>
          <w:rStyle w:val="Textoennegrita"/>
          <w:rFonts w:ascii="Verdana" w:hAnsi="Verdana"/>
          <w:bCs w:val="0"/>
          <w:sz w:val="16"/>
          <w:szCs w:val="16"/>
        </w:rPr>
        <w:t xml:space="preserve"> </w:t>
      </w:r>
    </w:p>
    <w:p w:rsidR="00DF536C" w:rsidRPr="00293DC4" w:rsidRDefault="004B5A74" w:rsidP="00D65862">
      <w:pPr>
        <w:pStyle w:val="NormalWeb"/>
        <w:tabs>
          <w:tab w:val="left" w:pos="142"/>
          <w:tab w:val="left" w:pos="10915"/>
        </w:tabs>
        <w:spacing w:beforeAutospacing="0" w:afterAutospacing="0"/>
        <w:ind w:left="1276" w:right="477"/>
        <w:jc w:val="both"/>
        <w:rPr>
          <w:rFonts w:ascii="Verdana" w:hAnsi="Verdana"/>
          <w:b/>
          <w:sz w:val="16"/>
          <w:szCs w:val="16"/>
        </w:rPr>
      </w:pPr>
      <w:r w:rsidRPr="00293DC4">
        <w:rPr>
          <w:rStyle w:val="Textoennegrita"/>
          <w:rFonts w:ascii="Verdana" w:hAnsi="Verdana"/>
          <w:bCs w:val="0"/>
          <w:sz w:val="16"/>
          <w:szCs w:val="16"/>
        </w:rPr>
        <w:t xml:space="preserve">En el Imperio </w:t>
      </w:r>
      <w:r w:rsidR="00785EBB" w:rsidRPr="00293DC4">
        <w:rPr>
          <w:rStyle w:val="Textoennegrita"/>
          <w:rFonts w:ascii="Verdana" w:hAnsi="Verdana"/>
          <w:bCs w:val="0"/>
          <w:sz w:val="16"/>
          <w:szCs w:val="16"/>
        </w:rPr>
        <w:t>a</w:t>
      </w:r>
      <w:r w:rsidR="00495313" w:rsidRPr="00293DC4">
        <w:rPr>
          <w:rStyle w:val="Textoennegrita"/>
          <w:rFonts w:ascii="Verdana" w:hAnsi="Verdana"/>
          <w:bCs w:val="0"/>
          <w:sz w:val="16"/>
          <w:szCs w:val="16"/>
        </w:rPr>
        <w:t>cadio todo pertenecía al dios local, único dueño del templo, donde todos trabajaban para su servicio, viviendo privados de libertad individual. Se lo ha llamado período Predinástico, que llevó a la intensificación de la milicia armada y a un estado unificado. Por su gran trabajo recaudatorio, los sacerdotes del templo se vieron obligados a llevar una contabilidad sagrada, siendo cuando empezó realmente</w:t>
      </w:r>
      <w:r w:rsidR="009B63F5" w:rsidRPr="00293DC4">
        <w:rPr>
          <w:rStyle w:val="Textoennegrita"/>
          <w:rFonts w:ascii="Verdana" w:hAnsi="Verdana"/>
          <w:bCs w:val="0"/>
          <w:sz w:val="16"/>
          <w:szCs w:val="16"/>
        </w:rPr>
        <w:t xml:space="preserve"> </w:t>
      </w:r>
      <w:r w:rsidR="00495313" w:rsidRPr="00293DC4">
        <w:rPr>
          <w:rStyle w:val="Textoennegrita"/>
          <w:rFonts w:ascii="Verdana" w:hAnsi="Verdana"/>
          <w:bCs w:val="0"/>
          <w:sz w:val="16"/>
          <w:szCs w:val="16"/>
        </w:rPr>
        <w:t xml:space="preserve"> la civilización en Sumer. No obstante, para registrar por escrito cualquier hecho mundano, o de otro tipo, hubo que esperar hasta el año 2.500 </w:t>
      </w:r>
      <w:proofErr w:type="gramStart"/>
      <w:r w:rsidR="00495313" w:rsidRPr="00293DC4">
        <w:rPr>
          <w:rStyle w:val="Textoennegrita"/>
          <w:rFonts w:ascii="Verdana" w:hAnsi="Verdana"/>
          <w:bCs w:val="0"/>
          <w:sz w:val="16"/>
          <w:szCs w:val="16"/>
        </w:rPr>
        <w:t>a.C..</w:t>
      </w:r>
      <w:proofErr w:type="gramEnd"/>
      <w:r w:rsidR="00495313" w:rsidRPr="00293DC4">
        <w:rPr>
          <w:rStyle w:val="Textoennegrita"/>
          <w:rFonts w:ascii="Verdana" w:hAnsi="Verdana"/>
          <w:bCs w:val="0"/>
          <w:sz w:val="16"/>
          <w:szCs w:val="16"/>
        </w:rPr>
        <w:t xml:space="preserve"> Siguieron tiempos de relativa paz, porque los semitas vivieron en armonía con los sumerios (2.334-2.193 a.C.).</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sz w:val="16"/>
          <w:szCs w:val="16"/>
        </w:rPr>
      </w:pPr>
      <w:r w:rsidRPr="00293DC4">
        <w:rPr>
          <w:rStyle w:val="Textoennegrita"/>
          <w:rFonts w:ascii="Verdana" w:hAnsi="Verdana"/>
          <w:bCs w:val="0"/>
          <w:sz w:val="16"/>
          <w:szCs w:val="16"/>
        </w:rPr>
        <w:t xml:space="preserve">Hasta inventarse en </w:t>
      </w:r>
      <w:proofErr w:type="spellStart"/>
      <w:r w:rsidRPr="00293DC4">
        <w:rPr>
          <w:rStyle w:val="Textoennegrita"/>
          <w:rFonts w:ascii="Verdana" w:hAnsi="Verdana"/>
          <w:bCs w:val="0"/>
          <w:i/>
          <w:sz w:val="16"/>
          <w:szCs w:val="16"/>
        </w:rPr>
        <w:t>Uruk</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los pictogramas sumerios en 3.200 a.C., fue llamado período </w:t>
      </w:r>
      <w:r w:rsidRPr="00293DC4">
        <w:rPr>
          <w:rStyle w:val="nfasis"/>
          <w:rFonts w:ascii="Verdana" w:hAnsi="Verdana"/>
          <w:b/>
          <w:iCs w:val="0"/>
          <w:sz w:val="16"/>
          <w:szCs w:val="16"/>
        </w:rPr>
        <w:t>Protohistórico</w:t>
      </w:r>
      <w:r w:rsidRPr="00293DC4">
        <w:rPr>
          <w:rStyle w:val="Textoennegrita"/>
          <w:rFonts w:ascii="Verdana" w:hAnsi="Verdana"/>
          <w:bCs w:val="0"/>
          <w:sz w:val="16"/>
          <w:szCs w:val="16"/>
        </w:rPr>
        <w:t>; cuando</w:t>
      </w:r>
      <w:r w:rsidR="00495313" w:rsidRPr="00293DC4">
        <w:rPr>
          <w:rStyle w:val="Textoennegrita"/>
          <w:rFonts w:ascii="Verdana" w:hAnsi="Verdana"/>
          <w:bCs w:val="0"/>
          <w:sz w:val="16"/>
          <w:szCs w:val="16"/>
        </w:rPr>
        <w:t>,</w:t>
      </w:r>
      <w:r w:rsidRPr="00293DC4">
        <w:rPr>
          <w:rStyle w:val="Textoennegrita"/>
          <w:rFonts w:ascii="Verdana" w:hAnsi="Verdana"/>
          <w:bCs w:val="0"/>
          <w:sz w:val="16"/>
          <w:szCs w:val="16"/>
        </w:rPr>
        <w:t xml:space="preserve"> los antes cazadores recolectores</w:t>
      </w:r>
      <w:r w:rsidR="00495313" w:rsidRPr="00293DC4">
        <w:rPr>
          <w:rStyle w:val="Textoennegrita"/>
          <w:rFonts w:ascii="Verdana" w:hAnsi="Verdana"/>
          <w:bCs w:val="0"/>
          <w:sz w:val="16"/>
          <w:szCs w:val="16"/>
        </w:rPr>
        <w:t>,</w:t>
      </w:r>
      <w:r w:rsidRPr="00293DC4">
        <w:rPr>
          <w:rStyle w:val="Textoennegrita"/>
          <w:rFonts w:ascii="Verdana" w:hAnsi="Verdana"/>
          <w:bCs w:val="0"/>
          <w:sz w:val="16"/>
          <w:szCs w:val="16"/>
        </w:rPr>
        <w:t xml:space="preserve"> fueron ya capaces de producir sus alimentos, así como diversos elementos para su confort. </w:t>
      </w:r>
      <w:r w:rsidR="00495313" w:rsidRPr="00293DC4">
        <w:rPr>
          <w:rStyle w:val="Textoennegrita"/>
          <w:rFonts w:ascii="Verdana" w:hAnsi="Verdana"/>
          <w:bCs w:val="0"/>
          <w:sz w:val="16"/>
          <w:szCs w:val="16"/>
        </w:rPr>
        <w:t xml:space="preserve">La evolución del poder real después de </w:t>
      </w:r>
      <w:proofErr w:type="spellStart"/>
      <w:r w:rsidR="00495313" w:rsidRPr="00293DC4">
        <w:rPr>
          <w:rStyle w:val="Textoennegrita"/>
          <w:rFonts w:ascii="Verdana" w:hAnsi="Verdana"/>
          <w:bCs w:val="0"/>
          <w:i/>
          <w:sz w:val="16"/>
          <w:szCs w:val="16"/>
        </w:rPr>
        <w:t>Ur</w:t>
      </w:r>
      <w:proofErr w:type="spellEnd"/>
      <w:r w:rsidR="00495313" w:rsidRPr="00293DC4">
        <w:rPr>
          <w:rStyle w:val="Textoennegrita"/>
          <w:rFonts w:ascii="Verdana" w:hAnsi="Verdana"/>
          <w:bCs w:val="0"/>
          <w:i/>
          <w:sz w:val="16"/>
          <w:szCs w:val="16"/>
        </w:rPr>
        <w:t xml:space="preserve"> III</w:t>
      </w:r>
      <w:r w:rsidR="00495313" w:rsidRPr="00293DC4">
        <w:rPr>
          <w:rStyle w:val="Textoennegrita"/>
          <w:rFonts w:ascii="Verdana" w:hAnsi="Verdana"/>
          <w:bCs w:val="0"/>
          <w:sz w:val="16"/>
          <w:szCs w:val="16"/>
        </w:rPr>
        <w:t>, en cierto modo puede verse paralelismo con la evolución de la escritura cuneiforme (</w:t>
      </w:r>
      <w:r w:rsidRPr="00293DC4">
        <w:rPr>
          <w:rStyle w:val="Textoennegrita"/>
          <w:rFonts w:ascii="Verdana" w:hAnsi="Verdana"/>
          <w:bCs w:val="0"/>
          <w:sz w:val="16"/>
          <w:szCs w:val="16"/>
        </w:rPr>
        <w:t>div</w:t>
      </w:r>
      <w:r w:rsidR="00495313" w:rsidRPr="00293DC4">
        <w:rPr>
          <w:rStyle w:val="Textoennegrita"/>
          <w:rFonts w:ascii="Verdana" w:hAnsi="Verdana"/>
          <w:bCs w:val="0"/>
          <w:sz w:val="16"/>
          <w:szCs w:val="16"/>
        </w:rPr>
        <w:t>ulgado hacia el año 2.800 a.C</w:t>
      </w:r>
      <w:proofErr w:type="gramStart"/>
      <w:r w:rsidR="00495313" w:rsidRPr="00293DC4">
        <w:rPr>
          <w:rStyle w:val="Textoennegrita"/>
          <w:rFonts w:ascii="Verdana" w:hAnsi="Verdana"/>
          <w:bCs w:val="0"/>
          <w:sz w:val="16"/>
          <w:szCs w:val="16"/>
        </w:rPr>
        <w:t>..</w:t>
      </w:r>
      <w:proofErr w:type="gramEnd"/>
      <w:r w:rsidR="00495313" w:rsidRPr="00293DC4">
        <w:rPr>
          <w:rStyle w:val="Textoennegrita"/>
          <w:rFonts w:ascii="Verdana" w:hAnsi="Verdana"/>
          <w:bCs w:val="0"/>
          <w:sz w:val="16"/>
          <w:szCs w:val="16"/>
        </w:rPr>
        <w:t xml:space="preserve"> para</w:t>
      </w:r>
      <w:r w:rsidRPr="00293DC4">
        <w:rPr>
          <w:rStyle w:val="Textoennegrita"/>
          <w:rFonts w:ascii="Verdana" w:hAnsi="Verdana"/>
          <w:bCs w:val="0"/>
          <w:sz w:val="16"/>
          <w:szCs w:val="16"/>
        </w:rPr>
        <w:t xml:space="preserve"> llevar la contabilidad de las </w:t>
      </w:r>
      <w:r w:rsidR="00495313" w:rsidRPr="00293DC4">
        <w:rPr>
          <w:rStyle w:val="Textoennegrita"/>
          <w:rFonts w:ascii="Verdana" w:hAnsi="Verdana"/>
          <w:bCs w:val="0"/>
          <w:sz w:val="16"/>
          <w:szCs w:val="16"/>
        </w:rPr>
        <w:t xml:space="preserve">ofrendas de sus templos). </w:t>
      </w:r>
      <w:r w:rsidR="00BB4393" w:rsidRPr="00293DC4">
        <w:rPr>
          <w:rStyle w:val="Textoennegrita"/>
          <w:rFonts w:ascii="Verdana" w:hAnsi="Verdana"/>
          <w:bCs w:val="0"/>
          <w:sz w:val="16"/>
          <w:szCs w:val="16"/>
        </w:rPr>
        <w:t xml:space="preserve"> </w:t>
      </w:r>
      <w:r w:rsidR="00495313" w:rsidRPr="00293DC4">
        <w:rPr>
          <w:rStyle w:val="Textoennegrita"/>
          <w:rFonts w:ascii="Verdana" w:hAnsi="Verdana"/>
          <w:bCs w:val="0"/>
          <w:sz w:val="16"/>
          <w:szCs w:val="16"/>
        </w:rPr>
        <w:t xml:space="preserve">A pesar de que colapsó, porque el poder se trasladó al norte </w:t>
      </w:r>
      <w:r w:rsidR="004B5A74" w:rsidRPr="00293DC4">
        <w:rPr>
          <w:rStyle w:val="Textoennegrita"/>
          <w:rFonts w:ascii="Verdana" w:hAnsi="Verdana"/>
          <w:bCs w:val="0"/>
          <w:sz w:val="16"/>
          <w:szCs w:val="16"/>
        </w:rPr>
        <w:t>de Babilonia, la escritura de s</w:t>
      </w:r>
      <w:r w:rsidR="00495313" w:rsidRPr="00293DC4">
        <w:rPr>
          <w:rStyle w:val="Textoennegrita"/>
          <w:rFonts w:ascii="Verdana" w:hAnsi="Verdana"/>
          <w:bCs w:val="0"/>
          <w:sz w:val="16"/>
          <w:szCs w:val="16"/>
        </w:rPr>
        <w:t>umeria se conservó del mismo modo como lo hizo el latín en el siglo XX, cuando en Europa quedó reducido a la liturgia de la misa. No obstante, la</w:t>
      </w:r>
      <w:r w:rsidRPr="00293DC4">
        <w:rPr>
          <w:rStyle w:val="Textoennegrita"/>
          <w:rFonts w:ascii="Verdana" w:hAnsi="Verdana"/>
          <w:bCs w:val="0"/>
          <w:sz w:val="16"/>
          <w:szCs w:val="16"/>
        </w:rPr>
        <w:t xml:space="preserve">s primeras leyes </w:t>
      </w:r>
      <w:r w:rsidR="00495313" w:rsidRPr="00293DC4">
        <w:rPr>
          <w:rStyle w:val="Textoennegrita"/>
          <w:rFonts w:ascii="Verdana" w:hAnsi="Verdana"/>
          <w:bCs w:val="0"/>
          <w:sz w:val="16"/>
          <w:szCs w:val="16"/>
        </w:rPr>
        <w:t xml:space="preserve">de </w:t>
      </w:r>
      <w:proofErr w:type="gramStart"/>
      <w:r w:rsidR="00495313" w:rsidRPr="00293DC4">
        <w:rPr>
          <w:rStyle w:val="Textoennegrita"/>
          <w:rFonts w:ascii="Verdana" w:hAnsi="Verdana"/>
          <w:bCs w:val="0"/>
          <w:sz w:val="16"/>
          <w:szCs w:val="16"/>
        </w:rPr>
        <w:t>Sumeria</w:t>
      </w:r>
      <w:proofErr w:type="gramEnd"/>
      <w:r w:rsidR="00495313" w:rsidRPr="00293DC4">
        <w:rPr>
          <w:rStyle w:val="Textoennegrita"/>
          <w:rFonts w:ascii="Verdana" w:hAnsi="Verdana"/>
          <w:bCs w:val="0"/>
          <w:sz w:val="16"/>
          <w:szCs w:val="16"/>
        </w:rPr>
        <w:t xml:space="preserve"> </w:t>
      </w:r>
      <w:r w:rsidRPr="00293DC4">
        <w:rPr>
          <w:rStyle w:val="Textoennegrita"/>
          <w:rFonts w:ascii="Verdana" w:hAnsi="Verdana"/>
          <w:bCs w:val="0"/>
          <w:sz w:val="16"/>
          <w:szCs w:val="16"/>
        </w:rPr>
        <w:t>no fueron dictadas tan religiosa</w:t>
      </w:r>
      <w:r w:rsidR="00495313" w:rsidRPr="00293DC4">
        <w:rPr>
          <w:rStyle w:val="Textoennegrita"/>
          <w:rFonts w:ascii="Verdana" w:hAnsi="Verdana"/>
          <w:bCs w:val="0"/>
          <w:sz w:val="16"/>
          <w:szCs w:val="16"/>
        </w:rPr>
        <w:t xml:space="preserve">s como cabría esperar, sino que </w:t>
      </w:r>
      <w:r w:rsidRPr="00293DC4">
        <w:rPr>
          <w:rStyle w:val="Textoennegrita"/>
          <w:rFonts w:ascii="Verdana" w:hAnsi="Verdana"/>
          <w:bCs w:val="0"/>
          <w:sz w:val="16"/>
          <w:szCs w:val="16"/>
        </w:rPr>
        <w:t>eran de carácter mercantil, jurídico y políti</w:t>
      </w:r>
      <w:r w:rsidR="00495313" w:rsidRPr="00293DC4">
        <w:rPr>
          <w:rStyle w:val="Textoennegrita"/>
          <w:rFonts w:ascii="Verdana" w:hAnsi="Verdana"/>
          <w:bCs w:val="0"/>
          <w:sz w:val="16"/>
          <w:szCs w:val="16"/>
        </w:rPr>
        <w:t>co. Posteriormente, la lengua de los acadios se erigió en el “idioma madre” de los alfabetos babilonio y asirio.</w:t>
      </w:r>
      <w:r w:rsidR="00BB4393" w:rsidRPr="00293DC4">
        <w:rPr>
          <w:rStyle w:val="Textoennegrita"/>
          <w:rFonts w:ascii="Verdana" w:hAnsi="Verdana"/>
          <w:bCs w:val="0"/>
          <w:sz w:val="16"/>
          <w:szCs w:val="16"/>
        </w:rPr>
        <w:t xml:space="preserve"> Renació después, el de los </w:t>
      </w:r>
      <w:proofErr w:type="spellStart"/>
      <w:r w:rsidR="00BB4393" w:rsidRPr="00293DC4">
        <w:rPr>
          <w:rStyle w:val="Textoennegrita"/>
          <w:rFonts w:ascii="Verdana" w:hAnsi="Verdana"/>
          <w:bCs w:val="0"/>
          <w:sz w:val="16"/>
          <w:szCs w:val="16"/>
        </w:rPr>
        <w:t>Neo</w:t>
      </w:r>
      <w:r w:rsidR="00495313" w:rsidRPr="00293DC4">
        <w:rPr>
          <w:rStyle w:val="Textoennegrita"/>
          <w:rFonts w:ascii="Verdana" w:hAnsi="Verdana"/>
          <w:bCs w:val="0"/>
          <w:sz w:val="16"/>
          <w:szCs w:val="16"/>
        </w:rPr>
        <w:t>babilonios</w:t>
      </w:r>
      <w:proofErr w:type="spellEnd"/>
      <w:r w:rsidR="00495313" w:rsidRPr="00293DC4">
        <w:rPr>
          <w:rStyle w:val="Textoennegrita"/>
          <w:rFonts w:ascii="Verdana" w:hAnsi="Verdana"/>
          <w:bCs w:val="0"/>
          <w:sz w:val="16"/>
          <w:szCs w:val="16"/>
        </w:rPr>
        <w:t>,</w:t>
      </w:r>
      <w:r w:rsidRPr="00293DC4">
        <w:rPr>
          <w:rStyle w:val="Textoennegrita"/>
          <w:rFonts w:ascii="Verdana" w:hAnsi="Verdana"/>
          <w:bCs w:val="0"/>
          <w:sz w:val="16"/>
          <w:szCs w:val="16"/>
        </w:rPr>
        <w:t xml:space="preserve"> que, como el idioma elamita, llegaron </w:t>
      </w:r>
      <w:r w:rsidR="00495313" w:rsidRPr="00293DC4">
        <w:rPr>
          <w:rStyle w:val="Textoennegrita"/>
          <w:rFonts w:ascii="Verdana" w:hAnsi="Verdana"/>
          <w:bCs w:val="0"/>
          <w:sz w:val="16"/>
          <w:szCs w:val="16"/>
        </w:rPr>
        <w:t xml:space="preserve">ambos </w:t>
      </w:r>
      <w:r w:rsidRPr="00293DC4">
        <w:rPr>
          <w:rStyle w:val="Textoennegrita"/>
          <w:rFonts w:ascii="Verdana" w:hAnsi="Verdana"/>
          <w:bCs w:val="0"/>
          <w:sz w:val="16"/>
          <w:szCs w:val="16"/>
        </w:rPr>
        <w:t xml:space="preserve">hasta el nacimiento de Jesucristo, mientras que, el antes tan poderoso </w:t>
      </w:r>
      <w:proofErr w:type="gramStart"/>
      <w:r w:rsidR="00BB4393" w:rsidRPr="00293DC4">
        <w:rPr>
          <w:rStyle w:val="Textoennegrita"/>
          <w:rFonts w:ascii="Verdana" w:hAnsi="Verdana"/>
          <w:bCs w:val="0"/>
          <w:sz w:val="16"/>
          <w:szCs w:val="16"/>
        </w:rPr>
        <w:t>Neo</w:t>
      </w:r>
      <w:r w:rsidR="00EE1514">
        <w:rPr>
          <w:rStyle w:val="Textoennegrita"/>
          <w:rFonts w:ascii="Verdana" w:hAnsi="Verdana"/>
          <w:bCs w:val="0"/>
          <w:sz w:val="16"/>
          <w:szCs w:val="16"/>
        </w:rPr>
        <w:t>-</w:t>
      </w:r>
      <w:r w:rsidR="007632CD" w:rsidRPr="00293DC4">
        <w:rPr>
          <w:rStyle w:val="Textoennegrita"/>
          <w:rFonts w:ascii="Verdana" w:hAnsi="Verdana"/>
          <w:bCs w:val="0"/>
          <w:sz w:val="16"/>
          <w:szCs w:val="16"/>
        </w:rPr>
        <w:t>asirio</w:t>
      </w:r>
      <w:proofErr w:type="gramEnd"/>
      <w:r w:rsidRPr="00293DC4">
        <w:rPr>
          <w:rStyle w:val="Textoennegrita"/>
          <w:rFonts w:ascii="Verdana" w:hAnsi="Verdana"/>
          <w:bCs w:val="0"/>
          <w:sz w:val="16"/>
          <w:szCs w:val="16"/>
        </w:rPr>
        <w:t>, se quedó “a mitad de camino”.</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Comúnmente se cree que </w:t>
      </w:r>
      <w:r w:rsidR="00495313" w:rsidRPr="00293DC4">
        <w:rPr>
          <w:rStyle w:val="Textoennegrita"/>
          <w:rFonts w:ascii="Verdana" w:hAnsi="Verdana"/>
          <w:bCs w:val="0"/>
          <w:sz w:val="16"/>
          <w:szCs w:val="16"/>
        </w:rPr>
        <w:t xml:space="preserve">la </w:t>
      </w:r>
      <w:r w:rsidRPr="00293DC4">
        <w:rPr>
          <w:rStyle w:val="Textoennegrita"/>
          <w:rFonts w:ascii="Verdana" w:hAnsi="Verdana"/>
          <w:bCs w:val="0"/>
          <w:sz w:val="16"/>
          <w:szCs w:val="16"/>
        </w:rPr>
        <w:t xml:space="preserve">ejemplar organización </w:t>
      </w:r>
      <w:r w:rsidR="00495313" w:rsidRPr="00293DC4">
        <w:rPr>
          <w:rStyle w:val="Textoennegrita"/>
          <w:rFonts w:ascii="Verdana" w:hAnsi="Verdana"/>
          <w:bCs w:val="0"/>
          <w:sz w:val="16"/>
          <w:szCs w:val="16"/>
        </w:rPr>
        <w:t>del Imperio Neo</w:t>
      </w:r>
      <w:r w:rsidR="00EE1514">
        <w:rPr>
          <w:rStyle w:val="Textoennegrita"/>
          <w:rFonts w:ascii="Verdana" w:hAnsi="Verdana"/>
          <w:bCs w:val="0"/>
          <w:sz w:val="16"/>
          <w:szCs w:val="16"/>
        </w:rPr>
        <w:t>-</w:t>
      </w:r>
      <w:proofErr w:type="spellStart"/>
      <w:r w:rsidR="00495313" w:rsidRPr="00293DC4">
        <w:rPr>
          <w:rStyle w:val="Textoennegrita"/>
          <w:rFonts w:ascii="Verdana" w:hAnsi="Verdana"/>
          <w:bCs w:val="0"/>
          <w:sz w:val="16"/>
          <w:szCs w:val="16"/>
        </w:rPr>
        <w:t>babilonico</w:t>
      </w:r>
      <w:proofErr w:type="spellEnd"/>
      <w:r w:rsidR="00495313" w:rsidRPr="00293DC4">
        <w:rPr>
          <w:rStyle w:val="Textoennegrita"/>
          <w:rFonts w:ascii="Verdana" w:hAnsi="Verdana"/>
          <w:bCs w:val="0"/>
          <w:sz w:val="16"/>
          <w:szCs w:val="16"/>
        </w:rPr>
        <w:t xml:space="preserve"> </w:t>
      </w:r>
      <w:r w:rsidRPr="00293DC4">
        <w:rPr>
          <w:rStyle w:val="Textoennegrita"/>
          <w:rFonts w:ascii="Verdana" w:hAnsi="Verdana"/>
          <w:bCs w:val="0"/>
          <w:sz w:val="16"/>
          <w:szCs w:val="16"/>
        </w:rPr>
        <w:t>permitió al rey</w:t>
      </w:r>
      <w:r w:rsidRPr="00293DC4">
        <w:rPr>
          <w:rStyle w:val="Textoennegrita"/>
          <w:rFonts w:ascii="Verdana" w:hAnsi="Verdana"/>
          <w:bCs w:val="0"/>
          <w:i/>
          <w:sz w:val="16"/>
          <w:szCs w:val="16"/>
        </w:rPr>
        <w:t xml:space="preserve"> Nemrod</w:t>
      </w:r>
      <w:r w:rsidRPr="00293DC4">
        <w:rPr>
          <w:rStyle w:val="Textoennegrita"/>
          <w:rFonts w:ascii="Verdana" w:hAnsi="Verdana"/>
          <w:bCs w:val="0"/>
          <w:sz w:val="16"/>
          <w:szCs w:val="16"/>
        </w:rPr>
        <w:t xml:space="preserve"> (</w:t>
      </w:r>
      <w:proofErr w:type="spellStart"/>
      <w:r w:rsidRPr="00293DC4">
        <w:rPr>
          <w:rStyle w:val="Textoennegrita"/>
          <w:rFonts w:ascii="Verdana" w:hAnsi="Verdana"/>
          <w:bCs w:val="0"/>
          <w:i/>
          <w:sz w:val="16"/>
          <w:szCs w:val="16"/>
        </w:rPr>
        <w:t>Enmerkar</w:t>
      </w:r>
      <w:proofErr w:type="spellEnd"/>
      <w:r w:rsidRPr="00293DC4">
        <w:rPr>
          <w:rStyle w:val="Textoennegrita"/>
          <w:rFonts w:ascii="Verdana" w:hAnsi="Verdana"/>
          <w:bCs w:val="0"/>
          <w:sz w:val="16"/>
          <w:szCs w:val="16"/>
        </w:rPr>
        <w:t xml:space="preserve">) comenzar la construcción de la famosa </w:t>
      </w:r>
      <w:r w:rsidRPr="00293DC4">
        <w:rPr>
          <w:rStyle w:val="nfasis"/>
          <w:rFonts w:ascii="Verdana" w:hAnsi="Verdana"/>
          <w:b/>
          <w:iCs w:val="0"/>
          <w:sz w:val="16"/>
          <w:szCs w:val="16"/>
        </w:rPr>
        <w:t>Torre de Babel</w:t>
      </w:r>
      <w:r w:rsidRPr="00293DC4">
        <w:rPr>
          <w:rStyle w:val="Textoennegrita"/>
          <w:rFonts w:ascii="Verdana" w:hAnsi="Verdana"/>
          <w:bCs w:val="0"/>
          <w:sz w:val="16"/>
          <w:szCs w:val="16"/>
        </w:rPr>
        <w:t xml:space="preserve"> </w:t>
      </w:r>
      <w:r w:rsidR="00E945CB" w:rsidRPr="00293DC4">
        <w:rPr>
          <w:rFonts w:ascii="Verdana" w:hAnsi="Verdana"/>
          <w:b/>
          <w:i/>
          <w:sz w:val="16"/>
          <w:szCs w:val="16"/>
        </w:rPr>
        <w:t>(</w:t>
      </w:r>
      <w:proofErr w:type="spellStart"/>
      <w:r w:rsidR="00E945CB" w:rsidRPr="00293DC4">
        <w:rPr>
          <w:rFonts w:ascii="Verdana" w:hAnsi="Verdana"/>
          <w:b/>
          <w:i/>
          <w:sz w:val="16"/>
          <w:szCs w:val="16"/>
        </w:rPr>
        <w:t>Etemenanki</w:t>
      </w:r>
      <w:proofErr w:type="spellEnd"/>
      <w:r w:rsidR="00E945CB" w:rsidRPr="00293DC4">
        <w:rPr>
          <w:rFonts w:ascii="Verdana" w:hAnsi="Verdana"/>
          <w:b/>
          <w:i/>
          <w:sz w:val="16"/>
          <w:szCs w:val="16"/>
        </w:rPr>
        <w:t xml:space="preserve"> - </w:t>
      </w:r>
      <w:proofErr w:type="spellStart"/>
      <w:r w:rsidR="00E945CB" w:rsidRPr="00293DC4">
        <w:rPr>
          <w:rFonts w:ascii="Verdana" w:hAnsi="Verdana"/>
          <w:b/>
          <w:i/>
          <w:sz w:val="16"/>
          <w:szCs w:val="16"/>
        </w:rPr>
        <w:t>Sinnear</w:t>
      </w:r>
      <w:proofErr w:type="spellEnd"/>
      <w:r w:rsidR="00E945CB" w:rsidRPr="00293DC4">
        <w:rPr>
          <w:rFonts w:ascii="Verdana" w:hAnsi="Verdana"/>
          <w:b/>
          <w:i/>
          <w:sz w:val="16"/>
          <w:szCs w:val="16"/>
        </w:rPr>
        <w:t>),</w:t>
      </w:r>
      <w:r w:rsidR="00E945CB" w:rsidRPr="00293DC4">
        <w:rPr>
          <w:rFonts w:ascii="Verdana" w:hAnsi="Verdana"/>
          <w:i/>
          <w:sz w:val="16"/>
          <w:szCs w:val="16"/>
        </w:rPr>
        <w:t xml:space="preserve"> </w:t>
      </w:r>
      <w:r w:rsidRPr="00293DC4">
        <w:rPr>
          <w:rStyle w:val="Textoennegrita"/>
          <w:rFonts w:ascii="Verdana" w:hAnsi="Verdana"/>
          <w:bCs w:val="0"/>
          <w:sz w:val="16"/>
          <w:szCs w:val="16"/>
        </w:rPr>
        <w:t xml:space="preserve">a finales del </w:t>
      </w:r>
      <w:r w:rsidRPr="00293DC4">
        <w:rPr>
          <w:rStyle w:val="nfasis"/>
          <w:rFonts w:ascii="Verdana" w:hAnsi="Verdana"/>
          <w:b/>
          <w:iCs w:val="0"/>
          <w:sz w:val="16"/>
          <w:szCs w:val="16"/>
        </w:rPr>
        <w:t>Tercer Milenio</w:t>
      </w:r>
      <w:r w:rsidRPr="00293DC4">
        <w:rPr>
          <w:rStyle w:val="Textoennegrita"/>
          <w:rFonts w:ascii="Verdana" w:hAnsi="Verdana"/>
          <w:bCs w:val="0"/>
          <w:sz w:val="16"/>
          <w:szCs w:val="16"/>
        </w:rPr>
        <w:t xml:space="preserve"> a.C.. La traducción informa que había de ser un “Puente hacia Dios”. Aquel rey pretendió “agujerear el cielo”, algo que actualmente comprobamos que la tecnología logra de diferente modo casi cada año. Avanzar, es el destino de la Humanidad, pues nada aporta más satisfacción que engendrar una nueva idea universal. Construyeron una “torre”, o un “puente”, y hasta un “agujero”, etc.;…pero opino que dichas metáforas nunca fueron bien entendidas. Es más probable que no se tratase de traspasar el cielo, ni de una “puerta estelar”, sino de ser capaces de recibir una sintonía que llega del exterior de cada persona. Solo hay que ser capaz de esforzarse para saber sintonizarla. Para apreciar el aire de nuestro exterior, generalmente no tenemos tanta dificultad, porque sus beneficios son instantáneos.</w:t>
      </w:r>
    </w:p>
    <w:p w:rsidR="00DF536C" w:rsidRDefault="00DF536C" w:rsidP="00D65862">
      <w:pPr>
        <w:tabs>
          <w:tab w:val="left" w:pos="10915"/>
        </w:tabs>
        <w:ind w:left="1276" w:right="477"/>
        <w:jc w:val="center"/>
        <w:rPr>
          <w:rStyle w:val="Textoennegrita"/>
          <w:rFonts w:ascii="Verdana" w:eastAsia="Times New Roman" w:hAnsi="Verdana"/>
          <w:color w:val="auto"/>
          <w:sz w:val="16"/>
          <w:szCs w:val="16"/>
          <w:u w:val="single"/>
        </w:rPr>
      </w:pPr>
      <w:r w:rsidRPr="00293DC4">
        <w:rPr>
          <w:rStyle w:val="Textoennegrita"/>
          <w:rFonts w:ascii="Verdana" w:eastAsia="Times New Roman" w:hAnsi="Verdana"/>
          <w:color w:val="auto"/>
          <w:sz w:val="16"/>
          <w:szCs w:val="16"/>
          <w:u w:val="single"/>
        </w:rPr>
        <w:t>FOTO: UN CLAVO EN LOS CIMIENTOS ASEGURÓ EL EDIFICIO</w:t>
      </w:r>
    </w:p>
    <w:p w:rsidR="000322A5" w:rsidRPr="00293DC4" w:rsidRDefault="000322A5" w:rsidP="00D65862">
      <w:pPr>
        <w:tabs>
          <w:tab w:val="left" w:pos="10915"/>
        </w:tabs>
        <w:ind w:left="1276" w:right="477"/>
        <w:jc w:val="center"/>
        <w:rPr>
          <w:rFonts w:ascii="Verdana" w:eastAsia="Times New Roman" w:hAnsi="Verdana"/>
          <w:b/>
          <w:bCs/>
          <w:color w:val="auto"/>
          <w:sz w:val="16"/>
          <w:szCs w:val="16"/>
        </w:rPr>
      </w:pPr>
      <w:r>
        <w:rPr>
          <w:noProof/>
        </w:rPr>
        <w:drawing>
          <wp:inline distT="0" distB="0" distL="0" distR="0">
            <wp:extent cx="2457450" cy="2038567"/>
            <wp:effectExtent l="19050" t="0" r="0" b="0"/>
            <wp:docPr id="36" name="Imagen 36" descr="** rit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ritual **"/>
                    <pic:cNvPicPr>
                      <a:picLocks noChangeAspect="1" noChangeArrowheads="1"/>
                    </pic:cNvPicPr>
                  </pic:nvPicPr>
                  <pic:blipFill>
                    <a:blip r:embed="rId22" cstate="print"/>
                    <a:srcRect/>
                    <a:stretch>
                      <a:fillRect/>
                    </a:stretch>
                  </pic:blipFill>
                  <pic:spPr bwMode="auto">
                    <a:xfrm>
                      <a:off x="0" y="0"/>
                      <a:ext cx="2461666" cy="2042064"/>
                    </a:xfrm>
                    <a:prstGeom prst="rect">
                      <a:avLst/>
                    </a:prstGeom>
                    <a:noFill/>
                    <a:ln w="9525">
                      <a:noFill/>
                      <a:miter lim="800000"/>
                      <a:headEnd/>
                      <a:tailEnd/>
                    </a:ln>
                  </pic:spPr>
                </pic:pic>
              </a:graphicData>
            </a:graphic>
          </wp:inline>
        </w:drawing>
      </w:r>
    </w:p>
    <w:p w:rsidR="003A7731" w:rsidRDefault="003A7731" w:rsidP="00D65862">
      <w:pPr>
        <w:pStyle w:val="NormalWeb"/>
        <w:tabs>
          <w:tab w:val="left" w:pos="142"/>
          <w:tab w:val="left" w:pos="10915"/>
        </w:tabs>
        <w:spacing w:beforeAutospacing="0" w:afterAutospacing="0"/>
        <w:ind w:left="1276" w:right="477"/>
        <w:jc w:val="both"/>
        <w:rPr>
          <w:rStyle w:val="Textoennegrita"/>
          <w:rFonts w:ascii="Verdana" w:hAnsi="Verdana"/>
          <w:bCs w:val="0"/>
          <w:sz w:val="16"/>
          <w:szCs w:val="16"/>
        </w:rPr>
      </w:pP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La psiquiatría opina que Dios fue fruto de la presentación simbólica del pensamiento abstracto, después de haber reflexionado sobre los fenómenos naturales. De ahí surgieron los mitos y los ritos con sus ofrendas; la magia, </w:t>
      </w:r>
      <w:proofErr w:type="gramStart"/>
      <w:r w:rsidRPr="00293DC4">
        <w:rPr>
          <w:rStyle w:val="Textoennegrita"/>
          <w:rFonts w:ascii="Verdana" w:hAnsi="Verdana"/>
          <w:bCs w:val="0"/>
          <w:sz w:val="16"/>
          <w:szCs w:val="16"/>
        </w:rPr>
        <w:t>etc..</w:t>
      </w:r>
      <w:proofErr w:type="gramEnd"/>
      <w:r w:rsidRPr="00293DC4">
        <w:rPr>
          <w:rStyle w:val="Textoennegrita"/>
          <w:rFonts w:ascii="Verdana" w:hAnsi="Verdana"/>
          <w:bCs w:val="0"/>
          <w:sz w:val="16"/>
          <w:szCs w:val="16"/>
        </w:rPr>
        <w:t xml:space="preserve"> Hoy nos hace reír que diesen tanta importancia a pronunciar repetidamente la misma palabra cada vez sin la última letra del final, hasta quedarse repitiendo una de sola; pero sucede que cuando se cree en los efectos de la magia, puede suceder todo. Sería interminable desarrollar tantos conceptos, ni dedicándole a cada uno un volumen aparte. Lo cierto es que en </w:t>
      </w:r>
      <w:proofErr w:type="gramStart"/>
      <w:r w:rsidRPr="00293DC4">
        <w:rPr>
          <w:rStyle w:val="Textoennegrita"/>
          <w:rFonts w:ascii="Verdana" w:hAnsi="Verdana"/>
          <w:bCs w:val="0"/>
          <w:sz w:val="16"/>
          <w:szCs w:val="16"/>
        </w:rPr>
        <w:t>Sumeria</w:t>
      </w:r>
      <w:proofErr w:type="gramEnd"/>
      <w:r w:rsidRPr="00293DC4">
        <w:rPr>
          <w:rStyle w:val="Textoennegrita"/>
          <w:rFonts w:ascii="Verdana" w:hAnsi="Verdana"/>
          <w:bCs w:val="0"/>
          <w:sz w:val="16"/>
          <w:szCs w:val="16"/>
        </w:rPr>
        <w:t xml:space="preserve"> fue donde mejor pudieron justificar la existencia de un dios bueno y otro que no lo era tanto, posteriormente llamado diablo. Desde tiempos inmemoriales, el mundo gira al entorno de dos fuerzas supremas: el amor y la discordia.</w:t>
      </w:r>
    </w:p>
    <w:p w:rsidR="00DF536C" w:rsidRPr="00293DC4" w:rsidRDefault="00DF536C" w:rsidP="00D65862">
      <w:pPr>
        <w:tabs>
          <w:tab w:val="left" w:pos="142"/>
          <w:tab w:val="left" w:pos="10915"/>
        </w:tabs>
        <w:ind w:left="1276" w:right="477"/>
        <w:jc w:val="center"/>
        <w:rPr>
          <w:rFonts w:ascii="Verdana" w:hAnsi="Verdana"/>
          <w:b/>
          <w:bCs/>
          <w:color w:val="auto"/>
          <w:sz w:val="16"/>
          <w:szCs w:val="16"/>
        </w:rPr>
      </w:pPr>
      <w:r w:rsidRPr="00293DC4">
        <w:rPr>
          <w:rStyle w:val="Textoennegrita"/>
          <w:rFonts w:ascii="Verdana" w:hAnsi="Verdana"/>
          <w:color w:val="auto"/>
          <w:sz w:val="16"/>
          <w:szCs w:val="16"/>
          <w:u w:val="single"/>
        </w:rPr>
        <w:t xml:space="preserve">LAS PRINCIPALES DIVINIDADES DE </w:t>
      </w:r>
      <w:r w:rsidRPr="00293DC4">
        <w:rPr>
          <w:rStyle w:val="Textoennegrita"/>
          <w:rFonts w:ascii="Verdana" w:hAnsi="Verdana"/>
          <w:i/>
          <w:iCs/>
          <w:color w:val="auto"/>
          <w:sz w:val="16"/>
          <w:szCs w:val="16"/>
          <w:u w:val="single"/>
        </w:rPr>
        <w:t>SUMERIA</w:t>
      </w:r>
      <w:r w:rsidRPr="00293DC4">
        <w:rPr>
          <w:rStyle w:val="Textoennegrita"/>
          <w:rFonts w:ascii="Verdana" w:hAnsi="Verdana"/>
          <w:color w:val="auto"/>
          <w:sz w:val="16"/>
          <w:szCs w:val="16"/>
          <w:u w:val="single"/>
        </w:rPr>
        <w:t xml:space="preserve"> Y DE </w:t>
      </w:r>
      <w:r w:rsidRPr="00293DC4">
        <w:rPr>
          <w:rStyle w:val="Textoennegrita"/>
          <w:rFonts w:ascii="Verdana" w:hAnsi="Verdana"/>
          <w:i/>
          <w:iCs/>
          <w:color w:val="auto"/>
          <w:sz w:val="16"/>
          <w:szCs w:val="16"/>
          <w:u w:val="single"/>
        </w:rPr>
        <w:t>ACAD</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Los sumerios tuvieron una triada divina, los cuales miembros, con sus esposas, se cedían el poder unos a otros. En la versión redactada en 1.750 a.C. </w:t>
      </w:r>
      <w:proofErr w:type="spellStart"/>
      <w:r w:rsidRPr="00293DC4">
        <w:rPr>
          <w:rStyle w:val="Textoennegrita"/>
          <w:rFonts w:ascii="Verdana" w:hAnsi="Verdana"/>
          <w:bCs w:val="0"/>
          <w:i/>
          <w:sz w:val="16"/>
          <w:szCs w:val="16"/>
        </w:rPr>
        <w:t>Inanna</w:t>
      </w:r>
      <w:proofErr w:type="spellEnd"/>
      <w:r w:rsidRPr="00293DC4">
        <w:rPr>
          <w:rStyle w:val="Textoennegrita"/>
          <w:rFonts w:ascii="Verdana" w:hAnsi="Verdana"/>
          <w:bCs w:val="0"/>
          <w:sz w:val="16"/>
          <w:szCs w:val="16"/>
        </w:rPr>
        <w:t xml:space="preserve"> cedió las “</w:t>
      </w:r>
      <w:r w:rsidRPr="00293DC4">
        <w:rPr>
          <w:rStyle w:val="nfasis"/>
          <w:rFonts w:ascii="Verdana" w:hAnsi="Verdana"/>
          <w:b/>
          <w:iCs w:val="0"/>
          <w:sz w:val="16"/>
          <w:szCs w:val="16"/>
        </w:rPr>
        <w:t>Tablas del Destino</w:t>
      </w:r>
      <w:r w:rsidRPr="00293DC4">
        <w:rPr>
          <w:rStyle w:val="Textoennegrita"/>
          <w:rFonts w:ascii="Verdana" w:hAnsi="Verdana"/>
          <w:bCs w:val="0"/>
          <w:sz w:val="16"/>
          <w:szCs w:val="16"/>
        </w:rPr>
        <w:t xml:space="preserve">” a su hijo </w:t>
      </w:r>
      <w:proofErr w:type="spellStart"/>
      <w:r w:rsidRPr="00293DC4">
        <w:rPr>
          <w:rStyle w:val="Textoennegrita"/>
          <w:rFonts w:ascii="Verdana" w:hAnsi="Verdana"/>
          <w:bCs w:val="0"/>
          <w:i/>
          <w:sz w:val="16"/>
          <w:szCs w:val="16"/>
        </w:rPr>
        <w:t>Marduk</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que fue quien finalmente se impuso. Heredó la magia de ser “Portador de luz”. Creó al hombre modelándolo con barro, y lo activó soplándole “aliento de vida”. Pero </w:t>
      </w:r>
      <w:proofErr w:type="spellStart"/>
      <w:r w:rsidRPr="00293DC4">
        <w:rPr>
          <w:rStyle w:val="Textoennegrita"/>
          <w:rFonts w:ascii="Verdana" w:hAnsi="Verdana"/>
          <w:bCs w:val="0"/>
          <w:i/>
          <w:sz w:val="16"/>
          <w:szCs w:val="16"/>
        </w:rPr>
        <w:t>Marduk</w:t>
      </w:r>
      <w:proofErr w:type="spellEnd"/>
      <w:r w:rsidRPr="00293DC4">
        <w:rPr>
          <w:rStyle w:val="Textoennegrita"/>
          <w:rFonts w:ascii="Verdana" w:hAnsi="Verdana"/>
          <w:bCs w:val="0"/>
          <w:sz w:val="16"/>
          <w:szCs w:val="16"/>
        </w:rPr>
        <w:t xml:space="preserve"> no fue el pacífico dios del </w:t>
      </w:r>
      <w:r w:rsidRPr="00293DC4">
        <w:rPr>
          <w:rStyle w:val="Textoennegrita"/>
          <w:rFonts w:ascii="Verdana" w:hAnsi="Verdana"/>
          <w:bCs w:val="0"/>
          <w:i/>
          <w:sz w:val="16"/>
          <w:szCs w:val="16"/>
        </w:rPr>
        <w:t>Paraíso Terrenal,</w:t>
      </w:r>
      <w:r w:rsidRPr="00293DC4">
        <w:rPr>
          <w:rStyle w:val="Textoennegrita"/>
          <w:rFonts w:ascii="Verdana" w:hAnsi="Verdana"/>
          <w:bCs w:val="0"/>
          <w:sz w:val="16"/>
          <w:szCs w:val="16"/>
        </w:rPr>
        <w:t xml:space="preserve"> sino el vencedor de la terrible diosa </w:t>
      </w:r>
      <w:proofErr w:type="spellStart"/>
      <w:r w:rsidRPr="00293DC4">
        <w:rPr>
          <w:rStyle w:val="Textoennegrita"/>
          <w:rFonts w:ascii="Verdana" w:hAnsi="Verdana"/>
          <w:bCs w:val="0"/>
          <w:i/>
          <w:sz w:val="16"/>
          <w:szCs w:val="16"/>
        </w:rPr>
        <w:t>Tiamat</w:t>
      </w:r>
      <w:proofErr w:type="spellEnd"/>
      <w:r w:rsidRPr="00293DC4">
        <w:rPr>
          <w:rStyle w:val="Textoennegrita"/>
          <w:rFonts w:ascii="Verdana" w:hAnsi="Verdana"/>
          <w:bCs w:val="0"/>
          <w:sz w:val="16"/>
          <w:szCs w:val="16"/>
        </w:rPr>
        <w:t xml:space="preserve"> (la serpiente).</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La irrupción de los semitas acadios hizo variar la original </w:t>
      </w:r>
      <w:r w:rsidRPr="00293DC4">
        <w:rPr>
          <w:rStyle w:val="nfasis"/>
          <w:rFonts w:ascii="Verdana" w:hAnsi="Verdana"/>
          <w:b/>
          <w:iCs w:val="0"/>
          <w:sz w:val="16"/>
          <w:szCs w:val="16"/>
        </w:rPr>
        <w:t>Tríada Astral</w:t>
      </w:r>
      <w:r w:rsidRPr="00293DC4">
        <w:rPr>
          <w:rStyle w:val="Textoennegrita"/>
          <w:rFonts w:ascii="Verdana" w:hAnsi="Verdana"/>
          <w:bCs w:val="0"/>
          <w:sz w:val="16"/>
          <w:szCs w:val="16"/>
        </w:rPr>
        <w:t xml:space="preserve"> sumeria: </w:t>
      </w:r>
      <w:proofErr w:type="spellStart"/>
      <w:r w:rsidRPr="00293DC4">
        <w:rPr>
          <w:rStyle w:val="Textoennegrita"/>
          <w:rFonts w:ascii="Verdana" w:hAnsi="Verdana"/>
          <w:bCs w:val="0"/>
          <w:i/>
          <w:sz w:val="16"/>
          <w:szCs w:val="16"/>
        </w:rPr>
        <w:t>Anu</w:t>
      </w:r>
      <w:proofErr w:type="spellEnd"/>
      <w:r w:rsidR="00102ACB" w:rsidRPr="00293DC4">
        <w:rPr>
          <w:rStyle w:val="Textoennegrita"/>
          <w:rFonts w:ascii="Verdana" w:hAnsi="Verdana"/>
          <w:bCs w:val="0"/>
          <w:i/>
          <w:sz w:val="16"/>
          <w:szCs w:val="16"/>
        </w:rPr>
        <w:t xml:space="preserve"> </w:t>
      </w:r>
      <w:r w:rsidRPr="00293DC4">
        <w:rPr>
          <w:rStyle w:val="Textoennegrita"/>
          <w:rFonts w:ascii="Verdana" w:hAnsi="Verdana"/>
          <w:bCs w:val="0"/>
          <w:i/>
          <w:sz w:val="16"/>
          <w:szCs w:val="16"/>
        </w:rPr>
        <w:t>/</w:t>
      </w:r>
      <w:r w:rsidR="00102ACB" w:rsidRPr="00293DC4">
        <w:rPr>
          <w:rStyle w:val="Textoennegrita"/>
          <w:rFonts w:ascii="Verdana" w:hAnsi="Verdana"/>
          <w:bCs w:val="0"/>
          <w:i/>
          <w:sz w:val="16"/>
          <w:szCs w:val="16"/>
        </w:rPr>
        <w:t xml:space="preserve"> </w:t>
      </w:r>
      <w:r w:rsidRPr="00293DC4">
        <w:rPr>
          <w:rStyle w:val="Textoennegrita"/>
          <w:rFonts w:ascii="Verdana" w:hAnsi="Verdana"/>
          <w:bCs w:val="0"/>
          <w:i/>
          <w:sz w:val="16"/>
          <w:szCs w:val="16"/>
        </w:rPr>
        <w:t>En-</w:t>
      </w:r>
      <w:proofErr w:type="spellStart"/>
      <w:r w:rsidRPr="00293DC4">
        <w:rPr>
          <w:rStyle w:val="Textoennegrita"/>
          <w:rFonts w:ascii="Verdana" w:hAnsi="Verdana"/>
          <w:bCs w:val="0"/>
          <w:i/>
          <w:sz w:val="16"/>
          <w:szCs w:val="16"/>
        </w:rPr>
        <w:t>lil</w:t>
      </w:r>
      <w:proofErr w:type="spellEnd"/>
      <w:r w:rsidR="00102ACB" w:rsidRPr="00293DC4">
        <w:rPr>
          <w:rStyle w:val="Textoennegrita"/>
          <w:rFonts w:ascii="Verdana" w:hAnsi="Verdana"/>
          <w:bCs w:val="0"/>
          <w:i/>
          <w:sz w:val="16"/>
          <w:szCs w:val="16"/>
        </w:rPr>
        <w:t xml:space="preserve"> </w:t>
      </w:r>
      <w:r w:rsidRPr="00293DC4">
        <w:rPr>
          <w:rStyle w:val="Textoennegrita"/>
          <w:rFonts w:ascii="Verdana" w:hAnsi="Verdana"/>
          <w:bCs w:val="0"/>
          <w:i/>
          <w:sz w:val="16"/>
          <w:szCs w:val="16"/>
        </w:rPr>
        <w:t>/</w:t>
      </w:r>
      <w:r w:rsidR="00102ACB" w:rsidRPr="00293DC4">
        <w:rPr>
          <w:rStyle w:val="Textoennegrita"/>
          <w:rFonts w:ascii="Verdana" w:hAnsi="Verdana"/>
          <w:bCs w:val="0"/>
          <w:i/>
          <w:sz w:val="16"/>
          <w:szCs w:val="16"/>
        </w:rPr>
        <w:t xml:space="preserve"> </w:t>
      </w:r>
      <w:r w:rsidRPr="00293DC4">
        <w:rPr>
          <w:rStyle w:val="Textoennegrita"/>
          <w:rFonts w:ascii="Verdana" w:hAnsi="Verdana"/>
          <w:bCs w:val="0"/>
          <w:i/>
          <w:sz w:val="16"/>
          <w:szCs w:val="16"/>
        </w:rPr>
        <w:t>En-</w:t>
      </w:r>
      <w:proofErr w:type="spellStart"/>
      <w:r w:rsidRPr="00293DC4">
        <w:rPr>
          <w:rStyle w:val="Textoennegrita"/>
          <w:rFonts w:ascii="Verdana" w:hAnsi="Verdana"/>
          <w:bCs w:val="0"/>
          <w:i/>
          <w:sz w:val="16"/>
          <w:szCs w:val="16"/>
        </w:rPr>
        <w:t>ki</w:t>
      </w:r>
      <w:proofErr w:type="spellEnd"/>
      <w:r w:rsidRPr="00293DC4">
        <w:rPr>
          <w:rStyle w:val="Textoennegrita"/>
          <w:rFonts w:ascii="Verdana" w:hAnsi="Verdana"/>
          <w:bCs w:val="0"/>
          <w:sz w:val="16"/>
          <w:szCs w:val="16"/>
        </w:rPr>
        <w:t xml:space="preserve">. Más tarde todos ellos fueron llamados </w:t>
      </w:r>
      <w:proofErr w:type="spellStart"/>
      <w:proofErr w:type="gramStart"/>
      <w:r w:rsidRPr="00293DC4">
        <w:rPr>
          <w:rStyle w:val="Textoennegrita"/>
          <w:rFonts w:ascii="Verdana" w:hAnsi="Verdana"/>
          <w:bCs w:val="0"/>
          <w:i/>
          <w:sz w:val="16"/>
          <w:szCs w:val="16"/>
        </w:rPr>
        <w:t>Anu</w:t>
      </w:r>
      <w:proofErr w:type="spellEnd"/>
      <w:r w:rsidRPr="00293DC4">
        <w:rPr>
          <w:rStyle w:val="Textoennegrita"/>
          <w:rFonts w:ascii="Verdana" w:hAnsi="Verdana"/>
          <w:bCs w:val="0"/>
          <w:i/>
          <w:sz w:val="16"/>
          <w:szCs w:val="16"/>
        </w:rPr>
        <w:t>(</w:t>
      </w:r>
      <w:proofErr w:type="gramEnd"/>
      <w:r w:rsidRPr="00293DC4">
        <w:rPr>
          <w:rStyle w:val="Textoennegrita"/>
          <w:rFonts w:ascii="Verdana" w:hAnsi="Verdana"/>
          <w:bCs w:val="0"/>
          <w:i/>
          <w:sz w:val="16"/>
          <w:szCs w:val="16"/>
        </w:rPr>
        <w:t>m)/Bel/</w:t>
      </w:r>
      <w:proofErr w:type="spellStart"/>
      <w:r w:rsidRPr="00293DC4">
        <w:rPr>
          <w:rStyle w:val="Textoennegrita"/>
          <w:rFonts w:ascii="Verdana" w:hAnsi="Verdana"/>
          <w:bCs w:val="0"/>
          <w:i/>
          <w:sz w:val="16"/>
          <w:szCs w:val="16"/>
        </w:rPr>
        <w:t>Ea</w:t>
      </w:r>
      <w:proofErr w:type="spellEnd"/>
      <w:r w:rsidRPr="00293DC4">
        <w:rPr>
          <w:rStyle w:val="Textoennegrita"/>
          <w:rFonts w:ascii="Verdana" w:hAnsi="Verdana"/>
          <w:bCs w:val="0"/>
          <w:sz w:val="16"/>
          <w:szCs w:val="16"/>
        </w:rPr>
        <w:t xml:space="preserve">. En los relieves todos aparecen sentados y coronados. </w:t>
      </w:r>
      <w:r w:rsidR="00102ACB" w:rsidRPr="00293DC4">
        <w:rPr>
          <w:rStyle w:val="Textoennegrita"/>
          <w:rFonts w:ascii="Verdana" w:hAnsi="Verdana"/>
          <w:bCs w:val="0"/>
          <w:sz w:val="16"/>
          <w:szCs w:val="16"/>
        </w:rPr>
        <w:t>–</w:t>
      </w:r>
      <w:r w:rsidRPr="00293DC4">
        <w:rPr>
          <w:rStyle w:val="nfasis"/>
          <w:rFonts w:ascii="Verdana" w:hAnsi="Verdana"/>
          <w:b/>
          <w:iCs w:val="0"/>
          <w:sz w:val="16"/>
          <w:szCs w:val="16"/>
        </w:rPr>
        <w:t>AN</w:t>
      </w:r>
      <w:r w:rsidR="00102ACB" w:rsidRPr="00293DC4">
        <w:rPr>
          <w:rStyle w:val="nfasis"/>
          <w:rFonts w:ascii="Verdana" w:hAnsi="Verdana"/>
          <w:b/>
          <w:iCs w:val="0"/>
          <w:sz w:val="16"/>
          <w:szCs w:val="16"/>
        </w:rPr>
        <w:t xml:space="preserve"> </w:t>
      </w:r>
      <w:r w:rsidRPr="00293DC4">
        <w:rPr>
          <w:rStyle w:val="nfasis"/>
          <w:rFonts w:ascii="Verdana" w:hAnsi="Verdana"/>
          <w:b/>
          <w:iCs w:val="0"/>
          <w:sz w:val="16"/>
          <w:szCs w:val="16"/>
        </w:rPr>
        <w:t>/</w:t>
      </w:r>
      <w:r w:rsidR="00102ACB" w:rsidRPr="00293DC4">
        <w:rPr>
          <w:rStyle w:val="nfasis"/>
          <w:rFonts w:ascii="Verdana" w:hAnsi="Verdana"/>
          <w:b/>
          <w:iCs w:val="0"/>
          <w:sz w:val="16"/>
          <w:szCs w:val="16"/>
        </w:rPr>
        <w:t xml:space="preserve"> </w:t>
      </w:r>
      <w:r w:rsidRPr="00293DC4">
        <w:rPr>
          <w:rStyle w:val="nfasis"/>
          <w:rFonts w:ascii="Verdana" w:hAnsi="Verdana"/>
          <w:b/>
          <w:iCs w:val="0"/>
          <w:sz w:val="16"/>
          <w:szCs w:val="16"/>
        </w:rPr>
        <w:t>ANU</w:t>
      </w:r>
      <w:r w:rsidRPr="00293DC4">
        <w:rPr>
          <w:rStyle w:val="Textoennegrita"/>
          <w:rFonts w:ascii="Verdana" w:hAnsi="Verdana"/>
          <w:bCs w:val="0"/>
          <w:sz w:val="16"/>
          <w:szCs w:val="16"/>
        </w:rPr>
        <w:t xml:space="preserve"> Tuvo rango de 60, y era el dios máximo que habitaba en las estrellas. Casi no venía a la Tierra, que en acadio era llamada </w:t>
      </w:r>
      <w:r w:rsidRPr="00293DC4">
        <w:rPr>
          <w:rStyle w:val="Textoennegrita"/>
          <w:rFonts w:ascii="Verdana" w:hAnsi="Verdana"/>
          <w:bCs w:val="0"/>
          <w:i/>
          <w:sz w:val="16"/>
          <w:szCs w:val="16"/>
        </w:rPr>
        <w:t>“</w:t>
      </w:r>
      <w:proofErr w:type="spellStart"/>
      <w:r w:rsidRPr="00293DC4">
        <w:rPr>
          <w:rStyle w:val="Textoennegrita"/>
          <w:rFonts w:ascii="Verdana" w:hAnsi="Verdana"/>
          <w:bCs w:val="0"/>
          <w:i/>
          <w:sz w:val="16"/>
          <w:szCs w:val="16"/>
        </w:rPr>
        <w:t>Abzu</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(el “Bajo Mundo”), destino de los </w:t>
      </w:r>
      <w:proofErr w:type="spellStart"/>
      <w:r w:rsidRPr="00293DC4">
        <w:rPr>
          <w:rStyle w:val="Textoennegrita"/>
          <w:rFonts w:ascii="Verdana" w:hAnsi="Verdana"/>
          <w:bCs w:val="0"/>
          <w:i/>
          <w:sz w:val="16"/>
          <w:szCs w:val="16"/>
        </w:rPr>
        <w:t>Anunnaki</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en la </w:t>
      </w:r>
      <w:r w:rsidRPr="00293DC4">
        <w:rPr>
          <w:rStyle w:val="nfasis"/>
          <w:rFonts w:ascii="Verdana" w:hAnsi="Verdana"/>
          <w:b/>
          <w:iCs w:val="0"/>
          <w:sz w:val="16"/>
          <w:szCs w:val="16"/>
        </w:rPr>
        <w:t>Biblia</w:t>
      </w:r>
      <w:r w:rsidRPr="00293DC4">
        <w:rPr>
          <w:rStyle w:val="Textoennegrita"/>
          <w:rFonts w:ascii="Verdana" w:hAnsi="Verdana"/>
          <w:bCs w:val="0"/>
          <w:sz w:val="16"/>
          <w:szCs w:val="16"/>
        </w:rPr>
        <w:t xml:space="preserve"> llamados </w:t>
      </w:r>
      <w:proofErr w:type="spellStart"/>
      <w:r w:rsidRPr="00293DC4">
        <w:rPr>
          <w:rStyle w:val="Textoennegrita"/>
          <w:rFonts w:ascii="Verdana" w:hAnsi="Verdana"/>
          <w:bCs w:val="0"/>
          <w:i/>
          <w:sz w:val="16"/>
          <w:szCs w:val="16"/>
        </w:rPr>
        <w:t>Nephilim</w:t>
      </w:r>
      <w:proofErr w:type="spellEnd"/>
      <w:r w:rsidRPr="00293DC4">
        <w:rPr>
          <w:rStyle w:val="Textoennegrita"/>
          <w:rFonts w:ascii="Verdana" w:hAnsi="Verdana"/>
          <w:bCs w:val="0"/>
          <w:sz w:val="16"/>
          <w:szCs w:val="16"/>
        </w:rPr>
        <w:t>.</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w:t>
      </w:r>
      <w:r w:rsidRPr="00293DC4">
        <w:rPr>
          <w:rStyle w:val="nfasis"/>
          <w:rFonts w:ascii="Verdana" w:hAnsi="Verdana"/>
          <w:b/>
          <w:iCs w:val="0"/>
          <w:sz w:val="16"/>
          <w:szCs w:val="16"/>
        </w:rPr>
        <w:t xml:space="preserve">ENLIL </w:t>
      </w:r>
      <w:r w:rsidRPr="00293DC4">
        <w:rPr>
          <w:rStyle w:val="Textoennegrita"/>
          <w:rFonts w:ascii="Verdana" w:hAnsi="Verdana"/>
          <w:bCs w:val="0"/>
          <w:sz w:val="16"/>
          <w:szCs w:val="16"/>
        </w:rPr>
        <w:t xml:space="preserve">(con rango de 50) era hijo de </w:t>
      </w:r>
      <w:proofErr w:type="spellStart"/>
      <w:r w:rsidRPr="00293DC4">
        <w:rPr>
          <w:rStyle w:val="Textoennegrita"/>
          <w:rFonts w:ascii="Verdana" w:hAnsi="Verdana"/>
          <w:bCs w:val="0"/>
          <w:i/>
          <w:sz w:val="16"/>
          <w:szCs w:val="16"/>
        </w:rPr>
        <w:t>Anu</w:t>
      </w:r>
      <w:proofErr w:type="spellEnd"/>
      <w:r w:rsidRPr="00293DC4">
        <w:rPr>
          <w:rStyle w:val="Textoennegrita"/>
          <w:rFonts w:ascii="Verdana" w:hAnsi="Verdana"/>
          <w:bCs w:val="0"/>
          <w:sz w:val="16"/>
          <w:szCs w:val="16"/>
        </w:rPr>
        <w:t xml:space="preserve">. Llegó a la tierra durante el gran Período Interglaciar. La había heredado a pesar de que su hermano </w:t>
      </w:r>
      <w:r w:rsidRPr="00293DC4">
        <w:rPr>
          <w:rStyle w:val="Textoennegrita"/>
          <w:rFonts w:ascii="Verdana" w:hAnsi="Verdana"/>
          <w:bCs w:val="0"/>
          <w:i/>
          <w:sz w:val="16"/>
          <w:szCs w:val="16"/>
        </w:rPr>
        <w:t>En-</w:t>
      </w:r>
      <w:proofErr w:type="spellStart"/>
      <w:r w:rsidRPr="00293DC4">
        <w:rPr>
          <w:rStyle w:val="Textoennegrita"/>
          <w:rFonts w:ascii="Verdana" w:hAnsi="Verdana"/>
          <w:bCs w:val="0"/>
          <w:i/>
          <w:sz w:val="16"/>
          <w:szCs w:val="16"/>
        </w:rPr>
        <w:t>ki</w:t>
      </w:r>
      <w:proofErr w:type="spellEnd"/>
      <w:r w:rsidRPr="00293DC4">
        <w:rPr>
          <w:rStyle w:val="Textoennegrita"/>
          <w:rFonts w:ascii="Verdana" w:hAnsi="Verdana"/>
          <w:bCs w:val="0"/>
          <w:sz w:val="16"/>
          <w:szCs w:val="16"/>
        </w:rPr>
        <w:t xml:space="preserve"> era el primogénito.</w:t>
      </w:r>
      <w:r w:rsidRPr="00293DC4">
        <w:rPr>
          <w:rStyle w:val="Textoennegrita"/>
          <w:rFonts w:ascii="Verdana" w:hAnsi="Verdana"/>
          <w:bCs w:val="0"/>
          <w:i/>
          <w:sz w:val="16"/>
          <w:szCs w:val="16"/>
        </w:rPr>
        <w:t xml:space="preserve"> </w:t>
      </w:r>
      <w:proofErr w:type="spellStart"/>
      <w:r w:rsidRPr="00293DC4">
        <w:rPr>
          <w:rStyle w:val="Textoennegrita"/>
          <w:rFonts w:ascii="Verdana" w:hAnsi="Verdana"/>
          <w:bCs w:val="0"/>
          <w:i/>
          <w:sz w:val="16"/>
          <w:szCs w:val="16"/>
        </w:rPr>
        <w:t>Enlil</w:t>
      </w:r>
      <w:proofErr w:type="spellEnd"/>
      <w:r w:rsidRPr="00293DC4">
        <w:rPr>
          <w:rStyle w:val="Textoennegrita"/>
          <w:rFonts w:ascii="Verdana" w:hAnsi="Verdana"/>
          <w:bCs w:val="0"/>
          <w:sz w:val="16"/>
          <w:szCs w:val="16"/>
        </w:rPr>
        <w:t xml:space="preserve"> tuvo dos hijos, siendo él la principal divinidad del Panteón sumerio, porque también fue el dios de la atmósfera y la tierra. Tuvo dedicado un poema (escrito entre 1.749 y 1.712 a.C.), donde le llamaron “</w:t>
      </w:r>
      <w:r w:rsidRPr="00293DC4">
        <w:rPr>
          <w:rStyle w:val="nfasis"/>
          <w:rFonts w:ascii="Verdana" w:hAnsi="Verdana"/>
          <w:b/>
          <w:iCs w:val="0"/>
          <w:sz w:val="16"/>
          <w:szCs w:val="16"/>
        </w:rPr>
        <w:t>Toro del cielo y de la tierra”.</w:t>
      </w:r>
      <w:r w:rsidRPr="00293DC4">
        <w:rPr>
          <w:rStyle w:val="Textoennegrita"/>
          <w:rFonts w:ascii="Verdana" w:hAnsi="Verdana"/>
          <w:bCs w:val="0"/>
          <w:sz w:val="16"/>
          <w:szCs w:val="16"/>
        </w:rPr>
        <w:t xml:space="preserve"> Sus grandes ojos azules, que se describieron muy brillantes, recorrían el país sobrevolándolo. Sus “</w:t>
      </w:r>
      <w:r w:rsidRPr="00293DC4">
        <w:rPr>
          <w:rStyle w:val="Textoennegrita"/>
          <w:rFonts w:ascii="Verdana" w:hAnsi="Verdana"/>
          <w:bCs w:val="0"/>
          <w:i/>
          <w:sz w:val="16"/>
          <w:szCs w:val="16"/>
        </w:rPr>
        <w:t>Hechos</w:t>
      </w:r>
      <w:r w:rsidRPr="00293DC4">
        <w:rPr>
          <w:rStyle w:val="Textoennegrita"/>
          <w:rFonts w:ascii="Verdana" w:hAnsi="Verdana"/>
          <w:bCs w:val="0"/>
          <w:sz w:val="16"/>
          <w:szCs w:val="16"/>
        </w:rPr>
        <w:t xml:space="preserve">” proporcionaron el primer caso de metamorfosis divina de la historia, con objeto de salvar a su hermano </w:t>
      </w:r>
      <w:r w:rsidRPr="00293DC4">
        <w:rPr>
          <w:rStyle w:val="Textoennegrita"/>
          <w:rFonts w:ascii="Verdana" w:hAnsi="Verdana"/>
          <w:bCs w:val="0"/>
          <w:i/>
          <w:sz w:val="16"/>
          <w:szCs w:val="16"/>
        </w:rPr>
        <w:t>Sin</w:t>
      </w:r>
      <w:r w:rsidRPr="00293DC4">
        <w:rPr>
          <w:rStyle w:val="Textoennegrita"/>
          <w:rFonts w:ascii="Verdana" w:hAnsi="Verdana"/>
          <w:bCs w:val="0"/>
          <w:sz w:val="16"/>
          <w:szCs w:val="16"/>
        </w:rPr>
        <w:t xml:space="preserve"> del infierno.</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w:t>
      </w:r>
      <w:r w:rsidRPr="00293DC4">
        <w:rPr>
          <w:rStyle w:val="Textoennegrita"/>
          <w:rFonts w:ascii="Verdana" w:hAnsi="Verdana"/>
          <w:bCs w:val="0"/>
          <w:i/>
          <w:sz w:val="16"/>
          <w:szCs w:val="16"/>
        </w:rPr>
        <w:t>EN-KI</w:t>
      </w:r>
      <w:r w:rsidR="00102ACB"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w:t>
      </w:r>
      <w:r w:rsidR="00102ACB" w:rsidRPr="00293DC4">
        <w:rPr>
          <w:rStyle w:val="Textoennegrita"/>
          <w:rFonts w:ascii="Verdana" w:hAnsi="Verdana"/>
          <w:bCs w:val="0"/>
          <w:sz w:val="16"/>
          <w:szCs w:val="16"/>
        </w:rPr>
        <w:t xml:space="preserve"> </w:t>
      </w:r>
      <w:r w:rsidRPr="00293DC4">
        <w:rPr>
          <w:rStyle w:val="Textoennegrita"/>
          <w:rFonts w:ascii="Verdana" w:hAnsi="Verdana"/>
          <w:bCs w:val="0"/>
          <w:i/>
          <w:sz w:val="16"/>
          <w:szCs w:val="16"/>
        </w:rPr>
        <w:t>EA,</w:t>
      </w:r>
      <w:r w:rsidRPr="00293DC4">
        <w:rPr>
          <w:rStyle w:val="Textoennegrita"/>
          <w:rFonts w:ascii="Verdana" w:hAnsi="Verdana"/>
          <w:bCs w:val="0"/>
          <w:sz w:val="16"/>
          <w:szCs w:val="16"/>
        </w:rPr>
        <w:t xml:space="preserve"> hijo de </w:t>
      </w:r>
      <w:proofErr w:type="spellStart"/>
      <w:r w:rsidRPr="00293DC4">
        <w:rPr>
          <w:rStyle w:val="Textoennegrita"/>
          <w:rFonts w:ascii="Verdana" w:hAnsi="Verdana"/>
          <w:bCs w:val="0"/>
          <w:i/>
          <w:sz w:val="16"/>
          <w:szCs w:val="16"/>
        </w:rPr>
        <w:t>Anu</w:t>
      </w:r>
      <w:proofErr w:type="spellEnd"/>
      <w:r w:rsidRPr="00293DC4">
        <w:rPr>
          <w:rStyle w:val="Textoennegrita"/>
          <w:rFonts w:ascii="Verdana" w:hAnsi="Verdana"/>
          <w:bCs w:val="0"/>
          <w:sz w:val="16"/>
          <w:szCs w:val="16"/>
        </w:rPr>
        <w:t xml:space="preserve">: Inventor de todas las artes, incluyendo la magia. (Para evitar confusiones, en estas páginas el nombre de </w:t>
      </w:r>
      <w:r w:rsidRPr="00293DC4">
        <w:rPr>
          <w:rStyle w:val="Textoennegrita"/>
          <w:rFonts w:ascii="Verdana" w:hAnsi="Verdana"/>
          <w:bCs w:val="0"/>
          <w:i/>
          <w:sz w:val="16"/>
          <w:szCs w:val="16"/>
        </w:rPr>
        <w:t>En-</w:t>
      </w:r>
      <w:proofErr w:type="spellStart"/>
      <w:r w:rsidRPr="00293DC4">
        <w:rPr>
          <w:rStyle w:val="Textoennegrita"/>
          <w:rFonts w:ascii="Verdana" w:hAnsi="Verdana"/>
          <w:bCs w:val="0"/>
          <w:i/>
          <w:sz w:val="16"/>
          <w:szCs w:val="16"/>
        </w:rPr>
        <w:t>ki</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lo escribo separado (</w:t>
      </w:r>
      <w:r w:rsidRPr="00293DC4">
        <w:rPr>
          <w:rStyle w:val="Textoennegrita"/>
          <w:rFonts w:ascii="Verdana" w:hAnsi="Verdana"/>
          <w:bCs w:val="0"/>
          <w:i/>
          <w:sz w:val="16"/>
          <w:szCs w:val="16"/>
        </w:rPr>
        <w:t>En-</w:t>
      </w:r>
      <w:proofErr w:type="spellStart"/>
      <w:r w:rsidRPr="00293DC4">
        <w:rPr>
          <w:rStyle w:val="Textoennegrita"/>
          <w:rFonts w:ascii="Verdana" w:hAnsi="Verdana"/>
          <w:bCs w:val="0"/>
          <w:i/>
          <w:sz w:val="16"/>
          <w:szCs w:val="16"/>
        </w:rPr>
        <w:t>ki</w:t>
      </w:r>
      <w:proofErr w:type="spellEnd"/>
      <w:r w:rsidRPr="00293DC4">
        <w:rPr>
          <w:rStyle w:val="Textoennegrita"/>
          <w:rFonts w:ascii="Verdana" w:hAnsi="Verdana"/>
          <w:bCs w:val="0"/>
          <w:sz w:val="16"/>
          <w:szCs w:val="16"/>
        </w:rPr>
        <w:t xml:space="preserve">, como los antiguos sumerios, con objeto de poder distinguirlo mejor del nombre de </w:t>
      </w:r>
      <w:proofErr w:type="spellStart"/>
      <w:r w:rsidRPr="00293DC4">
        <w:rPr>
          <w:rStyle w:val="Textoennegrita"/>
          <w:rFonts w:ascii="Verdana" w:hAnsi="Verdana"/>
          <w:bCs w:val="0"/>
          <w:i/>
          <w:sz w:val="16"/>
          <w:szCs w:val="16"/>
        </w:rPr>
        <w:t>Enlil</w:t>
      </w:r>
      <w:proofErr w:type="spellEnd"/>
      <w:r w:rsidRPr="00293DC4">
        <w:rPr>
          <w:rStyle w:val="Textoennegrita"/>
          <w:rFonts w:ascii="Verdana" w:hAnsi="Verdana"/>
          <w:bCs w:val="0"/>
          <w:sz w:val="16"/>
          <w:szCs w:val="16"/>
        </w:rPr>
        <w:t xml:space="preserve">, el cual lo escribo siempre actualizado).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Dicha Triada divina asumió varios papeles, debido a la progresiva incorporación de una nueva </w:t>
      </w:r>
      <w:r w:rsidRPr="00293DC4">
        <w:rPr>
          <w:rStyle w:val="nfasis"/>
          <w:rFonts w:ascii="Verdana" w:hAnsi="Verdana"/>
          <w:b/>
          <w:iCs w:val="0"/>
          <w:sz w:val="16"/>
          <w:szCs w:val="16"/>
        </w:rPr>
        <w:t>Tríada astral,</w:t>
      </w:r>
      <w:r w:rsidRPr="00293DC4">
        <w:rPr>
          <w:rStyle w:val="Textoennegrita"/>
          <w:rFonts w:ascii="Verdana" w:hAnsi="Verdana"/>
          <w:bCs w:val="0"/>
          <w:sz w:val="16"/>
          <w:szCs w:val="16"/>
        </w:rPr>
        <w:t xml:space="preserve"> más al gusto de los semitas. Fueron los llamados: </w:t>
      </w:r>
      <w:proofErr w:type="spellStart"/>
      <w:r w:rsidRPr="00293DC4">
        <w:rPr>
          <w:rStyle w:val="Textoennegrita"/>
          <w:rFonts w:ascii="Verdana" w:hAnsi="Verdana"/>
          <w:bCs w:val="0"/>
          <w:i/>
          <w:sz w:val="16"/>
          <w:szCs w:val="16"/>
        </w:rPr>
        <w:t>Sîn</w:t>
      </w:r>
      <w:proofErr w:type="spellEnd"/>
      <w:r w:rsidRPr="00293DC4">
        <w:rPr>
          <w:rStyle w:val="Textoennegrita"/>
          <w:rFonts w:ascii="Verdana" w:hAnsi="Verdana"/>
          <w:bCs w:val="0"/>
          <w:i/>
          <w:sz w:val="16"/>
          <w:szCs w:val="16"/>
        </w:rPr>
        <w:t>/</w:t>
      </w:r>
      <w:proofErr w:type="spellStart"/>
      <w:r w:rsidRPr="00293DC4">
        <w:rPr>
          <w:rStyle w:val="Textoennegrita"/>
          <w:rFonts w:ascii="Verdana" w:hAnsi="Verdana"/>
          <w:bCs w:val="0"/>
          <w:i/>
          <w:sz w:val="16"/>
          <w:szCs w:val="16"/>
        </w:rPr>
        <w:t>Šamašh</w:t>
      </w:r>
      <w:proofErr w:type="spellEnd"/>
      <w:r w:rsidRPr="00293DC4">
        <w:rPr>
          <w:rStyle w:val="Textoennegrita"/>
          <w:rFonts w:ascii="Verdana" w:hAnsi="Verdana"/>
          <w:bCs w:val="0"/>
          <w:i/>
          <w:sz w:val="16"/>
          <w:szCs w:val="16"/>
        </w:rPr>
        <w:t>/</w:t>
      </w:r>
      <w:proofErr w:type="spellStart"/>
      <w:r w:rsidRPr="00293DC4">
        <w:rPr>
          <w:rStyle w:val="Textoennegrita"/>
          <w:rFonts w:ascii="Verdana" w:hAnsi="Verdana"/>
          <w:bCs w:val="0"/>
          <w:i/>
          <w:sz w:val="16"/>
          <w:szCs w:val="16"/>
        </w:rPr>
        <w:t>Išthar</w:t>
      </w:r>
      <w:proofErr w:type="spellEnd"/>
      <w:r w:rsidRPr="00293DC4">
        <w:rPr>
          <w:rStyle w:val="Textoennegrita"/>
          <w:rFonts w:ascii="Verdana" w:hAnsi="Verdana"/>
          <w:bCs w:val="0"/>
          <w:sz w:val="16"/>
          <w:szCs w:val="16"/>
        </w:rPr>
        <w:t xml:space="preserve">, que presento a continuación. </w:t>
      </w:r>
    </w:p>
    <w:p w:rsidR="00DF536C" w:rsidRPr="00293DC4" w:rsidRDefault="00DF536C" w:rsidP="00D65862">
      <w:pPr>
        <w:pStyle w:val="NormalWeb"/>
        <w:tabs>
          <w:tab w:val="left" w:pos="142"/>
          <w:tab w:val="left" w:pos="10915"/>
        </w:tabs>
        <w:spacing w:beforeAutospacing="0" w:afterAutospacing="0"/>
        <w:ind w:left="1276" w:right="477"/>
        <w:jc w:val="center"/>
        <w:rPr>
          <w:rFonts w:ascii="Verdana" w:hAnsi="Verdana"/>
          <w:b/>
          <w:bCs/>
          <w:color w:val="auto"/>
          <w:sz w:val="16"/>
          <w:szCs w:val="16"/>
        </w:rPr>
      </w:pPr>
      <w:r w:rsidRPr="00293DC4">
        <w:rPr>
          <w:rStyle w:val="Textoennegrita"/>
          <w:rFonts w:ascii="Verdana" w:hAnsi="Verdana"/>
          <w:color w:val="auto"/>
          <w:sz w:val="16"/>
          <w:szCs w:val="16"/>
          <w:u w:val="single"/>
        </w:rPr>
        <w:t xml:space="preserve">LA 2ª </w:t>
      </w:r>
      <w:r w:rsidRPr="003A7731">
        <w:rPr>
          <w:rStyle w:val="Textoennegrita"/>
          <w:rFonts w:ascii="Verdana" w:hAnsi="Verdana"/>
          <w:i/>
          <w:color w:val="auto"/>
          <w:sz w:val="16"/>
          <w:szCs w:val="16"/>
          <w:u w:val="single"/>
        </w:rPr>
        <w:t>TRIADA ASTRAL</w:t>
      </w:r>
      <w:r w:rsidRPr="00293DC4">
        <w:rPr>
          <w:rStyle w:val="Textoennegrita"/>
          <w:rFonts w:ascii="Verdana" w:hAnsi="Verdana"/>
          <w:color w:val="auto"/>
          <w:sz w:val="16"/>
          <w:szCs w:val="16"/>
          <w:u w:val="single"/>
        </w:rPr>
        <w:t xml:space="preserve"> DE DIOSES SEMITAS</w:t>
      </w:r>
    </w:p>
    <w:p w:rsidR="001576CE" w:rsidRDefault="00DF536C" w:rsidP="00D65862">
      <w:pPr>
        <w:pStyle w:val="NormalWeb"/>
        <w:tabs>
          <w:tab w:val="left" w:pos="142"/>
          <w:tab w:val="left" w:pos="10915"/>
        </w:tabs>
        <w:spacing w:beforeAutospacing="0" w:afterAutospacing="0"/>
        <w:ind w:left="1276" w:right="477"/>
        <w:jc w:val="center"/>
        <w:rPr>
          <w:rStyle w:val="Textoennegrita"/>
          <w:rFonts w:ascii="Verdana" w:hAnsi="Verdana"/>
          <w:bCs w:val="0"/>
          <w:sz w:val="16"/>
          <w:szCs w:val="16"/>
        </w:rPr>
      </w:pPr>
      <w:r w:rsidRPr="00293DC4">
        <w:rPr>
          <w:rStyle w:val="Textoennegrita"/>
          <w:rFonts w:ascii="Verdana" w:hAnsi="Verdana"/>
          <w:bCs w:val="0"/>
          <w:sz w:val="16"/>
          <w:szCs w:val="16"/>
        </w:rPr>
        <w:t>---</w:t>
      </w:r>
      <w:r w:rsidRPr="00293DC4">
        <w:rPr>
          <w:rStyle w:val="Textoennegrita"/>
          <w:rFonts w:ascii="Verdana" w:hAnsi="Verdana"/>
          <w:bCs w:val="0"/>
          <w:i/>
          <w:sz w:val="16"/>
          <w:szCs w:val="16"/>
        </w:rPr>
        <w:t>SIN</w:t>
      </w:r>
      <w:r w:rsidR="00102ACB" w:rsidRPr="00293DC4">
        <w:rPr>
          <w:rStyle w:val="Textoennegrita"/>
          <w:rFonts w:ascii="Verdana" w:hAnsi="Verdana"/>
          <w:bCs w:val="0"/>
          <w:i/>
          <w:sz w:val="16"/>
          <w:szCs w:val="16"/>
        </w:rPr>
        <w:t xml:space="preserve"> </w:t>
      </w:r>
      <w:r w:rsidRPr="00293DC4">
        <w:rPr>
          <w:rStyle w:val="Textoennegrita"/>
          <w:rFonts w:ascii="Verdana" w:hAnsi="Verdana"/>
          <w:bCs w:val="0"/>
          <w:i/>
          <w:sz w:val="16"/>
          <w:szCs w:val="16"/>
        </w:rPr>
        <w:t>/</w:t>
      </w:r>
      <w:r w:rsidR="00102ACB" w:rsidRPr="00293DC4">
        <w:rPr>
          <w:rStyle w:val="Textoennegrita"/>
          <w:rFonts w:ascii="Verdana" w:hAnsi="Verdana"/>
          <w:bCs w:val="0"/>
          <w:i/>
          <w:sz w:val="16"/>
          <w:szCs w:val="16"/>
        </w:rPr>
        <w:t xml:space="preserve"> </w:t>
      </w:r>
      <w:r w:rsidRPr="00293DC4">
        <w:rPr>
          <w:rStyle w:val="Textoennegrita"/>
          <w:rFonts w:ascii="Verdana" w:hAnsi="Verdana"/>
          <w:bCs w:val="0"/>
          <w:i/>
          <w:sz w:val="16"/>
          <w:szCs w:val="16"/>
        </w:rPr>
        <w:t>NANNA</w:t>
      </w:r>
      <w:r w:rsidRPr="00293DC4">
        <w:rPr>
          <w:rStyle w:val="Textoennegrita"/>
          <w:rFonts w:ascii="Verdana" w:hAnsi="Verdana"/>
          <w:bCs w:val="0"/>
          <w:sz w:val="16"/>
          <w:szCs w:val="16"/>
        </w:rPr>
        <w:t xml:space="preserve">: </w:t>
      </w:r>
      <w:r w:rsidRPr="00293DC4">
        <w:rPr>
          <w:rStyle w:val="Textoennegrita"/>
          <w:rFonts w:ascii="Verdana" w:hAnsi="Verdana"/>
          <w:bCs w:val="0"/>
          <w:sz w:val="16"/>
          <w:szCs w:val="16"/>
          <w:u w:val="single"/>
        </w:rPr>
        <w:t>La Luna</w:t>
      </w:r>
      <w:r w:rsidRPr="00293DC4">
        <w:rPr>
          <w:rStyle w:val="Textoennegrita"/>
          <w:rFonts w:ascii="Verdana" w:hAnsi="Verdana"/>
          <w:bCs w:val="0"/>
          <w:sz w:val="16"/>
          <w:szCs w:val="16"/>
        </w:rPr>
        <w:t xml:space="preserve">; hijo de </w:t>
      </w:r>
      <w:proofErr w:type="spellStart"/>
      <w:r w:rsidRPr="00293DC4">
        <w:rPr>
          <w:rStyle w:val="Textoennegrita"/>
          <w:rFonts w:ascii="Verdana" w:hAnsi="Verdana"/>
          <w:bCs w:val="0"/>
          <w:i/>
          <w:sz w:val="16"/>
          <w:szCs w:val="16"/>
        </w:rPr>
        <w:t>Enlil</w:t>
      </w:r>
      <w:proofErr w:type="spellEnd"/>
      <w:r w:rsidRPr="00293DC4">
        <w:rPr>
          <w:rStyle w:val="Textoennegrita"/>
          <w:rFonts w:ascii="Verdana" w:hAnsi="Verdana"/>
          <w:bCs w:val="0"/>
          <w:sz w:val="16"/>
          <w:szCs w:val="16"/>
        </w:rPr>
        <w:t xml:space="preserve">, y por lo tanto nieto de </w:t>
      </w:r>
      <w:proofErr w:type="spellStart"/>
      <w:r w:rsidRPr="00293DC4">
        <w:rPr>
          <w:rStyle w:val="Textoennegrita"/>
          <w:rFonts w:ascii="Verdana" w:hAnsi="Verdana"/>
          <w:bCs w:val="0"/>
          <w:i/>
          <w:sz w:val="16"/>
          <w:szCs w:val="16"/>
        </w:rPr>
        <w:t>Anu</w:t>
      </w:r>
      <w:proofErr w:type="spellEnd"/>
      <w:r w:rsidRPr="00293DC4">
        <w:rPr>
          <w:rStyle w:val="Textoennegrita"/>
          <w:rFonts w:ascii="Verdana" w:hAnsi="Verdana"/>
          <w:bCs w:val="0"/>
          <w:i/>
          <w:sz w:val="16"/>
          <w:szCs w:val="16"/>
        </w:rPr>
        <w:t xml:space="preserve">. </w:t>
      </w:r>
      <w:proofErr w:type="spellStart"/>
      <w:r w:rsidRPr="00293DC4">
        <w:rPr>
          <w:rStyle w:val="Textoennegrita"/>
          <w:rFonts w:ascii="Verdana" w:hAnsi="Verdana"/>
          <w:bCs w:val="0"/>
          <w:i/>
          <w:sz w:val="16"/>
          <w:szCs w:val="16"/>
        </w:rPr>
        <w:t>Nanna</w:t>
      </w:r>
      <w:proofErr w:type="spellEnd"/>
      <w:r w:rsidRPr="00293DC4">
        <w:rPr>
          <w:rStyle w:val="Textoennegrita"/>
          <w:rFonts w:ascii="Verdana" w:hAnsi="Verdana"/>
          <w:bCs w:val="0"/>
          <w:sz w:val="16"/>
          <w:szCs w:val="16"/>
        </w:rPr>
        <w:t xml:space="preserve"> (no debe confundirse con </w:t>
      </w:r>
      <w:proofErr w:type="spellStart"/>
      <w:r w:rsidRPr="00293DC4">
        <w:rPr>
          <w:rStyle w:val="Textoennegrita"/>
          <w:rFonts w:ascii="Verdana" w:hAnsi="Verdana"/>
          <w:bCs w:val="0"/>
          <w:i/>
          <w:sz w:val="16"/>
          <w:szCs w:val="16"/>
        </w:rPr>
        <w:t>Inanna</w:t>
      </w:r>
      <w:proofErr w:type="spellEnd"/>
      <w:r w:rsidRPr="00293DC4">
        <w:rPr>
          <w:rStyle w:val="Textoennegrita"/>
          <w:rFonts w:ascii="Verdana" w:hAnsi="Verdana"/>
          <w:bCs w:val="0"/>
          <w:sz w:val="16"/>
          <w:szCs w:val="16"/>
        </w:rPr>
        <w:t xml:space="preserve">), fue el padre de </w:t>
      </w:r>
      <w:proofErr w:type="spellStart"/>
      <w:r w:rsidRPr="00293DC4">
        <w:rPr>
          <w:rStyle w:val="Textoennegrita"/>
          <w:rFonts w:ascii="Verdana" w:hAnsi="Verdana"/>
          <w:bCs w:val="0"/>
          <w:i/>
          <w:sz w:val="16"/>
          <w:szCs w:val="16"/>
        </w:rPr>
        <w:t>Shama</w:t>
      </w:r>
      <w:r w:rsidR="001576CE">
        <w:rPr>
          <w:rStyle w:val="Textoennegrita"/>
          <w:rFonts w:ascii="Verdana" w:hAnsi="Verdana"/>
          <w:bCs w:val="0"/>
          <w:i/>
          <w:sz w:val="16"/>
          <w:szCs w:val="16"/>
        </w:rPr>
        <w:t>sh</w:t>
      </w:r>
      <w:proofErr w:type="spellEnd"/>
      <w:r w:rsidR="001576CE">
        <w:rPr>
          <w:rStyle w:val="Textoennegrita"/>
          <w:rFonts w:ascii="Verdana" w:hAnsi="Verdana"/>
          <w:bCs w:val="0"/>
          <w:sz w:val="16"/>
          <w:szCs w:val="16"/>
        </w:rPr>
        <w:t xml:space="preserve"> </w:t>
      </w:r>
    </w:p>
    <w:p w:rsidR="001576CE" w:rsidRPr="001576CE" w:rsidRDefault="001576CE" w:rsidP="00D65862">
      <w:pPr>
        <w:pStyle w:val="NormalWeb"/>
        <w:tabs>
          <w:tab w:val="left" w:pos="142"/>
          <w:tab w:val="left" w:pos="10915"/>
        </w:tabs>
        <w:spacing w:beforeAutospacing="0" w:afterAutospacing="0"/>
        <w:ind w:left="1276" w:right="477"/>
        <w:rPr>
          <w:rStyle w:val="Textoennegrita"/>
          <w:rFonts w:ascii="Verdana" w:hAnsi="Verdana"/>
          <w:sz w:val="16"/>
          <w:szCs w:val="16"/>
        </w:rPr>
      </w:pPr>
      <w:r>
        <w:rPr>
          <w:rStyle w:val="Textoennegrita"/>
          <w:rFonts w:ascii="Verdana" w:hAnsi="Verdana"/>
          <w:bCs w:val="0"/>
          <w:sz w:val="16"/>
          <w:szCs w:val="16"/>
        </w:rPr>
        <w:t xml:space="preserve">                                </w:t>
      </w:r>
      <w:r w:rsidR="00EE1514">
        <w:rPr>
          <w:rStyle w:val="Textoennegrita"/>
          <w:rFonts w:ascii="Verdana" w:hAnsi="Verdana"/>
          <w:bCs w:val="0"/>
          <w:sz w:val="16"/>
          <w:szCs w:val="16"/>
        </w:rPr>
        <w:t xml:space="preserve">                                 </w:t>
      </w:r>
      <w:r>
        <w:rPr>
          <w:rStyle w:val="Textoennegrita"/>
          <w:rFonts w:ascii="Verdana" w:hAnsi="Verdana"/>
          <w:bCs w:val="0"/>
          <w:sz w:val="16"/>
          <w:szCs w:val="16"/>
        </w:rPr>
        <w:t xml:space="preserve">  </w:t>
      </w:r>
      <w:r w:rsidR="00DF536C" w:rsidRPr="00293DC4">
        <w:rPr>
          <w:rStyle w:val="Textoennegrita"/>
          <w:rFonts w:ascii="Verdana" w:hAnsi="Verdana"/>
          <w:bCs w:val="0"/>
          <w:sz w:val="16"/>
          <w:szCs w:val="16"/>
        </w:rPr>
        <w:t>---</w:t>
      </w:r>
      <w:r w:rsidR="00DF536C" w:rsidRPr="00293DC4">
        <w:rPr>
          <w:rStyle w:val="Textoennegrita"/>
          <w:rFonts w:ascii="Verdana" w:hAnsi="Verdana"/>
          <w:bCs w:val="0"/>
          <w:i/>
          <w:sz w:val="16"/>
          <w:szCs w:val="16"/>
        </w:rPr>
        <w:t>UTU</w:t>
      </w:r>
      <w:r w:rsidR="00102ACB" w:rsidRPr="00293DC4">
        <w:rPr>
          <w:rStyle w:val="Textoennegrita"/>
          <w:rFonts w:ascii="Verdana" w:hAnsi="Verdana"/>
          <w:bCs w:val="0"/>
          <w:i/>
          <w:sz w:val="16"/>
          <w:szCs w:val="16"/>
        </w:rPr>
        <w:t xml:space="preserve"> </w:t>
      </w:r>
      <w:r w:rsidR="00DF536C" w:rsidRPr="00293DC4">
        <w:rPr>
          <w:rStyle w:val="Textoennegrita"/>
          <w:rFonts w:ascii="Verdana" w:hAnsi="Verdana"/>
          <w:bCs w:val="0"/>
          <w:i/>
          <w:sz w:val="16"/>
          <w:szCs w:val="16"/>
        </w:rPr>
        <w:t>/SHAMASH</w:t>
      </w:r>
      <w:r w:rsidR="00DF536C" w:rsidRPr="00293DC4">
        <w:rPr>
          <w:rStyle w:val="Textoennegrita"/>
          <w:rFonts w:ascii="Verdana" w:hAnsi="Verdana"/>
          <w:bCs w:val="0"/>
          <w:sz w:val="16"/>
          <w:szCs w:val="16"/>
        </w:rPr>
        <w:t xml:space="preserve">: </w:t>
      </w:r>
      <w:r w:rsidR="00DF536C" w:rsidRPr="00293DC4">
        <w:rPr>
          <w:rStyle w:val="Textoennegrita"/>
          <w:rFonts w:ascii="Verdana" w:hAnsi="Verdana"/>
          <w:bCs w:val="0"/>
          <w:sz w:val="16"/>
          <w:szCs w:val="16"/>
          <w:u w:val="single"/>
        </w:rPr>
        <w:t>El dios Sol,</w:t>
      </w:r>
      <w:r w:rsidR="00DF536C" w:rsidRPr="00293DC4">
        <w:rPr>
          <w:rStyle w:val="Textoennegrita"/>
          <w:rFonts w:ascii="Verdana" w:hAnsi="Verdana"/>
          <w:bCs w:val="0"/>
          <w:sz w:val="16"/>
          <w:szCs w:val="16"/>
        </w:rPr>
        <w:t xml:space="preserve"> fue hijo de </w:t>
      </w:r>
      <w:proofErr w:type="spellStart"/>
      <w:r w:rsidR="00DF536C" w:rsidRPr="00293DC4">
        <w:rPr>
          <w:rStyle w:val="Textoennegrita"/>
          <w:rFonts w:ascii="Verdana" w:hAnsi="Verdana"/>
          <w:bCs w:val="0"/>
          <w:sz w:val="16"/>
          <w:szCs w:val="16"/>
        </w:rPr>
        <w:t>Enlil</w:t>
      </w:r>
      <w:proofErr w:type="spellEnd"/>
      <w:r w:rsidR="00EE1514">
        <w:rPr>
          <w:rStyle w:val="Textoennegrita"/>
          <w:rFonts w:ascii="Verdana" w:hAnsi="Verdana"/>
          <w:bCs w:val="0"/>
          <w:sz w:val="16"/>
          <w:szCs w:val="16"/>
        </w:rPr>
        <w:t>, y</w:t>
      </w:r>
      <w:r w:rsidR="00DF536C" w:rsidRPr="00293DC4">
        <w:rPr>
          <w:rStyle w:val="nfasis"/>
          <w:rFonts w:ascii="Verdana" w:hAnsi="Verdana"/>
          <w:b/>
          <w:sz w:val="16"/>
          <w:szCs w:val="16"/>
        </w:rPr>
        <w:t xml:space="preserve"> </w:t>
      </w:r>
      <w:r w:rsidR="00DF536C" w:rsidRPr="00293DC4">
        <w:rPr>
          <w:rStyle w:val="Textoennegrita"/>
          <w:rFonts w:ascii="Verdana" w:hAnsi="Verdana"/>
          <w:bCs w:val="0"/>
          <w:sz w:val="16"/>
          <w:szCs w:val="16"/>
        </w:rPr>
        <w:t>lo procre</w:t>
      </w:r>
      <w:r w:rsidR="00EE1514">
        <w:rPr>
          <w:rStyle w:val="Textoennegrita"/>
          <w:rFonts w:ascii="Verdana" w:hAnsi="Verdana"/>
          <w:bCs w:val="0"/>
          <w:sz w:val="16"/>
          <w:szCs w:val="16"/>
        </w:rPr>
        <w:t>ó</w:t>
      </w:r>
      <w:r w:rsidR="00DF536C" w:rsidRPr="00293DC4">
        <w:rPr>
          <w:rStyle w:val="Textoennegrita"/>
          <w:rFonts w:ascii="Verdana" w:hAnsi="Verdana"/>
          <w:bCs w:val="0"/>
          <w:sz w:val="16"/>
          <w:szCs w:val="16"/>
        </w:rPr>
        <w:t xml:space="preserve"> en Sumer</w:t>
      </w:r>
      <w:r w:rsidR="00EE1514">
        <w:rPr>
          <w:rStyle w:val="Textoennegrita"/>
          <w:rFonts w:ascii="Verdana" w:hAnsi="Verdana"/>
          <w:bCs w:val="0"/>
          <w:sz w:val="16"/>
          <w:szCs w:val="16"/>
        </w:rPr>
        <w:t xml:space="preserve"> c</w:t>
      </w:r>
      <w:r w:rsidR="00EE1514" w:rsidRPr="00293DC4">
        <w:rPr>
          <w:rStyle w:val="Textoennegrita"/>
          <w:rFonts w:ascii="Verdana" w:hAnsi="Verdana"/>
          <w:bCs w:val="0"/>
          <w:sz w:val="16"/>
          <w:szCs w:val="16"/>
        </w:rPr>
        <w:t xml:space="preserve">on su esposa </w:t>
      </w:r>
      <w:proofErr w:type="spellStart"/>
      <w:r w:rsidR="00EE1514" w:rsidRPr="00293DC4">
        <w:rPr>
          <w:rStyle w:val="nfasis"/>
          <w:rFonts w:ascii="Verdana" w:hAnsi="Verdana"/>
          <w:b/>
          <w:sz w:val="16"/>
          <w:szCs w:val="16"/>
        </w:rPr>
        <w:t>Ningal</w:t>
      </w:r>
      <w:proofErr w:type="spellEnd"/>
      <w:r w:rsidR="00DF536C" w:rsidRPr="00293DC4">
        <w:rPr>
          <w:rStyle w:val="Textoennegrita"/>
          <w:rFonts w:ascii="Verdana" w:hAnsi="Verdana"/>
          <w:bCs w:val="0"/>
          <w:sz w:val="16"/>
          <w:szCs w:val="16"/>
        </w:rPr>
        <w:t>.</w:t>
      </w:r>
    </w:p>
    <w:p w:rsidR="00DF536C" w:rsidRPr="00C71A39" w:rsidRDefault="001576CE" w:rsidP="00D65862">
      <w:pPr>
        <w:pStyle w:val="NormalWeb"/>
        <w:tabs>
          <w:tab w:val="left" w:pos="142"/>
          <w:tab w:val="left" w:pos="10915"/>
        </w:tabs>
        <w:spacing w:beforeAutospacing="0" w:afterAutospacing="0"/>
        <w:ind w:left="1276" w:right="477"/>
        <w:jc w:val="center"/>
        <w:rPr>
          <w:rFonts w:ascii="Verdana" w:hAnsi="Verdana"/>
          <w:b/>
          <w:sz w:val="16"/>
          <w:szCs w:val="16"/>
        </w:rPr>
      </w:pPr>
      <w:r>
        <w:rPr>
          <w:rStyle w:val="Textoennegrita"/>
          <w:rFonts w:ascii="Verdana" w:hAnsi="Verdana"/>
          <w:bCs w:val="0"/>
          <w:sz w:val="16"/>
          <w:szCs w:val="16"/>
        </w:rPr>
        <w:t xml:space="preserve">                   </w:t>
      </w:r>
      <w:r w:rsidR="00DF536C" w:rsidRPr="00293DC4">
        <w:rPr>
          <w:rStyle w:val="Textoennegrita"/>
          <w:rFonts w:ascii="Verdana" w:hAnsi="Verdana"/>
          <w:bCs w:val="0"/>
          <w:sz w:val="16"/>
          <w:szCs w:val="16"/>
        </w:rPr>
        <w:t xml:space="preserve">(En caldeo fue llamado </w:t>
      </w:r>
      <w:proofErr w:type="spellStart"/>
      <w:r w:rsidR="00DF536C" w:rsidRPr="00293DC4">
        <w:rPr>
          <w:rStyle w:val="Textoennegrita"/>
          <w:rFonts w:ascii="Verdana" w:hAnsi="Verdana"/>
          <w:bCs w:val="0"/>
          <w:i/>
          <w:sz w:val="16"/>
          <w:szCs w:val="16"/>
        </w:rPr>
        <w:t>Shamash</w:t>
      </w:r>
      <w:proofErr w:type="spellEnd"/>
      <w:r w:rsidR="00DF536C" w:rsidRPr="00293DC4">
        <w:rPr>
          <w:rStyle w:val="Textoennegrita"/>
          <w:rFonts w:ascii="Verdana" w:hAnsi="Verdana"/>
          <w:bCs w:val="0"/>
          <w:i/>
          <w:sz w:val="16"/>
          <w:szCs w:val="16"/>
        </w:rPr>
        <w:t xml:space="preserve">, </w:t>
      </w:r>
      <w:r w:rsidR="00DF536C" w:rsidRPr="00293DC4">
        <w:rPr>
          <w:rStyle w:val="Textoennegrita"/>
          <w:rFonts w:ascii="Verdana" w:hAnsi="Verdana"/>
          <w:bCs w:val="0"/>
          <w:sz w:val="16"/>
          <w:szCs w:val="16"/>
        </w:rPr>
        <w:t xml:space="preserve">y también </w:t>
      </w:r>
      <w:r w:rsidR="00DF536C" w:rsidRPr="00293DC4">
        <w:rPr>
          <w:rStyle w:val="Textoennegrita"/>
          <w:rFonts w:ascii="Verdana" w:hAnsi="Verdana"/>
          <w:bCs w:val="0"/>
          <w:i/>
          <w:sz w:val="16"/>
          <w:szCs w:val="16"/>
        </w:rPr>
        <w:t>Babar</w:t>
      </w:r>
      <w:r w:rsidR="00DF536C" w:rsidRPr="00293DC4">
        <w:rPr>
          <w:rStyle w:val="Textoennegrita"/>
          <w:rFonts w:ascii="Verdana" w:hAnsi="Verdana"/>
          <w:bCs w:val="0"/>
          <w:sz w:val="16"/>
          <w:szCs w:val="16"/>
        </w:rPr>
        <w:t xml:space="preserve">. Después fue </w:t>
      </w:r>
      <w:proofErr w:type="spellStart"/>
      <w:r w:rsidR="00DF536C" w:rsidRPr="00293DC4">
        <w:rPr>
          <w:rStyle w:val="Textoennegrita"/>
          <w:rFonts w:ascii="Verdana" w:hAnsi="Verdana"/>
          <w:bCs w:val="0"/>
          <w:i/>
          <w:sz w:val="16"/>
          <w:szCs w:val="16"/>
        </w:rPr>
        <w:t>Marduk</w:t>
      </w:r>
      <w:proofErr w:type="spellEnd"/>
      <w:r w:rsidR="00DF536C" w:rsidRPr="00293DC4">
        <w:rPr>
          <w:rStyle w:val="Textoennegrita"/>
          <w:rFonts w:ascii="Verdana" w:hAnsi="Verdana"/>
          <w:bCs w:val="0"/>
          <w:sz w:val="16"/>
          <w:szCs w:val="16"/>
        </w:rPr>
        <w:t xml:space="preserve"> en Babilonia, y</w:t>
      </w:r>
      <w:r w:rsidR="00DF536C" w:rsidRPr="00293DC4">
        <w:rPr>
          <w:rStyle w:val="Textoennegrita"/>
          <w:rFonts w:ascii="Verdana" w:hAnsi="Verdana"/>
          <w:bCs w:val="0"/>
          <w:i/>
          <w:sz w:val="16"/>
          <w:szCs w:val="16"/>
        </w:rPr>
        <w:t xml:space="preserve"> Ra</w:t>
      </w:r>
      <w:r w:rsidR="00DF536C" w:rsidRPr="00293DC4">
        <w:rPr>
          <w:rStyle w:val="Textoennegrita"/>
          <w:rFonts w:ascii="Verdana" w:hAnsi="Verdana"/>
          <w:bCs w:val="0"/>
          <w:sz w:val="16"/>
          <w:szCs w:val="16"/>
        </w:rPr>
        <w:t xml:space="preserve"> en Egipto).</w:t>
      </w:r>
    </w:p>
    <w:p w:rsidR="00DF536C" w:rsidRDefault="00DF536C" w:rsidP="00D65862">
      <w:pPr>
        <w:pStyle w:val="NormalWeb"/>
        <w:tabs>
          <w:tab w:val="left" w:pos="142"/>
          <w:tab w:val="left" w:pos="10915"/>
        </w:tabs>
        <w:spacing w:beforeAutospacing="0" w:afterAutospacing="0"/>
        <w:ind w:left="1276" w:right="477"/>
        <w:jc w:val="center"/>
        <w:rPr>
          <w:rFonts w:ascii="Verdana" w:hAnsi="Verdana"/>
          <w:b/>
          <w:bCs/>
          <w:sz w:val="16"/>
          <w:szCs w:val="16"/>
        </w:rPr>
      </w:pPr>
      <w:r w:rsidRPr="00293DC4">
        <w:rPr>
          <w:rStyle w:val="Textoennegrita"/>
          <w:rFonts w:ascii="Verdana" w:hAnsi="Verdana"/>
          <w:bCs w:val="0"/>
          <w:sz w:val="16"/>
          <w:szCs w:val="16"/>
        </w:rPr>
        <w:t>---</w:t>
      </w:r>
      <w:r w:rsidRPr="00293DC4">
        <w:rPr>
          <w:rStyle w:val="Textoennegrita"/>
          <w:rFonts w:ascii="Verdana" w:hAnsi="Verdana"/>
          <w:bCs w:val="0"/>
          <w:i/>
          <w:sz w:val="16"/>
          <w:szCs w:val="16"/>
        </w:rPr>
        <w:t>INANNA</w:t>
      </w:r>
      <w:r w:rsidR="00102ACB" w:rsidRPr="00293DC4">
        <w:rPr>
          <w:rStyle w:val="Textoennegrita"/>
          <w:rFonts w:ascii="Verdana" w:hAnsi="Verdana"/>
          <w:bCs w:val="0"/>
          <w:i/>
          <w:sz w:val="16"/>
          <w:szCs w:val="16"/>
        </w:rPr>
        <w:t xml:space="preserve"> / ISHTAR</w:t>
      </w:r>
      <w:proofErr w:type="gramStart"/>
      <w:r w:rsidRPr="00293DC4">
        <w:rPr>
          <w:rStyle w:val="Textoennegrita"/>
          <w:rFonts w:ascii="Verdana" w:hAnsi="Verdana"/>
          <w:bCs w:val="0"/>
          <w:sz w:val="16"/>
          <w:szCs w:val="16"/>
        </w:rPr>
        <w:t xml:space="preserve">: </w:t>
      </w:r>
      <w:r w:rsidR="00EE1514">
        <w:rPr>
          <w:rStyle w:val="Textoennegrita"/>
          <w:rFonts w:ascii="Verdana" w:hAnsi="Verdana"/>
          <w:bCs w:val="0"/>
          <w:sz w:val="16"/>
          <w:szCs w:val="16"/>
        </w:rPr>
        <w:t xml:space="preserve"> </w:t>
      </w:r>
      <w:r w:rsidRPr="00293DC4">
        <w:rPr>
          <w:rStyle w:val="Textoennegrita"/>
          <w:rFonts w:ascii="Verdana" w:hAnsi="Verdana"/>
          <w:bCs w:val="0"/>
          <w:sz w:val="16"/>
          <w:szCs w:val="16"/>
          <w:u w:val="single"/>
        </w:rPr>
        <w:t>Venus</w:t>
      </w:r>
      <w:proofErr w:type="gramEnd"/>
      <w:r w:rsidRPr="00293DC4">
        <w:rPr>
          <w:rStyle w:val="Textoennegrita"/>
          <w:rFonts w:ascii="Verdana" w:hAnsi="Verdana"/>
          <w:bCs w:val="0"/>
          <w:sz w:val="16"/>
          <w:szCs w:val="16"/>
        </w:rPr>
        <w:t xml:space="preserve">; era hija de </w:t>
      </w:r>
      <w:proofErr w:type="spellStart"/>
      <w:r w:rsidRPr="00293DC4">
        <w:rPr>
          <w:rStyle w:val="Textoennegrita"/>
          <w:rFonts w:ascii="Verdana" w:hAnsi="Verdana"/>
          <w:bCs w:val="0"/>
          <w:i/>
          <w:sz w:val="16"/>
          <w:szCs w:val="16"/>
        </w:rPr>
        <w:t>Shamash</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y amante del dios </w:t>
      </w:r>
      <w:proofErr w:type="spellStart"/>
      <w:r w:rsidRPr="00293DC4">
        <w:rPr>
          <w:rStyle w:val="Textoennegrita"/>
          <w:rFonts w:ascii="Verdana" w:hAnsi="Verdana"/>
          <w:bCs w:val="0"/>
          <w:i/>
          <w:sz w:val="16"/>
          <w:szCs w:val="16"/>
        </w:rPr>
        <w:t>Anu</w:t>
      </w:r>
      <w:proofErr w:type="spellEnd"/>
      <w:r w:rsidR="00EE1514">
        <w:rPr>
          <w:rStyle w:val="Textoennegrita"/>
          <w:rFonts w:ascii="Verdana" w:hAnsi="Verdana"/>
          <w:bCs w:val="0"/>
          <w:i/>
          <w:sz w:val="16"/>
          <w:szCs w:val="16"/>
        </w:rPr>
        <w:t>. F</w:t>
      </w:r>
      <w:r w:rsidRPr="00293DC4">
        <w:rPr>
          <w:rStyle w:val="Textoennegrita"/>
          <w:rFonts w:ascii="Verdana" w:hAnsi="Verdana"/>
          <w:bCs w:val="0"/>
          <w:sz w:val="16"/>
          <w:szCs w:val="16"/>
        </w:rPr>
        <w:t>ue diosa de la voluptuosidad y de la guerra.</w:t>
      </w:r>
    </w:p>
    <w:p w:rsidR="003A7731" w:rsidRPr="00293DC4" w:rsidRDefault="003A7731" w:rsidP="00D65862">
      <w:pPr>
        <w:pStyle w:val="NormalWeb"/>
        <w:tabs>
          <w:tab w:val="left" w:pos="142"/>
          <w:tab w:val="left" w:pos="10915"/>
        </w:tabs>
        <w:spacing w:beforeAutospacing="0" w:afterAutospacing="0"/>
        <w:ind w:left="1276" w:right="477"/>
        <w:jc w:val="center"/>
        <w:rPr>
          <w:rFonts w:ascii="Verdana" w:hAnsi="Verdana"/>
          <w:b/>
          <w:bCs/>
          <w:sz w:val="16"/>
          <w:szCs w:val="16"/>
        </w:rPr>
      </w:pP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La principal referencia de la mitología mesopotámica es la división entre las divinidades sumerias y otras veneradas por los pueblos semitas que fueron llegando a la región (acadios, asirios, arameos, caldeos y los amorreos de Siria y Palestina en el siglo XX a.C., pasaron a llamarse </w:t>
      </w:r>
      <w:r w:rsidRPr="00293DC4">
        <w:rPr>
          <w:rStyle w:val="nfasis"/>
          <w:rFonts w:ascii="Verdana" w:hAnsi="Verdana"/>
          <w:b/>
          <w:iCs w:val="0"/>
          <w:sz w:val="16"/>
          <w:szCs w:val="16"/>
        </w:rPr>
        <w:t>babilonios</w:t>
      </w:r>
      <w:r w:rsidRPr="00293DC4">
        <w:rPr>
          <w:rStyle w:val="Textoennegrita"/>
          <w:rFonts w:ascii="Verdana" w:hAnsi="Verdana"/>
          <w:bCs w:val="0"/>
          <w:sz w:val="16"/>
          <w:szCs w:val="16"/>
        </w:rPr>
        <w:t xml:space="preserve">). Obviamente, los dioses sumerios fueron adaptados al gusto de los semitas. </w:t>
      </w:r>
      <w:r w:rsidRPr="00293DC4">
        <w:rPr>
          <w:rStyle w:val="Textoennegrita"/>
          <w:rFonts w:ascii="Verdana" w:hAnsi="Verdana" w:cs="Verdana"/>
          <w:sz w:val="16"/>
          <w:szCs w:val="16"/>
        </w:rPr>
        <w:t>El "</w:t>
      </w:r>
      <w:r w:rsidRPr="00293DC4">
        <w:rPr>
          <w:rStyle w:val="Textoennegrita"/>
          <w:rFonts w:ascii="Verdana" w:hAnsi="Verdana" w:cs="Verdana"/>
          <w:i/>
          <w:sz w:val="16"/>
          <w:szCs w:val="16"/>
        </w:rPr>
        <w:t>Mito de la Creación",</w:t>
      </w:r>
      <w:r w:rsidRPr="00293DC4">
        <w:rPr>
          <w:rStyle w:val="Textoennegrita"/>
          <w:rFonts w:ascii="Verdana" w:hAnsi="Verdana" w:cs="Verdana"/>
          <w:sz w:val="16"/>
          <w:szCs w:val="16"/>
        </w:rPr>
        <w:t xml:space="preserve"> escrito en Babilonia, sobre siete tablillas, era recitado públicamente durante los ritos del </w:t>
      </w:r>
      <w:r w:rsidRPr="00293DC4">
        <w:rPr>
          <w:rStyle w:val="Textoennegrita"/>
          <w:rFonts w:ascii="Verdana" w:hAnsi="Verdana" w:cs="Verdana"/>
          <w:i/>
          <w:sz w:val="16"/>
          <w:szCs w:val="16"/>
        </w:rPr>
        <w:t>Año Nuevo</w:t>
      </w:r>
      <w:r w:rsidRPr="00293DC4">
        <w:rPr>
          <w:rStyle w:val="Textoennegrita"/>
          <w:rFonts w:ascii="Verdana" w:hAnsi="Verdana" w:cs="Verdana"/>
          <w:sz w:val="16"/>
          <w:szCs w:val="16"/>
        </w:rPr>
        <w:t xml:space="preserve">, cuando pretendieron asegurar la renovación de la </w:t>
      </w:r>
      <w:r w:rsidRPr="00293DC4">
        <w:rPr>
          <w:rStyle w:val="Textoennegrita"/>
          <w:rFonts w:ascii="Verdana" w:hAnsi="Verdana" w:cs="Verdana"/>
          <w:i/>
          <w:sz w:val="16"/>
          <w:szCs w:val="16"/>
        </w:rPr>
        <w:t>Madre Naturaleza</w:t>
      </w:r>
      <w:r w:rsidRPr="00293DC4">
        <w:rPr>
          <w:rStyle w:val="Textoennegrita"/>
          <w:rFonts w:ascii="Verdana" w:hAnsi="Verdana" w:cs="Verdana"/>
          <w:sz w:val="16"/>
          <w:szCs w:val="16"/>
        </w:rPr>
        <w:t>, así como también la perpetuidad del orden cósmico.</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cs="Verdana"/>
          <w:sz w:val="16"/>
          <w:szCs w:val="16"/>
        </w:rPr>
        <w:t xml:space="preserve">Ha sido muy bien defendido que los </w:t>
      </w:r>
      <w:r w:rsidRPr="00293DC4">
        <w:rPr>
          <w:rStyle w:val="nfasis"/>
          <w:rFonts w:ascii="Verdana" w:hAnsi="Verdana" w:cs="Verdana"/>
          <w:b/>
          <w:bCs/>
          <w:iCs w:val="0"/>
          <w:sz w:val="16"/>
          <w:szCs w:val="16"/>
        </w:rPr>
        <w:t>mitos de Babilonia</w:t>
      </w:r>
      <w:r w:rsidRPr="00293DC4">
        <w:rPr>
          <w:rStyle w:val="Textoennegrita"/>
          <w:rFonts w:ascii="Verdana" w:hAnsi="Verdana" w:cs="Verdana"/>
          <w:sz w:val="16"/>
          <w:szCs w:val="16"/>
        </w:rPr>
        <w:t xml:space="preserve"> fueron adaptaciones de otros poemas sumerios más antiguos, como por ejemplo el “</w:t>
      </w:r>
      <w:r w:rsidRPr="00293DC4">
        <w:rPr>
          <w:rStyle w:val="nfasis"/>
          <w:rFonts w:ascii="Verdana" w:hAnsi="Verdana" w:cs="Verdana"/>
          <w:b/>
          <w:bCs/>
          <w:iCs w:val="0"/>
          <w:sz w:val="16"/>
          <w:szCs w:val="16"/>
        </w:rPr>
        <w:t>Diluvio Universal</w:t>
      </w:r>
      <w:r w:rsidRPr="00293DC4">
        <w:rPr>
          <w:rStyle w:val="Textoennegrita"/>
          <w:rFonts w:ascii="Verdana" w:hAnsi="Verdana" w:cs="Verdana"/>
          <w:sz w:val="16"/>
          <w:szCs w:val="16"/>
        </w:rPr>
        <w:t xml:space="preserve">”, o la vida y obras del héroe </w:t>
      </w:r>
      <w:proofErr w:type="spellStart"/>
      <w:r w:rsidRPr="00293DC4">
        <w:rPr>
          <w:rStyle w:val="Textoennegrita"/>
          <w:rFonts w:ascii="Verdana" w:hAnsi="Verdana" w:cs="Verdana"/>
          <w:i/>
          <w:sz w:val="16"/>
          <w:szCs w:val="16"/>
        </w:rPr>
        <w:t>Gilgamesh</w:t>
      </w:r>
      <w:proofErr w:type="spellEnd"/>
      <w:r w:rsidRPr="00293DC4">
        <w:rPr>
          <w:rStyle w:val="Textoennegrita"/>
          <w:rFonts w:ascii="Verdana" w:hAnsi="Verdana" w:cs="Verdana"/>
          <w:sz w:val="16"/>
          <w:szCs w:val="16"/>
        </w:rPr>
        <w:t xml:space="preserve">. Sucedió que la literatura sumeria fue reemplazada, al igual que tantas otras obras tenidas por genuinas de </w:t>
      </w:r>
      <w:r w:rsidRPr="00293DC4">
        <w:rPr>
          <w:rStyle w:val="Textoennegrita"/>
          <w:rFonts w:ascii="Verdana" w:hAnsi="Verdana" w:cs="Verdana"/>
          <w:i/>
          <w:sz w:val="16"/>
          <w:szCs w:val="16"/>
        </w:rPr>
        <w:t>Babilonia</w:t>
      </w:r>
      <w:r w:rsidRPr="00293DC4">
        <w:rPr>
          <w:rStyle w:val="Textoennegrita"/>
          <w:rFonts w:ascii="Verdana" w:hAnsi="Verdana" w:cs="Verdana"/>
          <w:sz w:val="16"/>
          <w:szCs w:val="16"/>
        </w:rPr>
        <w:t xml:space="preserve">. En cuanto a las demás, también sería posible que, simplemente, fuesen traducidos de la literatura </w:t>
      </w:r>
      <w:proofErr w:type="spellStart"/>
      <w:r w:rsidRPr="00293DC4">
        <w:rPr>
          <w:rStyle w:val="Textoennegrita"/>
          <w:rFonts w:ascii="Verdana" w:hAnsi="Verdana" w:cs="Verdana"/>
          <w:sz w:val="16"/>
          <w:szCs w:val="16"/>
        </w:rPr>
        <w:t>sumero</w:t>
      </w:r>
      <w:proofErr w:type="spellEnd"/>
      <w:r w:rsidRPr="00293DC4">
        <w:rPr>
          <w:rStyle w:val="Textoennegrita"/>
          <w:rFonts w:ascii="Verdana" w:hAnsi="Verdana" w:cs="Verdana"/>
          <w:sz w:val="16"/>
          <w:szCs w:val="16"/>
        </w:rPr>
        <w:t>-acadia todavía por descubrir. Es lo que cabe esperar de quienes tuvieron múltiples bibliotecas con los primeros catálogos organizados en archivos verticales. También se celebraron debates literarios para ejercitar las mentes de los escribanos. Gracias a su meticulosidad, sabemos que ya en aquellos siglos algunos de sus gobernantes se comportaron como unos “</w:t>
      </w:r>
      <w:r w:rsidRPr="00293DC4">
        <w:rPr>
          <w:rStyle w:val="nfasis"/>
          <w:rFonts w:ascii="Verdana" w:hAnsi="Verdana" w:cs="Verdana"/>
          <w:b/>
          <w:bCs/>
          <w:iCs w:val="0"/>
          <w:sz w:val="16"/>
          <w:szCs w:val="16"/>
        </w:rPr>
        <w:t>Mesías”.</w:t>
      </w:r>
      <w:r w:rsidRPr="00293DC4">
        <w:rPr>
          <w:rStyle w:val="Textoennegrita"/>
          <w:rFonts w:ascii="Verdana" w:hAnsi="Verdana" w:cs="Verdana"/>
          <w:sz w:val="16"/>
          <w:szCs w:val="16"/>
        </w:rPr>
        <w:t xml:space="preserve"> Existieron otros muchos paralelismos con la</w:t>
      </w:r>
      <w:r w:rsidRPr="00293DC4">
        <w:rPr>
          <w:rStyle w:val="Textoennegrita"/>
          <w:rFonts w:ascii="Verdana" w:hAnsi="Verdana" w:cs="Verdana"/>
          <w:i/>
          <w:sz w:val="16"/>
          <w:szCs w:val="16"/>
        </w:rPr>
        <w:t xml:space="preserve"> Biblia</w:t>
      </w:r>
      <w:r w:rsidRPr="00293DC4">
        <w:rPr>
          <w:rStyle w:val="Textoennegrita"/>
          <w:rFonts w:ascii="Verdana" w:hAnsi="Verdana" w:cs="Verdana"/>
          <w:sz w:val="16"/>
          <w:szCs w:val="16"/>
        </w:rPr>
        <w:t>. Y lo más sorprendente es que las personas de aquella ancestral sociedad del Sur de Mesopotamia, eran muy parecidas a los europeos de los últimos siglos, y que desempeñaron un rol crucial en la evolución de la sociedad.</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Cuando los hombres de la antigua Mesopotamia estuvieron al servicio de sus dioses, sus templos se estructuraron de forma casi piramidal. En la base del zigurat habitaban los “ángeles”, mientras que en los niveles más elevados residía la triada cósmica: </w:t>
      </w:r>
      <w:proofErr w:type="spellStart"/>
      <w:r w:rsidRPr="00293DC4">
        <w:rPr>
          <w:rStyle w:val="Textoennegrita"/>
          <w:rFonts w:ascii="Verdana" w:hAnsi="Verdana"/>
          <w:bCs w:val="0"/>
          <w:i/>
          <w:sz w:val="16"/>
          <w:szCs w:val="16"/>
        </w:rPr>
        <w:t>Anu</w:t>
      </w:r>
      <w:proofErr w:type="spellEnd"/>
      <w:r w:rsidRPr="00293DC4">
        <w:rPr>
          <w:rStyle w:val="Textoennegrita"/>
          <w:rFonts w:ascii="Verdana" w:hAnsi="Verdana"/>
          <w:bCs w:val="0"/>
          <w:sz w:val="16"/>
          <w:szCs w:val="16"/>
        </w:rPr>
        <w:t xml:space="preserve"> (dios supremo, pocas veces presente); </w:t>
      </w:r>
      <w:proofErr w:type="spellStart"/>
      <w:r w:rsidRPr="00293DC4">
        <w:rPr>
          <w:rStyle w:val="Textoennegrita"/>
          <w:rFonts w:ascii="Verdana" w:hAnsi="Verdana"/>
          <w:bCs w:val="0"/>
          <w:i/>
          <w:sz w:val="16"/>
          <w:szCs w:val="16"/>
        </w:rPr>
        <w:t>Enlil</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(dios de la tierra y su atmósfera); y </w:t>
      </w:r>
      <w:r w:rsidRPr="00293DC4">
        <w:rPr>
          <w:rStyle w:val="Textoennegrita"/>
          <w:rFonts w:ascii="Verdana" w:hAnsi="Verdana"/>
          <w:bCs w:val="0"/>
          <w:i/>
          <w:sz w:val="16"/>
          <w:szCs w:val="16"/>
        </w:rPr>
        <w:t>En-</w:t>
      </w:r>
      <w:proofErr w:type="spellStart"/>
      <w:r w:rsidRPr="00293DC4">
        <w:rPr>
          <w:rStyle w:val="Textoennegrita"/>
          <w:rFonts w:ascii="Verdana" w:hAnsi="Verdana"/>
          <w:bCs w:val="0"/>
          <w:i/>
          <w:sz w:val="16"/>
          <w:szCs w:val="16"/>
        </w:rPr>
        <w:t>ki</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(dios de las aguas subterráneas, origen de vida), al cual, entre otras alabanzas, llamaron:”El </w:t>
      </w:r>
      <w:r w:rsidRPr="00293DC4">
        <w:rPr>
          <w:rStyle w:val="Textoennegrita"/>
          <w:rFonts w:ascii="Verdana" w:hAnsi="Verdana"/>
          <w:bCs w:val="0"/>
          <w:i/>
          <w:iCs/>
          <w:sz w:val="16"/>
          <w:szCs w:val="16"/>
        </w:rPr>
        <w:t>nacido de un toro salvaje”.</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proofErr w:type="spellStart"/>
      <w:r w:rsidRPr="00293DC4">
        <w:rPr>
          <w:rStyle w:val="Textoennegrita"/>
          <w:rFonts w:ascii="Verdana" w:hAnsi="Verdana"/>
          <w:bCs w:val="0"/>
          <w:i/>
          <w:sz w:val="16"/>
          <w:szCs w:val="16"/>
        </w:rPr>
        <w:t>Anu</w:t>
      </w:r>
      <w:proofErr w:type="spellEnd"/>
      <w:r w:rsidRPr="00293DC4">
        <w:rPr>
          <w:rStyle w:val="Textoennegrita"/>
          <w:rFonts w:ascii="Verdana" w:hAnsi="Verdana"/>
          <w:bCs w:val="0"/>
          <w:sz w:val="16"/>
          <w:szCs w:val="16"/>
        </w:rPr>
        <w:t xml:space="preserve">, en acadio, significa "El de los cielos", siendo su nombre simbolizado con una estrella. Era el gran progenitor y </w:t>
      </w:r>
      <w:r w:rsidRPr="00293DC4">
        <w:rPr>
          <w:rStyle w:val="Textoennegrita"/>
          <w:rFonts w:ascii="Verdana" w:hAnsi="Verdana"/>
          <w:bCs w:val="0"/>
          <w:i/>
          <w:sz w:val="16"/>
          <w:szCs w:val="16"/>
        </w:rPr>
        <w:t>Dios Optimo Máximo</w:t>
      </w:r>
      <w:r w:rsidRPr="00293DC4">
        <w:rPr>
          <w:rStyle w:val="Textoennegrita"/>
          <w:rFonts w:ascii="Verdana" w:hAnsi="Verdana"/>
          <w:bCs w:val="0"/>
          <w:sz w:val="16"/>
          <w:szCs w:val="16"/>
        </w:rPr>
        <w:t xml:space="preserve"> (D.O.M. del cristianismo), cuya morada estuvo en </w:t>
      </w:r>
      <w:proofErr w:type="spellStart"/>
      <w:r w:rsidRPr="00293DC4">
        <w:rPr>
          <w:rStyle w:val="Textoennegrita"/>
          <w:rFonts w:ascii="Verdana" w:hAnsi="Verdana"/>
          <w:bCs w:val="0"/>
          <w:i/>
          <w:sz w:val="16"/>
          <w:szCs w:val="16"/>
        </w:rPr>
        <w:t>Uru</w:t>
      </w:r>
      <w:proofErr w:type="spellEnd"/>
      <w:r w:rsidRPr="00293DC4">
        <w:rPr>
          <w:rStyle w:val="Textoennegrita"/>
          <w:rFonts w:ascii="Verdana" w:hAnsi="Verdana"/>
          <w:bCs w:val="0"/>
          <w:i/>
          <w:sz w:val="16"/>
          <w:szCs w:val="16"/>
        </w:rPr>
        <w:t>-</w:t>
      </w:r>
      <w:proofErr w:type="spellStart"/>
      <w:r w:rsidRPr="00293DC4">
        <w:rPr>
          <w:rStyle w:val="Textoennegrita"/>
          <w:rFonts w:ascii="Verdana" w:hAnsi="Verdana"/>
          <w:bCs w:val="0"/>
          <w:i/>
          <w:sz w:val="16"/>
          <w:szCs w:val="16"/>
        </w:rPr>
        <w:t>Sag</w:t>
      </w:r>
      <w:proofErr w:type="spellEnd"/>
      <w:r w:rsidRPr="00293DC4">
        <w:rPr>
          <w:rStyle w:val="Textoennegrita"/>
          <w:rFonts w:ascii="Verdana" w:hAnsi="Verdana"/>
          <w:bCs w:val="0"/>
          <w:i/>
          <w:sz w:val="16"/>
          <w:szCs w:val="16"/>
        </w:rPr>
        <w:t>-</w:t>
      </w:r>
      <w:proofErr w:type="spellStart"/>
      <w:r w:rsidRPr="00293DC4">
        <w:rPr>
          <w:rStyle w:val="Textoennegrita"/>
          <w:rFonts w:ascii="Verdana" w:hAnsi="Verdana"/>
          <w:bCs w:val="0"/>
          <w:i/>
          <w:sz w:val="16"/>
          <w:szCs w:val="16"/>
        </w:rPr>
        <w:t>An</w:t>
      </w:r>
      <w:proofErr w:type="spellEnd"/>
      <w:r w:rsidRPr="00293DC4">
        <w:rPr>
          <w:rStyle w:val="Textoennegrita"/>
          <w:rFonts w:ascii="Verdana" w:hAnsi="Verdana"/>
          <w:bCs w:val="0"/>
          <w:i/>
          <w:sz w:val="16"/>
          <w:szCs w:val="16"/>
        </w:rPr>
        <w:t>-Na,</w:t>
      </w:r>
      <w:r w:rsidRPr="00293DC4">
        <w:rPr>
          <w:rStyle w:val="Textoennegrita"/>
          <w:rFonts w:ascii="Verdana" w:hAnsi="Verdana"/>
          <w:bCs w:val="0"/>
          <w:sz w:val="16"/>
          <w:szCs w:val="16"/>
        </w:rPr>
        <w:t xml:space="preserve"> que traducido literalmente significa "la ciudad mayor de los cielos". El dios supremo </w:t>
      </w:r>
      <w:proofErr w:type="spellStart"/>
      <w:r w:rsidRPr="00293DC4">
        <w:rPr>
          <w:rStyle w:val="Textoennegrita"/>
          <w:rFonts w:ascii="Verdana" w:hAnsi="Verdana"/>
          <w:bCs w:val="0"/>
          <w:i/>
          <w:sz w:val="16"/>
          <w:szCs w:val="16"/>
        </w:rPr>
        <w:t>Anu</w:t>
      </w:r>
      <w:proofErr w:type="spellEnd"/>
      <w:r w:rsidRPr="00293DC4">
        <w:rPr>
          <w:rStyle w:val="Textoennegrita"/>
          <w:rFonts w:ascii="Verdana" w:hAnsi="Verdana"/>
          <w:bCs w:val="0"/>
          <w:sz w:val="16"/>
          <w:szCs w:val="16"/>
        </w:rPr>
        <w:t xml:space="preserve">, tuvo a sus hijos y nietos colaborando con él, sin olvidar a los siete dioses supremos, y a otros cincuenta a los que llamaron “grandes”. Los sumerios llamaron </w:t>
      </w:r>
      <w:r w:rsidRPr="00293DC4">
        <w:rPr>
          <w:rStyle w:val="Textoennegrita"/>
          <w:rFonts w:ascii="Verdana" w:hAnsi="Verdana"/>
          <w:bCs w:val="0"/>
          <w:i/>
          <w:sz w:val="16"/>
          <w:szCs w:val="16"/>
        </w:rPr>
        <w:t>"</w:t>
      </w:r>
      <w:proofErr w:type="spellStart"/>
      <w:r w:rsidRPr="00293DC4">
        <w:rPr>
          <w:rStyle w:val="Textoennegrita"/>
          <w:rFonts w:ascii="Verdana" w:hAnsi="Verdana"/>
          <w:bCs w:val="0"/>
          <w:i/>
          <w:sz w:val="16"/>
          <w:szCs w:val="16"/>
        </w:rPr>
        <w:t>Ilu</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(los elevados) a los “superhombres”, o hijos de su gran dios </w:t>
      </w:r>
      <w:proofErr w:type="spellStart"/>
      <w:r w:rsidRPr="00293DC4">
        <w:rPr>
          <w:rStyle w:val="Textoennegrita"/>
          <w:rFonts w:ascii="Verdana" w:hAnsi="Verdana"/>
          <w:bCs w:val="0"/>
          <w:i/>
          <w:sz w:val="16"/>
          <w:szCs w:val="16"/>
        </w:rPr>
        <w:t>Anu</w:t>
      </w:r>
      <w:proofErr w:type="spellEnd"/>
      <w:r w:rsidRPr="00293DC4">
        <w:rPr>
          <w:rStyle w:val="Textoennegrita"/>
          <w:rFonts w:ascii="Verdana" w:hAnsi="Verdana"/>
          <w:bCs w:val="0"/>
          <w:sz w:val="16"/>
          <w:szCs w:val="16"/>
        </w:rPr>
        <w:t xml:space="preserve">, a los que también se acordó llamar dioses, cuando realmente fueron unos seres </w:t>
      </w:r>
      <w:r w:rsidRPr="00293DC4">
        <w:rPr>
          <w:rStyle w:val="Textoennegrita"/>
          <w:rFonts w:ascii="Verdana" w:hAnsi="Verdana"/>
          <w:bCs w:val="0"/>
          <w:i/>
          <w:sz w:val="16"/>
          <w:szCs w:val="16"/>
        </w:rPr>
        <w:t>“custodios”.</w:t>
      </w:r>
      <w:r w:rsidRPr="00293DC4">
        <w:rPr>
          <w:rStyle w:val="Textoennegrita"/>
          <w:rFonts w:ascii="Verdana" w:hAnsi="Verdana"/>
          <w:bCs w:val="0"/>
          <w:sz w:val="16"/>
          <w:szCs w:val="16"/>
        </w:rPr>
        <w:t xml:space="preserve"> Dicho eso, en </w:t>
      </w:r>
      <w:proofErr w:type="gramStart"/>
      <w:r w:rsidRPr="00293DC4">
        <w:rPr>
          <w:rStyle w:val="Textoennegrita"/>
          <w:rFonts w:ascii="Verdana" w:hAnsi="Verdana"/>
          <w:bCs w:val="0"/>
          <w:sz w:val="16"/>
          <w:szCs w:val="16"/>
        </w:rPr>
        <w:t>Sumeria</w:t>
      </w:r>
      <w:proofErr w:type="gramEnd"/>
      <w:r w:rsidRPr="00293DC4">
        <w:rPr>
          <w:rStyle w:val="Textoennegrita"/>
          <w:rFonts w:ascii="Verdana" w:hAnsi="Verdana"/>
          <w:bCs w:val="0"/>
          <w:sz w:val="16"/>
          <w:szCs w:val="16"/>
        </w:rPr>
        <w:t xml:space="preserve"> las teogonías y las cosmologías se iniciaron con una única pareja de deidades, </w:t>
      </w:r>
      <w:r w:rsidRPr="00293DC4">
        <w:rPr>
          <w:rStyle w:val="Textoennegrita"/>
          <w:rFonts w:ascii="Verdana" w:hAnsi="Verdana"/>
          <w:bCs w:val="0"/>
          <w:i/>
          <w:sz w:val="16"/>
          <w:szCs w:val="16"/>
        </w:rPr>
        <w:t>En-</w:t>
      </w:r>
      <w:proofErr w:type="spellStart"/>
      <w:r w:rsidRPr="00293DC4">
        <w:rPr>
          <w:rStyle w:val="Textoennegrita"/>
          <w:rFonts w:ascii="Verdana" w:hAnsi="Verdana"/>
          <w:bCs w:val="0"/>
          <w:i/>
          <w:sz w:val="16"/>
          <w:szCs w:val="16"/>
        </w:rPr>
        <w:t>ki</w:t>
      </w:r>
      <w:proofErr w:type="spellEnd"/>
      <w:r w:rsidRPr="00293DC4">
        <w:rPr>
          <w:rStyle w:val="Textoennegrita"/>
          <w:rFonts w:ascii="Verdana" w:hAnsi="Verdana"/>
          <w:bCs w:val="0"/>
          <w:i/>
          <w:sz w:val="16"/>
          <w:szCs w:val="16"/>
        </w:rPr>
        <w:t xml:space="preserve"> y </w:t>
      </w:r>
      <w:proofErr w:type="spellStart"/>
      <w:r w:rsidRPr="00293DC4">
        <w:rPr>
          <w:rStyle w:val="Textoennegrita"/>
          <w:rFonts w:ascii="Verdana" w:hAnsi="Verdana"/>
          <w:bCs w:val="0"/>
          <w:i/>
          <w:sz w:val="16"/>
          <w:szCs w:val="16"/>
        </w:rPr>
        <w:t>Ninki</w:t>
      </w:r>
      <w:proofErr w:type="spellEnd"/>
      <w:r w:rsidRPr="00293DC4">
        <w:rPr>
          <w:rStyle w:val="Textoennegrita"/>
          <w:rFonts w:ascii="Verdana" w:hAnsi="Verdana"/>
          <w:bCs w:val="0"/>
          <w:i/>
          <w:sz w:val="16"/>
          <w:szCs w:val="16"/>
        </w:rPr>
        <w:t>.</w:t>
      </w:r>
    </w:p>
    <w:p w:rsidR="003A7731" w:rsidRPr="00293DC4" w:rsidRDefault="00DF536C" w:rsidP="00EE1514">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Según se tradujo de las tablillas cuneiformes, los astronautas </w:t>
      </w:r>
      <w:proofErr w:type="spellStart"/>
      <w:r w:rsidRPr="00293DC4">
        <w:rPr>
          <w:rStyle w:val="Textoennegrita"/>
          <w:rFonts w:ascii="Verdana" w:hAnsi="Verdana"/>
          <w:bCs w:val="0"/>
          <w:i/>
          <w:sz w:val="16"/>
          <w:szCs w:val="16"/>
        </w:rPr>
        <w:t>Anunnaki</w:t>
      </w:r>
      <w:proofErr w:type="spellEnd"/>
      <w:r w:rsidRPr="00293DC4">
        <w:rPr>
          <w:rStyle w:val="Textoennegrita"/>
          <w:rFonts w:ascii="Verdana" w:hAnsi="Verdana"/>
          <w:bCs w:val="0"/>
          <w:sz w:val="16"/>
          <w:szCs w:val="16"/>
        </w:rPr>
        <w:t xml:space="preserve"> para cada planeta tuvieron asignado un número entre el uno (Plutón), y el doceavo, cuyo símbolo fue una cruz. El símbolo del planeta Tierra fue una estrella de siete puntas, o sea, la </w:t>
      </w:r>
      <w:r w:rsidRPr="00293DC4">
        <w:rPr>
          <w:rStyle w:val="Textoennegrita"/>
          <w:rFonts w:ascii="Verdana" w:hAnsi="Verdana"/>
          <w:bCs w:val="0"/>
          <w:i/>
          <w:sz w:val="16"/>
          <w:szCs w:val="16"/>
        </w:rPr>
        <w:t>Estrella de David</w:t>
      </w:r>
      <w:r w:rsidRPr="00293DC4">
        <w:rPr>
          <w:rStyle w:val="Textoennegrita"/>
          <w:rFonts w:ascii="Verdana" w:hAnsi="Verdana"/>
          <w:bCs w:val="0"/>
          <w:sz w:val="16"/>
          <w:szCs w:val="16"/>
        </w:rPr>
        <w:t xml:space="preserve"> con un punto central. El planeta Venus se dibujó con una estrella de ocho puntas, Marte con seis, </w:t>
      </w:r>
      <w:proofErr w:type="gramStart"/>
      <w:r w:rsidRPr="00293DC4">
        <w:rPr>
          <w:rStyle w:val="Textoennegrita"/>
          <w:rFonts w:ascii="Verdana" w:hAnsi="Verdana"/>
          <w:bCs w:val="0"/>
          <w:sz w:val="16"/>
          <w:szCs w:val="16"/>
        </w:rPr>
        <w:t>etc..</w:t>
      </w:r>
      <w:proofErr w:type="gramEnd"/>
      <w:r w:rsidRPr="00293DC4">
        <w:rPr>
          <w:rStyle w:val="Textoennegrita"/>
          <w:rFonts w:ascii="Verdana" w:hAnsi="Verdana"/>
          <w:bCs w:val="0"/>
          <w:sz w:val="16"/>
          <w:szCs w:val="16"/>
        </w:rPr>
        <w:t xml:space="preserve"> El siete lo dominaba todo, porque era su número sagrado, llegando a construir siete puertas, y cada una tuvo siete cerrojos. El número 7, en fin, condicionó la vida de los antiguos </w:t>
      </w:r>
      <w:proofErr w:type="spellStart"/>
      <w:r w:rsidRPr="00293DC4">
        <w:rPr>
          <w:rStyle w:val="Textoennegrita"/>
          <w:rFonts w:ascii="Verdana" w:hAnsi="Verdana"/>
          <w:bCs w:val="0"/>
          <w:i/>
          <w:sz w:val="16"/>
          <w:szCs w:val="16"/>
        </w:rPr>
        <w:t>Nefilim</w:t>
      </w:r>
      <w:proofErr w:type="spellEnd"/>
      <w:r w:rsidRPr="00293DC4">
        <w:rPr>
          <w:rStyle w:val="Textoennegrita"/>
          <w:rFonts w:ascii="Verdana" w:hAnsi="Verdana"/>
          <w:bCs w:val="0"/>
          <w:sz w:val="16"/>
          <w:szCs w:val="16"/>
        </w:rPr>
        <w:t xml:space="preserve">. Siete jueces; siete emisarios de </w:t>
      </w:r>
      <w:proofErr w:type="spellStart"/>
      <w:r w:rsidRPr="00293DC4">
        <w:rPr>
          <w:rStyle w:val="Textoennegrita"/>
          <w:rFonts w:ascii="Verdana" w:hAnsi="Verdana"/>
          <w:bCs w:val="0"/>
          <w:i/>
          <w:sz w:val="16"/>
          <w:szCs w:val="16"/>
        </w:rPr>
        <w:t>Anu</w:t>
      </w:r>
      <w:proofErr w:type="spellEnd"/>
      <w:r w:rsidRPr="00293DC4">
        <w:rPr>
          <w:rStyle w:val="Textoennegrita"/>
          <w:rFonts w:ascii="Verdana" w:hAnsi="Verdana"/>
          <w:bCs w:val="0"/>
          <w:sz w:val="16"/>
          <w:szCs w:val="16"/>
        </w:rPr>
        <w:t xml:space="preserve">; siete capítulos, siete días de la semana, </w:t>
      </w:r>
      <w:proofErr w:type="gramStart"/>
      <w:r w:rsidRPr="00293DC4">
        <w:rPr>
          <w:rStyle w:val="Textoennegrita"/>
          <w:rFonts w:ascii="Verdana" w:hAnsi="Verdana"/>
          <w:bCs w:val="0"/>
          <w:sz w:val="16"/>
          <w:szCs w:val="16"/>
        </w:rPr>
        <w:t>etc..</w:t>
      </w:r>
      <w:proofErr w:type="gramEnd"/>
      <w:r w:rsidRPr="00293DC4">
        <w:rPr>
          <w:rStyle w:val="Textoennegrita"/>
          <w:rFonts w:ascii="Verdana" w:hAnsi="Verdana"/>
          <w:bCs w:val="0"/>
          <w:sz w:val="16"/>
          <w:szCs w:val="16"/>
        </w:rPr>
        <w:t xml:space="preserve"> Los </w:t>
      </w:r>
      <w:proofErr w:type="spellStart"/>
      <w:r w:rsidRPr="00293DC4">
        <w:rPr>
          <w:rStyle w:val="Textoennegrita"/>
          <w:rFonts w:ascii="Verdana" w:hAnsi="Verdana"/>
          <w:bCs w:val="0"/>
          <w:sz w:val="16"/>
          <w:szCs w:val="16"/>
        </w:rPr>
        <w:t>zigurats</w:t>
      </w:r>
      <w:proofErr w:type="spellEnd"/>
      <w:r w:rsidRPr="00293DC4">
        <w:rPr>
          <w:rStyle w:val="Textoennegrita"/>
          <w:rFonts w:ascii="Verdana" w:hAnsi="Verdana"/>
          <w:bCs w:val="0"/>
          <w:sz w:val="16"/>
          <w:szCs w:val="16"/>
        </w:rPr>
        <w:t xml:space="preserve"> normalmente tuvieron siete gradas ¿Les recuerda algo el número 7? A mi sí, porque en mis investigación sobre las tres “Estrellas de Marte” reuní una larga relación de referencias bíblico-religiosas de todo el mundo, y la repetí al iniciar la “</w:t>
      </w:r>
      <w:r w:rsidRPr="00293DC4">
        <w:rPr>
          <w:rStyle w:val="Textoennegrita"/>
          <w:rFonts w:ascii="Verdana" w:hAnsi="Verdana"/>
          <w:bCs w:val="0"/>
          <w:i/>
          <w:sz w:val="16"/>
          <w:szCs w:val="16"/>
        </w:rPr>
        <w:t>2ª Parte</w:t>
      </w:r>
      <w:r w:rsidRPr="00293DC4">
        <w:rPr>
          <w:rStyle w:val="Textoennegrita"/>
          <w:rFonts w:ascii="Verdana" w:hAnsi="Verdana"/>
          <w:bCs w:val="0"/>
          <w:sz w:val="16"/>
          <w:szCs w:val="16"/>
        </w:rPr>
        <w:t>” titulada “</w:t>
      </w:r>
      <w:proofErr w:type="spellStart"/>
      <w:r w:rsidRPr="00293DC4">
        <w:rPr>
          <w:rStyle w:val="Textoennegrita"/>
          <w:rFonts w:ascii="Verdana" w:hAnsi="Verdana"/>
          <w:bCs w:val="0"/>
          <w:i/>
          <w:sz w:val="16"/>
          <w:szCs w:val="16"/>
        </w:rPr>
        <w:t>Onutoro</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Posteriormente leí que otros autores habrían hecho recopilaciones semejantes más extensas.</w:t>
      </w:r>
    </w:p>
    <w:p w:rsidR="00DF536C" w:rsidRPr="00293DC4" w:rsidRDefault="00DF536C" w:rsidP="00D65862">
      <w:pPr>
        <w:pStyle w:val="NormalWeb"/>
        <w:tabs>
          <w:tab w:val="left" w:pos="142"/>
          <w:tab w:val="left" w:pos="10915"/>
        </w:tabs>
        <w:spacing w:beforeAutospacing="0" w:afterAutospacing="0"/>
        <w:ind w:left="1276" w:right="477"/>
        <w:jc w:val="center"/>
        <w:rPr>
          <w:rFonts w:ascii="Verdana" w:hAnsi="Verdana"/>
          <w:b/>
          <w:bCs/>
          <w:color w:val="auto"/>
          <w:sz w:val="16"/>
          <w:szCs w:val="16"/>
        </w:rPr>
      </w:pPr>
      <w:r w:rsidRPr="00293DC4">
        <w:rPr>
          <w:rStyle w:val="Textoennegrita"/>
          <w:rFonts w:ascii="Verdana" w:hAnsi="Verdana"/>
          <w:bCs w:val="0"/>
          <w:i/>
          <w:iCs/>
          <w:color w:val="auto"/>
          <w:sz w:val="16"/>
          <w:szCs w:val="16"/>
          <w:u w:val="single"/>
        </w:rPr>
        <w:t xml:space="preserve">ENLIL, </w:t>
      </w:r>
      <w:r w:rsidRPr="00293DC4">
        <w:rPr>
          <w:rStyle w:val="Textoennegrita"/>
          <w:rFonts w:ascii="Verdana" w:hAnsi="Verdana"/>
          <w:color w:val="auto"/>
          <w:sz w:val="16"/>
          <w:szCs w:val="16"/>
          <w:u w:val="single"/>
        </w:rPr>
        <w:t>EL JEFE DE LA EXPEDICIÓN AL”</w:t>
      </w:r>
      <w:r w:rsidRPr="00293DC4">
        <w:rPr>
          <w:rStyle w:val="nfasis"/>
          <w:rFonts w:ascii="Verdana" w:hAnsi="Verdana"/>
          <w:b/>
          <w:bCs/>
          <w:iCs w:val="0"/>
          <w:color w:val="auto"/>
          <w:sz w:val="16"/>
          <w:szCs w:val="16"/>
          <w:u w:val="single"/>
        </w:rPr>
        <w:t>MUNDO DE ABAJO</w:t>
      </w:r>
      <w:r w:rsidRPr="00293DC4">
        <w:rPr>
          <w:rStyle w:val="Textoennegrita"/>
          <w:rFonts w:ascii="Verdana" w:hAnsi="Verdana"/>
          <w:bCs w:val="0"/>
          <w:color w:val="auto"/>
          <w:sz w:val="16"/>
          <w:szCs w:val="16"/>
          <w:u w:val="single"/>
        </w:rPr>
        <w:t>”</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proofErr w:type="spellStart"/>
      <w:r w:rsidRPr="00293DC4">
        <w:rPr>
          <w:rStyle w:val="Textoennegrita"/>
          <w:rFonts w:ascii="Verdana" w:hAnsi="Verdana"/>
          <w:bCs w:val="0"/>
          <w:i/>
          <w:sz w:val="16"/>
          <w:szCs w:val="16"/>
        </w:rPr>
        <w:t>Enlil</w:t>
      </w:r>
      <w:proofErr w:type="spellEnd"/>
      <w:r w:rsidRPr="00293DC4">
        <w:rPr>
          <w:rStyle w:val="Textoennegrita"/>
          <w:rFonts w:ascii="Verdana" w:hAnsi="Verdana"/>
          <w:bCs w:val="0"/>
          <w:sz w:val="16"/>
          <w:szCs w:val="16"/>
        </w:rPr>
        <w:t xml:space="preserve"> fue el gobernador de la expedición de los </w:t>
      </w:r>
      <w:proofErr w:type="spellStart"/>
      <w:r w:rsidRPr="00293DC4">
        <w:rPr>
          <w:rStyle w:val="Textoennegrita"/>
          <w:rFonts w:ascii="Verdana" w:hAnsi="Verdana"/>
          <w:bCs w:val="0"/>
          <w:i/>
          <w:sz w:val="16"/>
          <w:szCs w:val="16"/>
        </w:rPr>
        <w:t>Anunnaki</w:t>
      </w:r>
      <w:proofErr w:type="spellEnd"/>
      <w:r w:rsidRPr="00293DC4">
        <w:rPr>
          <w:rStyle w:val="Textoennegrita"/>
          <w:rFonts w:ascii="Verdana" w:hAnsi="Verdana"/>
          <w:bCs w:val="0"/>
          <w:sz w:val="16"/>
          <w:szCs w:val="16"/>
        </w:rPr>
        <w:t xml:space="preserve"> al planeta Tierra, quien desde su llegada, además de gobernar Mesopotamia, fue el responsable de las zonas de Palestina y Siria. Con los siglos </w:t>
      </w:r>
      <w:proofErr w:type="spellStart"/>
      <w:r w:rsidRPr="00EE1514">
        <w:rPr>
          <w:rStyle w:val="Textoennegrita"/>
          <w:rFonts w:ascii="Verdana" w:hAnsi="Verdana"/>
          <w:bCs w:val="0"/>
          <w:i/>
          <w:sz w:val="16"/>
          <w:szCs w:val="16"/>
        </w:rPr>
        <w:t>Enlil</w:t>
      </w:r>
      <w:proofErr w:type="spellEnd"/>
      <w:r w:rsidRPr="00293DC4">
        <w:rPr>
          <w:rStyle w:val="Textoennegrita"/>
          <w:rFonts w:ascii="Verdana" w:hAnsi="Verdana"/>
          <w:bCs w:val="0"/>
          <w:sz w:val="16"/>
          <w:szCs w:val="16"/>
        </w:rPr>
        <w:t xml:space="preserve"> también sería "</w:t>
      </w:r>
      <w:r w:rsidRPr="00293DC4">
        <w:rPr>
          <w:rStyle w:val="Textoennegrita"/>
          <w:rFonts w:ascii="Verdana" w:hAnsi="Verdana"/>
          <w:bCs w:val="0"/>
          <w:i/>
          <w:sz w:val="16"/>
          <w:szCs w:val="16"/>
        </w:rPr>
        <w:t>El</w:t>
      </w:r>
      <w:r w:rsidRPr="00293DC4">
        <w:rPr>
          <w:rStyle w:val="Textoennegrita"/>
          <w:rFonts w:ascii="Verdana" w:hAnsi="Verdana"/>
          <w:bCs w:val="0"/>
          <w:sz w:val="16"/>
          <w:szCs w:val="16"/>
        </w:rPr>
        <w:t xml:space="preserve">" de los semitas, y el </w:t>
      </w:r>
      <w:proofErr w:type="spellStart"/>
      <w:r w:rsidRPr="00293DC4">
        <w:rPr>
          <w:rStyle w:val="Textoennegrita"/>
          <w:rFonts w:ascii="Verdana" w:hAnsi="Verdana"/>
          <w:bCs w:val="0"/>
          <w:i/>
          <w:sz w:val="16"/>
          <w:szCs w:val="16"/>
        </w:rPr>
        <w:t>Elohim</w:t>
      </w:r>
      <w:proofErr w:type="spellEnd"/>
      <w:r w:rsidRPr="00293DC4">
        <w:rPr>
          <w:rStyle w:val="Textoennegrita"/>
          <w:rFonts w:ascii="Verdana" w:hAnsi="Verdana"/>
          <w:bCs w:val="0"/>
          <w:i/>
          <w:sz w:val="16"/>
          <w:szCs w:val="16"/>
        </w:rPr>
        <w:t>/</w:t>
      </w:r>
      <w:proofErr w:type="spellStart"/>
      <w:r w:rsidRPr="00293DC4">
        <w:rPr>
          <w:rStyle w:val="Textoennegrita"/>
          <w:rFonts w:ascii="Verdana" w:hAnsi="Verdana"/>
          <w:bCs w:val="0"/>
          <w:i/>
          <w:sz w:val="16"/>
          <w:szCs w:val="16"/>
        </w:rPr>
        <w:t>Yahvé</w:t>
      </w:r>
      <w:proofErr w:type="spellEnd"/>
      <w:r w:rsidRPr="00293DC4">
        <w:rPr>
          <w:rStyle w:val="Textoennegrita"/>
          <w:rFonts w:ascii="Verdana" w:hAnsi="Verdana"/>
          <w:bCs w:val="0"/>
          <w:i/>
          <w:sz w:val="16"/>
          <w:szCs w:val="16"/>
        </w:rPr>
        <w:t>/Jehová</w:t>
      </w:r>
      <w:r w:rsidRPr="00293DC4">
        <w:rPr>
          <w:rStyle w:val="Textoennegrita"/>
          <w:rFonts w:ascii="Verdana" w:hAnsi="Verdana"/>
          <w:bCs w:val="0"/>
          <w:sz w:val="16"/>
          <w:szCs w:val="16"/>
        </w:rPr>
        <w:t xml:space="preserve"> de la </w:t>
      </w:r>
      <w:r w:rsidRPr="00293DC4">
        <w:rPr>
          <w:rStyle w:val="Textoennegrita"/>
          <w:rFonts w:ascii="Verdana" w:hAnsi="Verdana"/>
          <w:bCs w:val="0"/>
          <w:i/>
          <w:sz w:val="16"/>
          <w:szCs w:val="16"/>
        </w:rPr>
        <w:t>Biblia.</w:t>
      </w:r>
      <w:r w:rsidRPr="00293DC4">
        <w:rPr>
          <w:rStyle w:val="Textoennegrita"/>
          <w:rFonts w:ascii="Verdana" w:hAnsi="Verdana"/>
          <w:bCs w:val="0"/>
          <w:sz w:val="16"/>
          <w:szCs w:val="16"/>
        </w:rPr>
        <w:t xml:space="preserve"> Cierto día, </w:t>
      </w:r>
      <w:proofErr w:type="spellStart"/>
      <w:r w:rsidRPr="00293DC4">
        <w:rPr>
          <w:rStyle w:val="Textoennegrita"/>
          <w:rFonts w:ascii="Verdana" w:hAnsi="Verdana"/>
          <w:bCs w:val="0"/>
          <w:sz w:val="16"/>
          <w:szCs w:val="16"/>
        </w:rPr>
        <w:t>Enlil</w:t>
      </w:r>
      <w:proofErr w:type="spellEnd"/>
      <w:r w:rsidRPr="00293DC4">
        <w:rPr>
          <w:rStyle w:val="Textoennegrita"/>
          <w:rFonts w:ascii="Verdana" w:hAnsi="Verdana"/>
          <w:bCs w:val="0"/>
          <w:sz w:val="16"/>
          <w:szCs w:val="16"/>
        </w:rPr>
        <w:t xml:space="preserve"> vio a </w:t>
      </w:r>
      <w:r w:rsidRPr="00293DC4">
        <w:rPr>
          <w:rStyle w:val="Textoennegrita"/>
          <w:rFonts w:ascii="Verdana" w:hAnsi="Verdana"/>
          <w:bCs w:val="0"/>
          <w:i/>
          <w:sz w:val="16"/>
          <w:szCs w:val="16"/>
        </w:rPr>
        <w:t>Sud/</w:t>
      </w:r>
      <w:proofErr w:type="spellStart"/>
      <w:r w:rsidRPr="00293DC4">
        <w:rPr>
          <w:rStyle w:val="Textoennegrita"/>
          <w:rFonts w:ascii="Verdana" w:hAnsi="Verdana"/>
          <w:bCs w:val="0"/>
          <w:i/>
          <w:sz w:val="16"/>
          <w:szCs w:val="16"/>
        </w:rPr>
        <w:t>Ninlil</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una diosa, bañándose desnuda en un arroyo y </w:t>
      </w:r>
      <w:proofErr w:type="spellStart"/>
      <w:r w:rsidRPr="00293DC4">
        <w:rPr>
          <w:rStyle w:val="Textoennegrita"/>
          <w:rFonts w:ascii="Verdana" w:hAnsi="Verdana"/>
          <w:bCs w:val="0"/>
          <w:i/>
          <w:sz w:val="16"/>
          <w:szCs w:val="16"/>
        </w:rPr>
        <w:t>Enlil</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descendió a la Tierra para seducirla. El </w:t>
      </w:r>
      <w:r w:rsidRPr="00293DC4">
        <w:rPr>
          <w:rStyle w:val="Textoennegrita"/>
          <w:rFonts w:ascii="Verdana" w:hAnsi="Verdana"/>
          <w:bCs w:val="0"/>
          <w:i/>
          <w:sz w:val="16"/>
          <w:szCs w:val="16"/>
        </w:rPr>
        <w:t xml:space="preserve">Panteón </w:t>
      </w:r>
      <w:r w:rsidRPr="00293DC4">
        <w:rPr>
          <w:rStyle w:val="Textoennegrita"/>
          <w:rFonts w:ascii="Verdana" w:hAnsi="Verdana"/>
          <w:bCs w:val="0"/>
          <w:sz w:val="16"/>
          <w:szCs w:val="16"/>
        </w:rPr>
        <w:t xml:space="preserve">de jueces lo castigó desterrándole al mismo planeta donde pecó (“Bajo Mundo”), por incumplir uno de sus principales reglas, siendo además despojado de sus poderes. Con el tiempo, después de haberse casado con </w:t>
      </w:r>
      <w:r w:rsidRPr="00293DC4">
        <w:rPr>
          <w:rStyle w:val="Textoennegrita"/>
          <w:rFonts w:ascii="Verdana" w:hAnsi="Verdana"/>
          <w:bCs w:val="0"/>
          <w:i/>
          <w:sz w:val="16"/>
          <w:szCs w:val="16"/>
        </w:rPr>
        <w:t>Sud/</w:t>
      </w:r>
      <w:proofErr w:type="spellStart"/>
      <w:r w:rsidRPr="00293DC4">
        <w:rPr>
          <w:rStyle w:val="Textoennegrita"/>
          <w:rFonts w:ascii="Verdana" w:hAnsi="Verdana"/>
          <w:bCs w:val="0"/>
          <w:i/>
          <w:sz w:val="16"/>
          <w:szCs w:val="16"/>
        </w:rPr>
        <w:t>Ninlil</w:t>
      </w:r>
      <w:proofErr w:type="spellEnd"/>
      <w:r w:rsidRPr="00293DC4">
        <w:rPr>
          <w:rStyle w:val="Textoennegrita"/>
          <w:rFonts w:ascii="Verdana" w:hAnsi="Verdana"/>
          <w:bCs w:val="0"/>
          <w:sz w:val="16"/>
          <w:szCs w:val="16"/>
        </w:rPr>
        <w:t xml:space="preserve">, el Panteón devolvió a </w:t>
      </w:r>
      <w:proofErr w:type="spellStart"/>
      <w:r w:rsidRPr="00293DC4">
        <w:rPr>
          <w:rStyle w:val="Textoennegrita"/>
          <w:rFonts w:ascii="Verdana" w:hAnsi="Verdana"/>
          <w:bCs w:val="0"/>
          <w:i/>
          <w:sz w:val="16"/>
          <w:szCs w:val="16"/>
        </w:rPr>
        <w:t>Enlil</w:t>
      </w:r>
      <w:proofErr w:type="spellEnd"/>
      <w:r w:rsidRPr="00293DC4">
        <w:rPr>
          <w:rStyle w:val="Textoennegrita"/>
          <w:rFonts w:ascii="Verdana" w:hAnsi="Verdana"/>
          <w:bCs w:val="0"/>
          <w:sz w:val="16"/>
          <w:szCs w:val="16"/>
        </w:rPr>
        <w:t xml:space="preserve"> su antiguo rango. (Según </w:t>
      </w:r>
      <w:proofErr w:type="spellStart"/>
      <w:r w:rsidRPr="00293DC4">
        <w:rPr>
          <w:rStyle w:val="Textoennegrita"/>
          <w:rFonts w:ascii="Verdana" w:hAnsi="Verdana"/>
          <w:bCs w:val="0"/>
          <w:sz w:val="16"/>
          <w:szCs w:val="16"/>
        </w:rPr>
        <w:t>Zecharia</w:t>
      </w:r>
      <w:proofErr w:type="spellEnd"/>
      <w:r w:rsidRPr="00293DC4">
        <w:rPr>
          <w:rStyle w:val="Textoennegrita"/>
          <w:rFonts w:ascii="Verdana" w:hAnsi="Verdana"/>
          <w:bCs w:val="0"/>
          <w:sz w:val="16"/>
          <w:szCs w:val="16"/>
        </w:rPr>
        <w:t xml:space="preserve"> </w:t>
      </w:r>
      <w:proofErr w:type="spellStart"/>
      <w:r w:rsidRPr="00293DC4">
        <w:rPr>
          <w:rStyle w:val="Textoennegrita"/>
          <w:rFonts w:ascii="Verdana" w:hAnsi="Verdana"/>
          <w:bCs w:val="0"/>
          <w:sz w:val="16"/>
          <w:szCs w:val="16"/>
        </w:rPr>
        <w:t>Sitchin</w:t>
      </w:r>
      <w:proofErr w:type="spellEnd"/>
      <w:r w:rsidRPr="00293DC4">
        <w:rPr>
          <w:rStyle w:val="Textoennegrita"/>
          <w:rFonts w:ascii="Verdana" w:hAnsi="Verdana"/>
          <w:bCs w:val="0"/>
          <w:sz w:val="16"/>
          <w:szCs w:val="16"/>
        </w:rPr>
        <w:t xml:space="preserve">, </w:t>
      </w:r>
      <w:proofErr w:type="spellStart"/>
      <w:r w:rsidRPr="00293DC4">
        <w:rPr>
          <w:rStyle w:val="Textoennegrita"/>
          <w:rFonts w:ascii="Verdana" w:hAnsi="Verdana"/>
          <w:bCs w:val="0"/>
          <w:i/>
          <w:sz w:val="16"/>
          <w:szCs w:val="16"/>
        </w:rPr>
        <w:t>Enlil</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sería el equivalente de </w:t>
      </w:r>
      <w:r w:rsidRPr="00293DC4">
        <w:rPr>
          <w:rStyle w:val="Textoennegrita"/>
          <w:rFonts w:ascii="Verdana" w:hAnsi="Verdana"/>
          <w:bCs w:val="0"/>
          <w:i/>
          <w:sz w:val="16"/>
          <w:szCs w:val="16"/>
        </w:rPr>
        <w:t xml:space="preserve">Zeus </w:t>
      </w:r>
      <w:r w:rsidRPr="00293DC4">
        <w:rPr>
          <w:rStyle w:val="Textoennegrita"/>
          <w:rFonts w:ascii="Verdana" w:hAnsi="Verdana"/>
          <w:bCs w:val="0"/>
          <w:sz w:val="16"/>
          <w:szCs w:val="16"/>
        </w:rPr>
        <w:t xml:space="preserve">en la mitología griega)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Uno de los dos hijos de </w:t>
      </w:r>
      <w:proofErr w:type="spellStart"/>
      <w:r w:rsidRPr="00293DC4">
        <w:rPr>
          <w:rStyle w:val="Textoennegrita"/>
          <w:rFonts w:ascii="Verdana" w:hAnsi="Verdana"/>
          <w:bCs w:val="0"/>
          <w:i/>
          <w:sz w:val="16"/>
          <w:szCs w:val="16"/>
        </w:rPr>
        <w:t>Enlil</w:t>
      </w:r>
      <w:proofErr w:type="spellEnd"/>
      <w:r w:rsidRPr="00293DC4">
        <w:rPr>
          <w:rStyle w:val="Textoennegrita"/>
          <w:rFonts w:ascii="Verdana" w:hAnsi="Verdana"/>
          <w:bCs w:val="0"/>
          <w:sz w:val="16"/>
          <w:szCs w:val="16"/>
        </w:rPr>
        <w:t xml:space="preserve"> se llamó </w:t>
      </w:r>
      <w:proofErr w:type="spellStart"/>
      <w:r w:rsidRPr="00293DC4">
        <w:rPr>
          <w:rStyle w:val="Textoennegrita"/>
          <w:rFonts w:ascii="Verdana" w:hAnsi="Verdana"/>
          <w:bCs w:val="0"/>
          <w:i/>
          <w:sz w:val="16"/>
          <w:szCs w:val="16"/>
        </w:rPr>
        <w:t>Nanna</w:t>
      </w:r>
      <w:proofErr w:type="spellEnd"/>
      <w:r w:rsidRPr="00293DC4">
        <w:rPr>
          <w:rStyle w:val="Textoennegrita"/>
          <w:rFonts w:ascii="Verdana" w:hAnsi="Verdana"/>
          <w:bCs w:val="0"/>
          <w:sz w:val="16"/>
          <w:szCs w:val="16"/>
        </w:rPr>
        <w:t xml:space="preserve">, dios de la luna (en acadio </w:t>
      </w:r>
      <w:r w:rsidRPr="00293DC4">
        <w:rPr>
          <w:rStyle w:val="Textoennegrita"/>
          <w:rFonts w:ascii="Verdana" w:hAnsi="Verdana"/>
          <w:bCs w:val="0"/>
          <w:i/>
          <w:sz w:val="16"/>
          <w:szCs w:val="16"/>
        </w:rPr>
        <w:t>Sin</w:t>
      </w:r>
      <w:r w:rsidRPr="00293DC4">
        <w:rPr>
          <w:rStyle w:val="Textoennegrita"/>
          <w:rFonts w:ascii="Verdana" w:hAnsi="Verdana"/>
          <w:bCs w:val="0"/>
          <w:sz w:val="16"/>
          <w:szCs w:val="16"/>
        </w:rPr>
        <w:t xml:space="preserve">), de ahí que el patrón del calendario sumerio fuese lunar. Por entonces también se fijó la duración de la semana en siete días. En cuanto al patrón de nuestro calendario, se calcula que empezó a ser usado el año 4.400 </w:t>
      </w:r>
      <w:proofErr w:type="gramStart"/>
      <w:r w:rsidRPr="00293DC4">
        <w:rPr>
          <w:rStyle w:val="Textoennegrita"/>
          <w:rFonts w:ascii="Verdana" w:hAnsi="Verdana"/>
          <w:bCs w:val="0"/>
          <w:sz w:val="16"/>
          <w:szCs w:val="16"/>
        </w:rPr>
        <w:t>a.C..</w:t>
      </w:r>
      <w:proofErr w:type="gramEnd"/>
      <w:r w:rsidRPr="00293DC4">
        <w:rPr>
          <w:rStyle w:val="Textoennegrita"/>
          <w:rFonts w:ascii="Verdana" w:hAnsi="Verdana"/>
          <w:bCs w:val="0"/>
          <w:sz w:val="16"/>
          <w:szCs w:val="16"/>
        </w:rPr>
        <w:t xml:space="preserve"> Aquí cabe preguntarse, dado el aprecio de los sumerios por el número 360 (llamado por "</w:t>
      </w:r>
      <w:proofErr w:type="spellStart"/>
      <w:r w:rsidRPr="00293DC4">
        <w:rPr>
          <w:rStyle w:val="Textoennegrita"/>
          <w:rFonts w:ascii="Verdana" w:hAnsi="Verdana"/>
          <w:bCs w:val="0"/>
          <w:i/>
          <w:sz w:val="16"/>
          <w:szCs w:val="16"/>
        </w:rPr>
        <w:t>shar</w:t>
      </w:r>
      <w:proofErr w:type="spellEnd"/>
      <w:r w:rsidRPr="00293DC4">
        <w:rPr>
          <w:rStyle w:val="Textoennegrita"/>
          <w:rFonts w:ascii="Verdana" w:hAnsi="Verdana"/>
          <w:bCs w:val="0"/>
          <w:sz w:val="16"/>
          <w:szCs w:val="16"/>
        </w:rPr>
        <w:t xml:space="preserve">") ¿Por qué no justificaron mejor los días del año? Supongo que el 360 sí que tendría alguna relación, porque 365 es el resultado de multiplicar: 10x10 + 11x11 + 12x12. Sumando los resultados consecutivos (100 + 121 + 144) se obtiene el 365.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En cuanto a la ciudad y el templo de </w:t>
      </w:r>
      <w:proofErr w:type="spellStart"/>
      <w:r w:rsidRPr="00293DC4">
        <w:rPr>
          <w:rStyle w:val="Textoennegrita"/>
          <w:rFonts w:ascii="Verdana" w:hAnsi="Verdana"/>
          <w:bCs w:val="0"/>
          <w:i/>
          <w:sz w:val="16"/>
          <w:szCs w:val="16"/>
        </w:rPr>
        <w:t>Uruk</w:t>
      </w:r>
      <w:proofErr w:type="spellEnd"/>
      <w:r w:rsidRPr="00293DC4">
        <w:rPr>
          <w:rStyle w:val="Textoennegrita"/>
          <w:rFonts w:ascii="Verdana" w:hAnsi="Verdana"/>
          <w:bCs w:val="0"/>
          <w:i/>
          <w:sz w:val="16"/>
          <w:szCs w:val="16"/>
        </w:rPr>
        <w:t xml:space="preserve">, (la </w:t>
      </w:r>
      <w:proofErr w:type="spellStart"/>
      <w:r w:rsidRPr="00293DC4">
        <w:rPr>
          <w:rStyle w:val="Textoennegrita"/>
          <w:rFonts w:ascii="Verdana" w:hAnsi="Verdana"/>
          <w:bCs w:val="0"/>
          <w:i/>
          <w:sz w:val="16"/>
          <w:szCs w:val="16"/>
        </w:rPr>
        <w:t>Erek</w:t>
      </w:r>
      <w:proofErr w:type="spellEnd"/>
      <w:r w:rsidRPr="00293DC4">
        <w:rPr>
          <w:rStyle w:val="Textoennegrita"/>
          <w:rFonts w:ascii="Verdana" w:hAnsi="Verdana"/>
          <w:bCs w:val="0"/>
          <w:sz w:val="16"/>
          <w:szCs w:val="16"/>
        </w:rPr>
        <w:t xml:space="preserve"> de la Biblia, llamada </w:t>
      </w:r>
      <w:proofErr w:type="spellStart"/>
      <w:r w:rsidRPr="00293DC4">
        <w:rPr>
          <w:rStyle w:val="Textoennegrita"/>
          <w:rFonts w:ascii="Verdana" w:hAnsi="Verdana"/>
          <w:bCs w:val="0"/>
          <w:i/>
          <w:sz w:val="16"/>
          <w:szCs w:val="16"/>
        </w:rPr>
        <w:t>Warca</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cuando la excavaron), sorprendió mucho a los arqueólogos del siglo XVIII cuando en sus ruinas desenterraron cerámicas de color rojo, ya que la cultura </w:t>
      </w:r>
      <w:r w:rsidRPr="00293DC4">
        <w:rPr>
          <w:rStyle w:val="Textoennegrita"/>
          <w:rFonts w:ascii="Verdana" w:hAnsi="Verdana"/>
          <w:bCs w:val="0"/>
          <w:i/>
          <w:sz w:val="16"/>
          <w:szCs w:val="16"/>
        </w:rPr>
        <w:t>El-</w:t>
      </w:r>
      <w:proofErr w:type="spellStart"/>
      <w:r w:rsidRPr="00293DC4">
        <w:rPr>
          <w:rStyle w:val="Textoennegrita"/>
          <w:rFonts w:ascii="Verdana" w:hAnsi="Verdana"/>
          <w:bCs w:val="0"/>
          <w:i/>
          <w:sz w:val="16"/>
          <w:szCs w:val="16"/>
        </w:rPr>
        <w:t>Obeid</w:t>
      </w:r>
      <w:proofErr w:type="spellEnd"/>
      <w:r w:rsidRPr="00293DC4">
        <w:rPr>
          <w:rStyle w:val="Textoennegrita"/>
          <w:rFonts w:ascii="Verdana" w:hAnsi="Verdana"/>
          <w:bCs w:val="0"/>
          <w:sz w:val="16"/>
          <w:szCs w:val="16"/>
        </w:rPr>
        <w:t xml:space="preserve"> no la fabricó. Dedujeron que habría sido hecha al empezar el </w:t>
      </w:r>
      <w:r w:rsidRPr="00293DC4">
        <w:rPr>
          <w:rStyle w:val="nfasis"/>
          <w:rFonts w:ascii="Verdana" w:hAnsi="Verdana"/>
          <w:b/>
          <w:iCs w:val="0"/>
          <w:sz w:val="16"/>
          <w:szCs w:val="16"/>
        </w:rPr>
        <w:t>Cuarto Milenio</w:t>
      </w:r>
      <w:r w:rsidRPr="00293DC4">
        <w:rPr>
          <w:rStyle w:val="Textoennegrita"/>
          <w:rFonts w:ascii="Verdana" w:hAnsi="Verdana"/>
          <w:bCs w:val="0"/>
          <w:sz w:val="16"/>
          <w:szCs w:val="16"/>
        </w:rPr>
        <w:t xml:space="preserve"> a.C. por la cultura que, procedente del S.E. de Persia, se mezcló con </w:t>
      </w:r>
      <w:r w:rsidRPr="00293DC4">
        <w:rPr>
          <w:rStyle w:val="Textoennegrita"/>
          <w:rFonts w:ascii="Verdana" w:hAnsi="Verdana"/>
          <w:bCs w:val="0"/>
          <w:i/>
          <w:sz w:val="16"/>
          <w:szCs w:val="16"/>
        </w:rPr>
        <w:t>El-</w:t>
      </w:r>
      <w:proofErr w:type="spellStart"/>
      <w:r w:rsidRPr="00293DC4">
        <w:rPr>
          <w:rStyle w:val="Textoennegrita"/>
          <w:rFonts w:ascii="Verdana" w:hAnsi="Verdana"/>
          <w:bCs w:val="0"/>
          <w:i/>
          <w:sz w:val="16"/>
          <w:szCs w:val="16"/>
        </w:rPr>
        <w:t>Obeid</w:t>
      </w:r>
      <w:proofErr w:type="spellEnd"/>
      <w:r w:rsidRPr="00293DC4">
        <w:rPr>
          <w:rStyle w:val="Textoennegrita"/>
          <w:rFonts w:ascii="Verdana" w:hAnsi="Verdana"/>
          <w:bCs w:val="0"/>
          <w:i/>
          <w:sz w:val="16"/>
          <w:szCs w:val="16"/>
        </w:rPr>
        <w:t xml:space="preserve">. </w:t>
      </w:r>
      <w:proofErr w:type="spellStart"/>
      <w:r w:rsidRPr="00293DC4">
        <w:rPr>
          <w:rStyle w:val="Textoennegrita"/>
          <w:rFonts w:ascii="Verdana" w:hAnsi="Verdana"/>
          <w:bCs w:val="0"/>
          <w:i/>
          <w:sz w:val="16"/>
          <w:szCs w:val="16"/>
        </w:rPr>
        <w:t>Uruk</w:t>
      </w:r>
      <w:proofErr w:type="spellEnd"/>
      <w:r w:rsidRPr="00293DC4">
        <w:rPr>
          <w:rStyle w:val="Textoennegrita"/>
          <w:rFonts w:ascii="Verdana" w:hAnsi="Verdana"/>
          <w:bCs w:val="0"/>
          <w:sz w:val="16"/>
          <w:szCs w:val="16"/>
        </w:rPr>
        <w:t xml:space="preserve"> se ha estado aireando, desde hace siglo y medio, que fue la “Primera Ciudad de la Historia”, porque en ella se dijo que tuvieron lugar por primera vez grandes logros sociales: El nacimiento de una ciudad urbanizada, la escritura, o la formación de un Estado arcaico, todo ello hacia el 3.500 a.C.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De entre todos los gobernantes destacó el rey de </w:t>
      </w:r>
      <w:proofErr w:type="spellStart"/>
      <w:r w:rsidRPr="00293DC4">
        <w:rPr>
          <w:rStyle w:val="Textoennegrita"/>
          <w:rFonts w:ascii="Verdana" w:hAnsi="Verdana"/>
          <w:bCs w:val="0"/>
          <w:i/>
          <w:sz w:val="16"/>
          <w:szCs w:val="16"/>
        </w:rPr>
        <w:t>Uruk</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que saqueó </w:t>
      </w:r>
      <w:r w:rsidRPr="00293DC4">
        <w:rPr>
          <w:rStyle w:val="nfasis"/>
          <w:rFonts w:ascii="Verdana" w:hAnsi="Verdana"/>
          <w:b/>
          <w:iCs w:val="0"/>
          <w:sz w:val="16"/>
          <w:szCs w:val="16"/>
        </w:rPr>
        <w:t>Sumeria</w:t>
      </w:r>
      <w:r w:rsidRPr="00293DC4">
        <w:rPr>
          <w:rStyle w:val="Textoennegrita"/>
          <w:rFonts w:ascii="Verdana" w:hAnsi="Verdana"/>
          <w:bCs w:val="0"/>
          <w:sz w:val="16"/>
          <w:szCs w:val="16"/>
        </w:rPr>
        <w:t xml:space="preserve"> hasta ser derrotado por su propio hermano </w:t>
      </w:r>
      <w:proofErr w:type="spellStart"/>
      <w:r w:rsidRPr="00293DC4">
        <w:rPr>
          <w:rStyle w:val="Textoennegrita"/>
          <w:rFonts w:ascii="Verdana" w:hAnsi="Verdana"/>
          <w:bCs w:val="0"/>
          <w:i/>
          <w:sz w:val="16"/>
          <w:szCs w:val="16"/>
        </w:rPr>
        <w:t>Ur-Nammu</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Dominó a los semitas acadios y se proclamó rey supremo de </w:t>
      </w:r>
      <w:proofErr w:type="spellStart"/>
      <w:r w:rsidRPr="00293DC4">
        <w:rPr>
          <w:rStyle w:val="Textoennegrita"/>
          <w:rFonts w:ascii="Verdana" w:hAnsi="Verdana"/>
          <w:bCs w:val="0"/>
          <w:i/>
          <w:sz w:val="16"/>
          <w:szCs w:val="16"/>
        </w:rPr>
        <w:t>Ur</w:t>
      </w:r>
      <w:proofErr w:type="spellEnd"/>
      <w:r w:rsidRPr="00293DC4">
        <w:rPr>
          <w:rStyle w:val="Textoennegrita"/>
          <w:rFonts w:ascii="Verdana" w:hAnsi="Verdana"/>
          <w:bCs w:val="0"/>
          <w:sz w:val="16"/>
          <w:szCs w:val="16"/>
        </w:rPr>
        <w:t xml:space="preserve">. Después de sufrir varias derrotas, también el imperio acadio colapsó, siendo de nuevo un conjunto de ciudades independientes hasta el período que se llamó “Renacimiento Sumerio”.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En </w:t>
      </w:r>
      <w:r w:rsidRPr="00293DC4">
        <w:rPr>
          <w:rStyle w:val="nfasis"/>
          <w:rFonts w:ascii="Verdana" w:hAnsi="Verdana"/>
          <w:b/>
          <w:iCs w:val="0"/>
          <w:sz w:val="16"/>
          <w:szCs w:val="16"/>
        </w:rPr>
        <w:t>Susa (</w:t>
      </w:r>
      <w:proofErr w:type="spellStart"/>
      <w:r w:rsidRPr="00293DC4">
        <w:rPr>
          <w:rStyle w:val="nfasis"/>
          <w:rFonts w:ascii="Verdana" w:hAnsi="Verdana"/>
          <w:b/>
          <w:iCs w:val="0"/>
          <w:sz w:val="16"/>
          <w:szCs w:val="16"/>
        </w:rPr>
        <w:t>Elam</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fueron encontrados los mismos tipos de figuritas de dioses y demás símbolos sumerios; la misma arquitectura monumental, los ensayos de la </w:t>
      </w:r>
      <w:hyperlink r:id="rId23" w:history="1">
        <w:proofErr w:type="spellStart"/>
        <w:r w:rsidR="00636605" w:rsidRPr="00293DC4">
          <w:rPr>
            <w:rStyle w:val="Textoennegrita"/>
            <w:rFonts w:ascii="Verdana" w:hAnsi="Verdana"/>
            <w:bCs w:val="0"/>
            <w:color w:val="auto"/>
            <w:sz w:val="16"/>
            <w:szCs w:val="16"/>
            <w:u w:val="single"/>
          </w:rPr>
          <w:t>P</w:t>
        </w:r>
        <w:r w:rsidRPr="00293DC4">
          <w:rPr>
            <w:rStyle w:val="Textoennegrita"/>
            <w:rFonts w:ascii="Verdana" w:hAnsi="Verdana"/>
            <w:bCs w:val="0"/>
            <w:color w:val="auto"/>
            <w:sz w:val="16"/>
            <w:szCs w:val="16"/>
            <w:u w:val="single"/>
          </w:rPr>
          <w:t>roto</w:t>
        </w:r>
        <w:proofErr w:type="spellEnd"/>
        <w:r w:rsidR="00EE1514">
          <w:rPr>
            <w:rStyle w:val="Textoennegrita"/>
            <w:rFonts w:ascii="Verdana" w:hAnsi="Verdana"/>
            <w:bCs w:val="0"/>
            <w:color w:val="auto"/>
            <w:sz w:val="16"/>
            <w:szCs w:val="16"/>
            <w:u w:val="single"/>
          </w:rPr>
          <w:t>-</w:t>
        </w:r>
        <w:r w:rsidRPr="00293DC4">
          <w:rPr>
            <w:rStyle w:val="Textoennegrita"/>
            <w:rFonts w:ascii="Verdana" w:hAnsi="Verdana"/>
            <w:bCs w:val="0"/>
            <w:color w:val="auto"/>
            <w:sz w:val="16"/>
            <w:szCs w:val="16"/>
            <w:u w:val="single"/>
          </w:rPr>
          <w:t>escritura</w:t>
        </w:r>
      </w:hyperlink>
      <w:r w:rsidRPr="00293DC4">
        <w:rPr>
          <w:rStyle w:val="Textoennegrita"/>
          <w:rFonts w:ascii="Verdana" w:hAnsi="Verdana"/>
          <w:bCs w:val="0"/>
          <w:color w:val="auto"/>
          <w:sz w:val="16"/>
          <w:szCs w:val="16"/>
        </w:rPr>
        <w:t xml:space="preserve">, los </w:t>
      </w:r>
      <w:hyperlink r:id="rId24" w:history="1">
        <w:r w:rsidRPr="00293DC4">
          <w:rPr>
            <w:rStyle w:val="Textoennegrita"/>
            <w:rFonts w:ascii="Verdana" w:hAnsi="Verdana"/>
            <w:bCs w:val="0"/>
            <w:color w:val="auto"/>
            <w:sz w:val="16"/>
            <w:szCs w:val="16"/>
            <w:u w:val="single"/>
          </w:rPr>
          <w:t>sellos cilíndricos</w:t>
        </w:r>
      </w:hyperlink>
      <w:r w:rsidRPr="00293DC4">
        <w:rPr>
          <w:rStyle w:val="Textoennegrita"/>
          <w:rFonts w:ascii="Verdana" w:hAnsi="Verdana"/>
          <w:bCs w:val="0"/>
          <w:color w:val="auto"/>
          <w:sz w:val="16"/>
          <w:szCs w:val="16"/>
        </w:rPr>
        <w:t>,</w:t>
      </w:r>
      <w:r w:rsidRPr="00293DC4">
        <w:rPr>
          <w:rStyle w:val="Textoennegrita"/>
          <w:rFonts w:ascii="Verdana" w:hAnsi="Verdana"/>
          <w:bCs w:val="0"/>
          <w:sz w:val="16"/>
          <w:szCs w:val="16"/>
        </w:rPr>
        <w:t xml:space="preserve"> etc. Fue cuando se reveló el “Milagro sumerio”, pues en pocas décadas su templo ya fue tres veces más grande. Las medidas no debieron de ser casuales (base de 80 x 30 m. de lado), dado que en el arte mesopotámico había una norma constante: </w:t>
      </w:r>
      <w:r w:rsidRPr="00293DC4">
        <w:rPr>
          <w:rStyle w:val="Textoennegrita"/>
          <w:rFonts w:ascii="Verdana" w:hAnsi="Verdana"/>
          <w:bCs w:val="0"/>
          <w:sz w:val="16"/>
          <w:szCs w:val="16"/>
          <w:u w:val="single"/>
        </w:rPr>
        <w:t xml:space="preserve">El ángulo de 23,4º; </w:t>
      </w:r>
      <w:r w:rsidRPr="00293DC4">
        <w:rPr>
          <w:rStyle w:val="Textoennegrita"/>
          <w:rFonts w:ascii="Verdana" w:hAnsi="Verdana"/>
          <w:bCs w:val="0"/>
          <w:sz w:val="16"/>
          <w:szCs w:val="16"/>
        </w:rPr>
        <w:t>pues su área se acerca mucho al ángulo que se obtiene de los respectivos trazos diagonales de las superficies de cuanto planificaron.</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Las presiones de sus pueblos vecinos acabaron con el esplendor de </w:t>
      </w:r>
      <w:proofErr w:type="spellStart"/>
      <w:r w:rsidRPr="00293DC4">
        <w:rPr>
          <w:rStyle w:val="Textoennegrita"/>
          <w:rFonts w:ascii="Verdana" w:hAnsi="Verdana"/>
          <w:bCs w:val="0"/>
          <w:sz w:val="16"/>
          <w:szCs w:val="16"/>
        </w:rPr>
        <w:t>Ur</w:t>
      </w:r>
      <w:proofErr w:type="spellEnd"/>
      <w:r w:rsidRPr="00293DC4">
        <w:rPr>
          <w:rStyle w:val="Textoennegrita"/>
          <w:rFonts w:ascii="Verdana" w:hAnsi="Verdana"/>
          <w:bCs w:val="0"/>
          <w:sz w:val="16"/>
          <w:szCs w:val="16"/>
        </w:rPr>
        <w:t xml:space="preserve"> el año 2.003 a.C., aunque a partir de entonces los sucesivos gobernantes del sur de Mesopotamia quisieron ser llamados “Rey de </w:t>
      </w:r>
      <w:proofErr w:type="spellStart"/>
      <w:r w:rsidRPr="00293DC4">
        <w:rPr>
          <w:rStyle w:val="Textoennegrita"/>
          <w:rFonts w:ascii="Verdana" w:hAnsi="Verdana"/>
          <w:bCs w:val="0"/>
          <w:sz w:val="16"/>
          <w:szCs w:val="16"/>
        </w:rPr>
        <w:t>Ur</w:t>
      </w:r>
      <w:proofErr w:type="spellEnd"/>
      <w:r w:rsidRPr="00293DC4">
        <w:rPr>
          <w:rStyle w:val="Textoennegrita"/>
          <w:rFonts w:ascii="Verdana" w:hAnsi="Verdana"/>
          <w:bCs w:val="0"/>
          <w:sz w:val="16"/>
          <w:szCs w:val="16"/>
        </w:rPr>
        <w:t xml:space="preserve">”. Fue el apogeo de la </w:t>
      </w:r>
      <w:r w:rsidRPr="00293DC4">
        <w:rPr>
          <w:rStyle w:val="Textoennegrita"/>
          <w:rFonts w:ascii="Verdana" w:hAnsi="Verdana"/>
          <w:bCs w:val="0"/>
          <w:i/>
          <w:sz w:val="16"/>
          <w:szCs w:val="16"/>
        </w:rPr>
        <w:t>Tercera Dinastía</w:t>
      </w:r>
      <w:r w:rsidRPr="00293DC4">
        <w:rPr>
          <w:rStyle w:val="Textoennegrita"/>
          <w:rFonts w:ascii="Verdana" w:hAnsi="Verdana"/>
          <w:bCs w:val="0"/>
          <w:sz w:val="16"/>
          <w:szCs w:val="16"/>
        </w:rPr>
        <w:t xml:space="preserve"> de </w:t>
      </w:r>
      <w:proofErr w:type="spellStart"/>
      <w:r w:rsidRPr="00293DC4">
        <w:rPr>
          <w:rStyle w:val="Textoennegrita"/>
          <w:rFonts w:ascii="Verdana" w:hAnsi="Verdana"/>
          <w:bCs w:val="0"/>
          <w:i/>
          <w:sz w:val="16"/>
          <w:szCs w:val="16"/>
        </w:rPr>
        <w:t>Ur</w:t>
      </w:r>
      <w:proofErr w:type="spellEnd"/>
      <w:r w:rsidRPr="00293DC4">
        <w:rPr>
          <w:rStyle w:val="Textoennegrita"/>
          <w:rFonts w:ascii="Verdana" w:hAnsi="Verdana"/>
          <w:bCs w:val="0"/>
          <w:sz w:val="16"/>
          <w:szCs w:val="16"/>
        </w:rPr>
        <w:t xml:space="preserve">, cuando su imperio llegó a ser comparable al anterior de </w:t>
      </w:r>
      <w:proofErr w:type="spellStart"/>
      <w:r w:rsidRPr="00293DC4">
        <w:rPr>
          <w:rStyle w:val="Textoennegrita"/>
          <w:rFonts w:ascii="Verdana" w:hAnsi="Verdana"/>
          <w:bCs w:val="0"/>
          <w:i/>
          <w:sz w:val="16"/>
          <w:szCs w:val="16"/>
        </w:rPr>
        <w:t>Acad</w:t>
      </w:r>
      <w:proofErr w:type="spellEnd"/>
      <w:r w:rsidRPr="00293DC4">
        <w:rPr>
          <w:rStyle w:val="Textoennegrita"/>
          <w:rFonts w:ascii="Verdana" w:hAnsi="Verdana"/>
          <w:bCs w:val="0"/>
          <w:sz w:val="16"/>
          <w:szCs w:val="16"/>
        </w:rPr>
        <w:t xml:space="preserve">. En una perspectiva general, aquella expansión también fue cultural, creando obras similares en las ciudades-estado de </w:t>
      </w:r>
      <w:proofErr w:type="spellStart"/>
      <w:r w:rsidRPr="00293DC4">
        <w:rPr>
          <w:rStyle w:val="Textoennegrita"/>
          <w:rFonts w:ascii="Verdana" w:hAnsi="Verdana"/>
          <w:bCs w:val="0"/>
          <w:i/>
          <w:sz w:val="16"/>
          <w:szCs w:val="16"/>
        </w:rPr>
        <w:t>Lagash</w:t>
      </w:r>
      <w:proofErr w:type="spellEnd"/>
      <w:r w:rsidRPr="00293DC4">
        <w:rPr>
          <w:rStyle w:val="Textoennegrita"/>
          <w:rFonts w:ascii="Verdana" w:hAnsi="Verdana"/>
          <w:bCs w:val="0"/>
          <w:i/>
          <w:sz w:val="16"/>
          <w:szCs w:val="16"/>
        </w:rPr>
        <w:t xml:space="preserve">, </w:t>
      </w:r>
      <w:proofErr w:type="spellStart"/>
      <w:r w:rsidRPr="00293DC4">
        <w:rPr>
          <w:rStyle w:val="Textoennegrita"/>
          <w:rFonts w:ascii="Verdana" w:hAnsi="Verdana"/>
          <w:bCs w:val="0"/>
          <w:i/>
          <w:sz w:val="16"/>
          <w:szCs w:val="16"/>
        </w:rPr>
        <w:t>Adab</w:t>
      </w:r>
      <w:proofErr w:type="spellEnd"/>
      <w:r w:rsidRPr="00293DC4">
        <w:rPr>
          <w:rStyle w:val="Textoennegrita"/>
          <w:rFonts w:ascii="Verdana" w:hAnsi="Verdana"/>
          <w:bCs w:val="0"/>
          <w:i/>
          <w:sz w:val="16"/>
          <w:szCs w:val="16"/>
        </w:rPr>
        <w:t xml:space="preserve">, </w:t>
      </w:r>
      <w:proofErr w:type="spellStart"/>
      <w:r w:rsidRPr="00293DC4">
        <w:rPr>
          <w:rStyle w:val="Textoennegrita"/>
          <w:rFonts w:ascii="Verdana" w:hAnsi="Verdana"/>
          <w:bCs w:val="0"/>
          <w:i/>
          <w:sz w:val="16"/>
          <w:szCs w:val="16"/>
        </w:rPr>
        <w:t>Nippur</w:t>
      </w:r>
      <w:proofErr w:type="spellEnd"/>
      <w:r w:rsidRPr="00293DC4">
        <w:rPr>
          <w:rStyle w:val="Textoennegrita"/>
          <w:rFonts w:ascii="Verdana" w:hAnsi="Verdana"/>
          <w:bCs w:val="0"/>
          <w:i/>
          <w:sz w:val="16"/>
          <w:szCs w:val="16"/>
        </w:rPr>
        <w:t xml:space="preserve">, </w:t>
      </w:r>
      <w:proofErr w:type="spellStart"/>
      <w:r w:rsidRPr="00293DC4">
        <w:rPr>
          <w:rStyle w:val="Textoennegrita"/>
          <w:rFonts w:ascii="Verdana" w:hAnsi="Verdana"/>
          <w:bCs w:val="0"/>
          <w:i/>
          <w:sz w:val="16"/>
          <w:szCs w:val="16"/>
        </w:rPr>
        <w:t>Kish</w:t>
      </w:r>
      <w:proofErr w:type="spellEnd"/>
      <w:r w:rsidRPr="00293DC4">
        <w:rPr>
          <w:rStyle w:val="Textoennegrita"/>
          <w:rFonts w:ascii="Verdana" w:hAnsi="Verdana"/>
          <w:bCs w:val="0"/>
          <w:sz w:val="16"/>
          <w:szCs w:val="16"/>
        </w:rPr>
        <w:t xml:space="preserve">, </w:t>
      </w:r>
      <w:proofErr w:type="gramStart"/>
      <w:r w:rsidRPr="00293DC4">
        <w:rPr>
          <w:rStyle w:val="Textoennegrita"/>
          <w:rFonts w:ascii="Verdana" w:hAnsi="Verdana"/>
          <w:bCs w:val="0"/>
          <w:sz w:val="16"/>
          <w:szCs w:val="16"/>
        </w:rPr>
        <w:t>etc..</w:t>
      </w:r>
      <w:proofErr w:type="gramEnd"/>
      <w:r w:rsidRPr="00293DC4">
        <w:rPr>
          <w:rStyle w:val="Textoennegrita"/>
          <w:rFonts w:ascii="Verdana" w:hAnsi="Verdana"/>
          <w:bCs w:val="0"/>
          <w:sz w:val="16"/>
          <w:szCs w:val="16"/>
        </w:rPr>
        <w:t xml:space="preserve"> Aquellos avasalladores progresos hicieron posible que la cultura avanzase en dirección contraria al curso de los ríos </w:t>
      </w:r>
      <w:r w:rsidRPr="00293DC4">
        <w:rPr>
          <w:rStyle w:val="Textoennegrita"/>
          <w:rFonts w:ascii="Verdana" w:hAnsi="Verdana"/>
          <w:bCs w:val="0"/>
          <w:i/>
          <w:sz w:val="16"/>
          <w:szCs w:val="16"/>
        </w:rPr>
        <w:t>Éufrates y Tigris.</w:t>
      </w:r>
    </w:p>
    <w:p w:rsidR="003A7731" w:rsidRPr="00293DC4" w:rsidRDefault="00DF536C" w:rsidP="00EE1514">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En </w:t>
      </w:r>
      <w:proofErr w:type="spellStart"/>
      <w:r w:rsidRPr="00293DC4">
        <w:rPr>
          <w:rStyle w:val="Textoennegrita"/>
          <w:rFonts w:ascii="Verdana" w:hAnsi="Verdana"/>
          <w:bCs w:val="0"/>
          <w:i/>
          <w:sz w:val="16"/>
          <w:szCs w:val="16"/>
        </w:rPr>
        <w:t>Uruk</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los templos sobre sus </w:t>
      </w:r>
      <w:proofErr w:type="spellStart"/>
      <w:r w:rsidRPr="00293DC4">
        <w:rPr>
          <w:rStyle w:val="Textoennegrita"/>
          <w:rFonts w:ascii="Verdana" w:hAnsi="Verdana"/>
          <w:bCs w:val="0"/>
          <w:sz w:val="16"/>
          <w:szCs w:val="16"/>
        </w:rPr>
        <w:t>zigurats</w:t>
      </w:r>
      <w:proofErr w:type="spellEnd"/>
      <w:r w:rsidRPr="00293DC4">
        <w:rPr>
          <w:rStyle w:val="Textoennegrita"/>
          <w:rFonts w:ascii="Verdana" w:hAnsi="Verdana"/>
          <w:bCs w:val="0"/>
          <w:sz w:val="16"/>
          <w:szCs w:val="16"/>
        </w:rPr>
        <w:t xml:space="preserve"> se previno edificarlos empleando la escasa piedra caliza que encontraron, resultando que los </w:t>
      </w:r>
      <w:proofErr w:type="spellStart"/>
      <w:r w:rsidRPr="00293DC4">
        <w:rPr>
          <w:rStyle w:val="Textoennegrita"/>
          <w:rFonts w:ascii="Verdana" w:hAnsi="Verdana"/>
          <w:bCs w:val="0"/>
          <w:sz w:val="16"/>
          <w:szCs w:val="16"/>
        </w:rPr>
        <w:t>zigurats</w:t>
      </w:r>
      <w:proofErr w:type="spellEnd"/>
      <w:r w:rsidRPr="00293DC4">
        <w:rPr>
          <w:rStyle w:val="Textoennegrita"/>
          <w:rFonts w:ascii="Verdana" w:hAnsi="Verdana"/>
          <w:bCs w:val="0"/>
          <w:sz w:val="16"/>
          <w:szCs w:val="16"/>
        </w:rPr>
        <w:t xml:space="preserve"> fueron tan costosos, que aquella experiencia nunca más volverían a repetirse. Por otra parte, tampoco tenían madera suficiente, pues quedó registrado que a veces debieron adquirirla a los países extranjeros. Por tales circunstancias, nada podría evitar el derrumbe de los templos, y con ello la ruina de cuantas ciudades los tenían como motor de supervivencia. De ahí que llegasen al siglo XIX en forma de olvidadas colinas. (</w:t>
      </w:r>
      <w:proofErr w:type="spellStart"/>
      <w:r w:rsidRPr="00293DC4">
        <w:rPr>
          <w:rStyle w:val="Textoennegrita"/>
          <w:rFonts w:ascii="Verdana" w:hAnsi="Verdana"/>
          <w:bCs w:val="0"/>
          <w:sz w:val="16"/>
          <w:szCs w:val="16"/>
        </w:rPr>
        <w:t>Tell</w:t>
      </w:r>
      <w:proofErr w:type="spellEnd"/>
      <w:r w:rsidRPr="00293DC4">
        <w:rPr>
          <w:rStyle w:val="Textoennegrita"/>
          <w:rFonts w:ascii="Verdana" w:hAnsi="Verdana"/>
          <w:bCs w:val="0"/>
          <w:sz w:val="16"/>
          <w:szCs w:val="16"/>
        </w:rPr>
        <w:t xml:space="preserve">). En el norte, las directrices constructivas de los </w:t>
      </w:r>
      <w:proofErr w:type="spellStart"/>
      <w:r w:rsidRPr="00293DC4">
        <w:rPr>
          <w:rStyle w:val="Textoennegrita"/>
          <w:rFonts w:ascii="Verdana" w:hAnsi="Verdana"/>
          <w:bCs w:val="0"/>
          <w:sz w:val="16"/>
          <w:szCs w:val="16"/>
        </w:rPr>
        <w:t>zigurats</w:t>
      </w:r>
      <w:proofErr w:type="spellEnd"/>
      <w:r w:rsidRPr="00293DC4">
        <w:rPr>
          <w:rStyle w:val="Textoennegrita"/>
          <w:rFonts w:ascii="Verdana" w:hAnsi="Verdana"/>
          <w:bCs w:val="0"/>
          <w:sz w:val="16"/>
          <w:szCs w:val="16"/>
        </w:rPr>
        <w:t xml:space="preserve"> asirios fueron modificadas, por ejemplo, en sus muros exteriores, que fueron más verticales y no habrían tenido escalinata exterior.</w:t>
      </w:r>
      <w:r w:rsidRPr="00293DC4">
        <w:rPr>
          <w:rFonts w:ascii="Verdana" w:hAnsi="Verdana"/>
          <w:b/>
          <w:bCs/>
          <w:sz w:val="16"/>
          <w:szCs w:val="16"/>
        </w:rPr>
        <w:t> </w:t>
      </w:r>
    </w:p>
    <w:p w:rsidR="00DF536C" w:rsidRPr="00293DC4" w:rsidRDefault="00DF536C" w:rsidP="00D65862">
      <w:pPr>
        <w:pStyle w:val="NormalWeb"/>
        <w:tabs>
          <w:tab w:val="left" w:pos="142"/>
          <w:tab w:val="left" w:pos="10915"/>
        </w:tabs>
        <w:spacing w:beforeAutospacing="0" w:afterAutospacing="0"/>
        <w:ind w:left="1276" w:right="477"/>
        <w:jc w:val="center"/>
        <w:rPr>
          <w:rFonts w:ascii="Verdana" w:hAnsi="Verdana"/>
          <w:b/>
          <w:bCs/>
          <w:color w:val="auto"/>
          <w:sz w:val="16"/>
          <w:szCs w:val="16"/>
        </w:rPr>
      </w:pPr>
      <w:r w:rsidRPr="00293DC4">
        <w:rPr>
          <w:rStyle w:val="Textoennegrita"/>
          <w:rFonts w:ascii="Verdana" w:hAnsi="Verdana"/>
          <w:color w:val="auto"/>
          <w:sz w:val="16"/>
          <w:szCs w:val="16"/>
          <w:u w:val="single"/>
        </w:rPr>
        <w:t>PERIODOS DE CORONAS</w:t>
      </w:r>
      <w:r w:rsidR="00EE1514">
        <w:rPr>
          <w:rStyle w:val="Textoennegrita"/>
          <w:rFonts w:ascii="Verdana" w:hAnsi="Verdana"/>
          <w:color w:val="auto"/>
          <w:sz w:val="16"/>
          <w:szCs w:val="16"/>
          <w:u w:val="single"/>
        </w:rPr>
        <w:t>,</w:t>
      </w:r>
      <w:r w:rsidRPr="00293DC4">
        <w:rPr>
          <w:rStyle w:val="Textoennegrita"/>
          <w:rFonts w:ascii="Verdana" w:hAnsi="Verdana"/>
          <w:color w:val="auto"/>
          <w:sz w:val="16"/>
          <w:szCs w:val="16"/>
          <w:u w:val="single"/>
        </w:rPr>
        <w:t xml:space="preserve"> CON CORNAMENTAS ADOSADAS</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En el marco teórico de mi investigación distingo también tres períodos de la historia de Mesopotamia donde las coronas con cuernos se aplicaron a sus divinidades, lo cual está muy bien estudiado por los especialistas en arte antiguo del Oriente Próximo.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w:t>
      </w:r>
      <w:r w:rsidRPr="00293DC4">
        <w:rPr>
          <w:rStyle w:val="Textoennegrita"/>
          <w:rFonts w:ascii="Verdana" w:hAnsi="Verdana"/>
          <w:bCs w:val="0"/>
          <w:sz w:val="16"/>
          <w:szCs w:val="16"/>
          <w:u w:val="single"/>
        </w:rPr>
        <w:t>Primera Fase</w:t>
      </w:r>
      <w:r w:rsidRPr="00293DC4">
        <w:rPr>
          <w:rStyle w:val="Textoennegrita"/>
          <w:rFonts w:ascii="Verdana" w:hAnsi="Verdana"/>
          <w:bCs w:val="0"/>
          <w:sz w:val="16"/>
          <w:szCs w:val="16"/>
        </w:rPr>
        <w:t>: Las coronas de las divinidades predinásticas sumerias, y hasta las neo</w:t>
      </w:r>
      <w:r w:rsidR="003A7731">
        <w:rPr>
          <w:rStyle w:val="Textoennegrita"/>
          <w:rFonts w:ascii="Verdana" w:hAnsi="Verdana"/>
          <w:bCs w:val="0"/>
          <w:sz w:val="16"/>
          <w:szCs w:val="16"/>
        </w:rPr>
        <w:t>-</w:t>
      </w:r>
      <w:r w:rsidRPr="00293DC4">
        <w:rPr>
          <w:rStyle w:val="Textoennegrita"/>
          <w:rFonts w:ascii="Verdana" w:hAnsi="Verdana"/>
          <w:bCs w:val="0"/>
          <w:sz w:val="16"/>
          <w:szCs w:val="16"/>
        </w:rPr>
        <w:t xml:space="preserve">sumerias, fueron las más antiguas. Quinientos años más tarde seguían habiendo divinidades coronadas entre los </w:t>
      </w:r>
      <w:r w:rsidRPr="00293DC4">
        <w:rPr>
          <w:rStyle w:val="Textoennegrita"/>
          <w:rFonts w:ascii="Verdana" w:hAnsi="Verdana"/>
          <w:bCs w:val="0"/>
          <w:i/>
          <w:sz w:val="16"/>
          <w:szCs w:val="16"/>
        </w:rPr>
        <w:t xml:space="preserve">casitas (o </w:t>
      </w:r>
      <w:proofErr w:type="spellStart"/>
      <w:r w:rsidRPr="00293DC4">
        <w:rPr>
          <w:rStyle w:val="Textoennegrita"/>
          <w:rFonts w:ascii="Verdana" w:hAnsi="Verdana"/>
          <w:bCs w:val="0"/>
          <w:i/>
          <w:sz w:val="16"/>
          <w:szCs w:val="16"/>
        </w:rPr>
        <w:t>kassitas</w:t>
      </w:r>
      <w:proofErr w:type="spellEnd"/>
      <w:r w:rsidRPr="00293DC4">
        <w:rPr>
          <w:rStyle w:val="Textoennegrita"/>
          <w:rFonts w:ascii="Verdana" w:hAnsi="Verdana"/>
          <w:bCs w:val="0"/>
          <w:i/>
          <w:sz w:val="16"/>
          <w:szCs w:val="16"/>
        </w:rPr>
        <w:t xml:space="preserve">, y </w:t>
      </w:r>
      <w:proofErr w:type="spellStart"/>
      <w:r w:rsidRPr="00293DC4">
        <w:rPr>
          <w:rStyle w:val="Textoennegrita"/>
          <w:rFonts w:ascii="Verdana" w:hAnsi="Verdana"/>
          <w:bCs w:val="0"/>
          <w:i/>
          <w:sz w:val="16"/>
          <w:szCs w:val="16"/>
        </w:rPr>
        <w:t>cassitas</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dominadores.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w:t>
      </w:r>
      <w:r w:rsidRPr="00293DC4">
        <w:rPr>
          <w:rStyle w:val="Textoennegrita"/>
          <w:rFonts w:ascii="Verdana" w:hAnsi="Verdana"/>
          <w:bCs w:val="0"/>
          <w:sz w:val="16"/>
          <w:szCs w:val="16"/>
          <w:u w:val="single"/>
        </w:rPr>
        <w:t>Segunda Fase</w:t>
      </w:r>
      <w:r w:rsidRPr="00293DC4">
        <w:rPr>
          <w:rStyle w:val="Textoennegrita"/>
          <w:rFonts w:ascii="Verdana" w:hAnsi="Verdana"/>
          <w:bCs w:val="0"/>
          <w:sz w:val="16"/>
          <w:szCs w:val="16"/>
        </w:rPr>
        <w:t xml:space="preserve">: Se concentra en los siglos antes y después del año 1.000 a.C. (asirios y </w:t>
      </w:r>
      <w:proofErr w:type="spellStart"/>
      <w:r w:rsidRPr="00293DC4">
        <w:rPr>
          <w:rStyle w:val="Textoennegrita"/>
          <w:rFonts w:ascii="Verdana" w:hAnsi="Verdana"/>
          <w:bCs w:val="0"/>
          <w:sz w:val="16"/>
          <w:szCs w:val="16"/>
        </w:rPr>
        <w:t>neoasirios</w:t>
      </w:r>
      <w:proofErr w:type="spellEnd"/>
      <w:r w:rsidRPr="00293DC4">
        <w:rPr>
          <w:rStyle w:val="Textoennegrita"/>
          <w:rFonts w:ascii="Verdana" w:hAnsi="Verdana"/>
          <w:bCs w:val="0"/>
          <w:sz w:val="16"/>
          <w:szCs w:val="16"/>
        </w:rPr>
        <w:t>). Me refiero a los toros alados de 4 m. de alto, esculpidos en piedra, todos ellos procedentes de la cultura del Norte de Irak.</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---La </w:t>
      </w:r>
      <w:r w:rsidRPr="00293DC4">
        <w:rPr>
          <w:rStyle w:val="Textoennegrita"/>
          <w:rFonts w:ascii="Verdana" w:hAnsi="Verdana"/>
          <w:bCs w:val="0"/>
          <w:sz w:val="16"/>
          <w:szCs w:val="16"/>
          <w:u w:val="single"/>
        </w:rPr>
        <w:t>Tercera Fase</w:t>
      </w:r>
      <w:r w:rsidRPr="00293DC4">
        <w:rPr>
          <w:rStyle w:val="Textoennegrita"/>
          <w:rFonts w:ascii="Verdana" w:hAnsi="Verdana"/>
          <w:bCs w:val="0"/>
          <w:sz w:val="16"/>
          <w:szCs w:val="16"/>
        </w:rPr>
        <w:t xml:space="preserve"> de coronas con cuernos</w:t>
      </w:r>
      <w:r w:rsidR="00EE1514">
        <w:rPr>
          <w:rStyle w:val="Textoennegrita"/>
          <w:rFonts w:ascii="Verdana" w:hAnsi="Verdana"/>
          <w:bCs w:val="0"/>
          <w:sz w:val="16"/>
          <w:szCs w:val="16"/>
        </w:rPr>
        <w:t>: S</w:t>
      </w:r>
      <w:r w:rsidRPr="00293DC4">
        <w:rPr>
          <w:rStyle w:val="Textoennegrita"/>
          <w:rFonts w:ascii="Verdana" w:hAnsi="Verdana"/>
          <w:bCs w:val="0"/>
          <w:sz w:val="16"/>
          <w:szCs w:val="16"/>
        </w:rPr>
        <w:t>e produjo coinci</w:t>
      </w:r>
      <w:r w:rsidR="00EE1514">
        <w:rPr>
          <w:rStyle w:val="Textoennegrita"/>
          <w:rFonts w:ascii="Verdana" w:hAnsi="Verdana"/>
          <w:bCs w:val="0"/>
          <w:sz w:val="16"/>
          <w:szCs w:val="16"/>
        </w:rPr>
        <w:t>diendo con el llamado “Periodo O</w:t>
      </w:r>
      <w:r w:rsidRPr="00293DC4">
        <w:rPr>
          <w:rStyle w:val="Textoennegrita"/>
          <w:rFonts w:ascii="Verdana" w:hAnsi="Verdana"/>
          <w:bCs w:val="0"/>
          <w:sz w:val="16"/>
          <w:szCs w:val="16"/>
        </w:rPr>
        <w:t xml:space="preserve">scuro” (1.000-700 a.C.). Aquel auge aún se repitió de nuevo entre los reyes de </w:t>
      </w:r>
      <w:r w:rsidRPr="00293DC4">
        <w:rPr>
          <w:rStyle w:val="Textoennegrita"/>
          <w:rFonts w:ascii="Verdana" w:hAnsi="Verdana"/>
          <w:bCs w:val="0"/>
          <w:i/>
          <w:sz w:val="16"/>
          <w:szCs w:val="16"/>
        </w:rPr>
        <w:t>Babilonia</w:t>
      </w:r>
      <w:r w:rsidRPr="00293DC4">
        <w:rPr>
          <w:rStyle w:val="Textoennegrita"/>
          <w:rFonts w:ascii="Verdana" w:hAnsi="Verdana"/>
          <w:bCs w:val="0"/>
          <w:sz w:val="16"/>
          <w:szCs w:val="16"/>
        </w:rPr>
        <w:t xml:space="preserve"> (700-500 a.C.). El principal de ellos fue </w:t>
      </w:r>
      <w:proofErr w:type="spellStart"/>
      <w:r w:rsidRPr="00293DC4">
        <w:rPr>
          <w:rStyle w:val="Textoennegrita"/>
          <w:rFonts w:ascii="Verdana" w:hAnsi="Verdana"/>
          <w:bCs w:val="0"/>
          <w:i/>
          <w:sz w:val="16"/>
          <w:szCs w:val="16"/>
        </w:rPr>
        <w:t>Nabuconodosor</w:t>
      </w:r>
      <w:proofErr w:type="spellEnd"/>
      <w:r w:rsidRPr="00293DC4">
        <w:rPr>
          <w:rStyle w:val="Textoennegrita"/>
          <w:rFonts w:ascii="Verdana" w:hAnsi="Verdana"/>
          <w:bCs w:val="0"/>
          <w:sz w:val="16"/>
          <w:szCs w:val="16"/>
        </w:rPr>
        <w:t xml:space="preserve"> II, apodado “Cabeza de oro”, por la resplandeciente corona que cada festividad de </w:t>
      </w:r>
      <w:r w:rsidRPr="00293DC4">
        <w:rPr>
          <w:rStyle w:val="Textoennegrita"/>
          <w:rFonts w:ascii="Verdana" w:hAnsi="Verdana"/>
          <w:bCs w:val="0"/>
          <w:i/>
          <w:sz w:val="16"/>
          <w:szCs w:val="16"/>
        </w:rPr>
        <w:t>Año Nuevo</w:t>
      </w:r>
      <w:r w:rsidRPr="00293DC4">
        <w:rPr>
          <w:rStyle w:val="Textoennegrita"/>
          <w:rFonts w:ascii="Verdana" w:hAnsi="Verdana"/>
          <w:bCs w:val="0"/>
          <w:sz w:val="16"/>
          <w:szCs w:val="16"/>
        </w:rPr>
        <w:t xml:space="preserve"> debió de llevar puesta para celebrar el ritual del </w:t>
      </w:r>
      <w:r w:rsidRPr="00293DC4">
        <w:rPr>
          <w:rStyle w:val="Textoennegrita"/>
          <w:rFonts w:ascii="Verdana" w:hAnsi="Verdana"/>
          <w:bCs w:val="0"/>
          <w:i/>
          <w:sz w:val="16"/>
          <w:szCs w:val="16"/>
        </w:rPr>
        <w:t>Matrimonio Sagrado</w:t>
      </w:r>
      <w:r w:rsidRPr="00293DC4">
        <w:rPr>
          <w:rStyle w:val="Textoennegrita"/>
          <w:rFonts w:ascii="Verdana" w:hAnsi="Verdana"/>
          <w:bCs w:val="0"/>
          <w:sz w:val="16"/>
          <w:szCs w:val="16"/>
        </w:rPr>
        <w:t xml:space="preserve">. </w:t>
      </w:r>
      <w:r w:rsidR="00EE1514">
        <w:rPr>
          <w:rStyle w:val="Textoennegrita"/>
          <w:rFonts w:ascii="Verdana" w:hAnsi="Verdana"/>
          <w:bCs w:val="0"/>
          <w:sz w:val="16"/>
          <w:szCs w:val="16"/>
        </w:rPr>
        <w:t>Presunta</w:t>
      </w:r>
      <w:r w:rsidRPr="00293DC4">
        <w:rPr>
          <w:rStyle w:val="Textoennegrita"/>
          <w:rFonts w:ascii="Verdana" w:hAnsi="Verdana"/>
          <w:bCs w:val="0"/>
          <w:sz w:val="16"/>
          <w:szCs w:val="16"/>
        </w:rPr>
        <w:t>mente</w:t>
      </w:r>
      <w:r w:rsidR="00EE1514">
        <w:rPr>
          <w:rStyle w:val="Textoennegrita"/>
          <w:rFonts w:ascii="Verdana" w:hAnsi="Verdana"/>
          <w:bCs w:val="0"/>
          <w:sz w:val="16"/>
          <w:szCs w:val="16"/>
        </w:rPr>
        <w:t>,</w:t>
      </w:r>
      <w:r w:rsidRPr="00293DC4">
        <w:rPr>
          <w:rStyle w:val="Textoennegrita"/>
          <w:rFonts w:ascii="Verdana" w:hAnsi="Verdana"/>
          <w:bCs w:val="0"/>
          <w:i/>
          <w:sz w:val="16"/>
          <w:szCs w:val="16"/>
        </w:rPr>
        <w:t xml:space="preserve"> </w:t>
      </w:r>
      <w:proofErr w:type="spellStart"/>
      <w:r w:rsidRPr="00293DC4">
        <w:rPr>
          <w:rStyle w:val="Textoennegrita"/>
          <w:rFonts w:ascii="Verdana" w:hAnsi="Verdana"/>
          <w:bCs w:val="0"/>
          <w:i/>
          <w:sz w:val="16"/>
          <w:szCs w:val="16"/>
        </w:rPr>
        <w:t>Nabuconodosor</w:t>
      </w:r>
      <w:proofErr w:type="spellEnd"/>
      <w:r w:rsidRPr="00293DC4">
        <w:rPr>
          <w:rStyle w:val="Textoennegrita"/>
          <w:rFonts w:ascii="Verdana" w:hAnsi="Verdana"/>
          <w:bCs w:val="0"/>
          <w:sz w:val="16"/>
          <w:szCs w:val="16"/>
        </w:rPr>
        <w:t xml:space="preserve"> deseó que de su corona saliesen destellos cegadores, haciendo calcular bien el día y la hora de exhibirse con ella puesta. El ritual empezaría cuándo el ángulo de reflexión con el sol estuviese bien asegurado. </w:t>
      </w:r>
    </w:p>
    <w:p w:rsidR="003A7731" w:rsidRPr="00293DC4" w:rsidRDefault="00DF536C" w:rsidP="003A7731">
      <w:pPr>
        <w:pStyle w:val="NormalWeb"/>
        <w:tabs>
          <w:tab w:val="left" w:pos="142"/>
          <w:tab w:val="left" w:pos="10915"/>
        </w:tabs>
        <w:spacing w:beforeAutospacing="0" w:afterAutospacing="0"/>
        <w:ind w:left="1276" w:right="477"/>
        <w:jc w:val="both"/>
        <w:rPr>
          <w:rStyle w:val="Textoennegrita"/>
          <w:rFonts w:ascii="Verdana" w:hAnsi="Verdana"/>
          <w:bCs w:val="0"/>
          <w:sz w:val="16"/>
          <w:szCs w:val="16"/>
        </w:rPr>
      </w:pPr>
      <w:r w:rsidRPr="00293DC4">
        <w:rPr>
          <w:rStyle w:val="Textoennegrita"/>
          <w:rFonts w:ascii="Verdana" w:hAnsi="Verdana"/>
          <w:bCs w:val="0"/>
          <w:sz w:val="16"/>
          <w:szCs w:val="16"/>
        </w:rPr>
        <w:t>La moda de las coronas con cuernos no se agota con las tres fases propuestas, pues llevaron coronas parecidas otros muchos dioses, si bien -a mi modo de ver- ya no evocaron la peculiar forma de un zigurat.</w:t>
      </w:r>
    </w:p>
    <w:p w:rsidR="000322A5" w:rsidRDefault="00E945CB" w:rsidP="00D65862">
      <w:pPr>
        <w:tabs>
          <w:tab w:val="left" w:pos="10915"/>
        </w:tabs>
        <w:ind w:left="1276" w:right="477"/>
        <w:jc w:val="center"/>
        <w:rPr>
          <w:rStyle w:val="Textoennegrita"/>
          <w:rFonts w:ascii="Verdana" w:eastAsia="Times New Roman" w:hAnsi="Verdana"/>
          <w:color w:val="auto"/>
          <w:sz w:val="16"/>
          <w:szCs w:val="16"/>
          <w:u w:val="single"/>
        </w:rPr>
      </w:pPr>
      <w:r w:rsidRPr="00293DC4">
        <w:rPr>
          <w:rStyle w:val="Textoennegrita"/>
          <w:rFonts w:ascii="Verdana" w:eastAsia="Times New Roman" w:hAnsi="Verdana"/>
          <w:color w:val="auto"/>
          <w:sz w:val="16"/>
          <w:szCs w:val="16"/>
          <w:u w:val="single"/>
        </w:rPr>
        <w:t>FOTO: GIGANTESCOS TOROS ALADOS</w:t>
      </w:r>
    </w:p>
    <w:p w:rsidR="00E945CB" w:rsidRPr="00293DC4" w:rsidRDefault="000322A5" w:rsidP="00D65862">
      <w:pPr>
        <w:tabs>
          <w:tab w:val="left" w:pos="10915"/>
        </w:tabs>
        <w:ind w:left="1276" w:right="477"/>
        <w:jc w:val="center"/>
        <w:rPr>
          <w:rFonts w:ascii="Verdana" w:eastAsia="Times New Roman" w:hAnsi="Verdana"/>
          <w:b/>
          <w:bCs/>
          <w:color w:val="auto"/>
          <w:sz w:val="16"/>
          <w:szCs w:val="16"/>
        </w:rPr>
      </w:pPr>
      <w:r>
        <w:rPr>
          <w:noProof/>
        </w:rPr>
        <w:drawing>
          <wp:inline distT="0" distB="0" distL="0" distR="0">
            <wp:extent cx="2581275" cy="2609850"/>
            <wp:effectExtent l="19050" t="0" r="9525" b="0"/>
            <wp:docPr id="39" name="Imagen 39" descr="** asi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asiria **"/>
                    <pic:cNvPicPr>
                      <a:picLocks noChangeAspect="1" noChangeArrowheads="1"/>
                    </pic:cNvPicPr>
                  </pic:nvPicPr>
                  <pic:blipFill>
                    <a:blip r:embed="rId25" cstate="print"/>
                    <a:srcRect/>
                    <a:stretch>
                      <a:fillRect/>
                    </a:stretch>
                  </pic:blipFill>
                  <pic:spPr bwMode="auto">
                    <a:xfrm>
                      <a:off x="0" y="0"/>
                      <a:ext cx="2593334" cy="2622042"/>
                    </a:xfrm>
                    <a:prstGeom prst="rect">
                      <a:avLst/>
                    </a:prstGeom>
                    <a:noFill/>
                    <a:ln w="9525">
                      <a:noFill/>
                      <a:miter lim="800000"/>
                      <a:headEnd/>
                      <a:tailEnd/>
                    </a:ln>
                  </pic:spPr>
                </pic:pic>
              </a:graphicData>
            </a:graphic>
          </wp:inline>
        </w:drawing>
      </w:r>
      <w:r w:rsidR="00E945CB" w:rsidRPr="00293DC4">
        <w:rPr>
          <w:rStyle w:val="Textoennegrita"/>
          <w:rFonts w:ascii="Verdana" w:eastAsia="Times New Roman" w:hAnsi="Verdana"/>
          <w:color w:val="auto"/>
          <w:sz w:val="16"/>
          <w:szCs w:val="16"/>
        </w:rPr>
        <w:t xml:space="preserve"> </w:t>
      </w:r>
      <w:r w:rsidR="00E945CB" w:rsidRPr="00293DC4">
        <w:rPr>
          <w:rFonts w:ascii="Verdana" w:hAnsi="Verdana"/>
          <w:b/>
          <w:bCs/>
          <w:sz w:val="16"/>
          <w:szCs w:val="16"/>
        </w:rPr>
        <w:t> </w:t>
      </w:r>
    </w:p>
    <w:p w:rsidR="00DF4D10" w:rsidRDefault="00DF4D10" w:rsidP="00D65862">
      <w:pPr>
        <w:tabs>
          <w:tab w:val="left" w:pos="10915"/>
        </w:tabs>
        <w:ind w:left="1276" w:right="477"/>
        <w:jc w:val="center"/>
        <w:rPr>
          <w:rStyle w:val="Textoennegrita"/>
          <w:rFonts w:ascii="Verdana" w:eastAsia="Times New Roman" w:hAnsi="Verdana"/>
          <w:color w:val="auto"/>
          <w:sz w:val="16"/>
          <w:szCs w:val="16"/>
          <w:u w:val="single"/>
        </w:rPr>
      </w:pPr>
    </w:p>
    <w:p w:rsidR="00E945CB" w:rsidRPr="00293DC4" w:rsidRDefault="00E945CB" w:rsidP="00D65862">
      <w:pPr>
        <w:tabs>
          <w:tab w:val="left" w:pos="10915"/>
        </w:tabs>
        <w:ind w:left="1276" w:right="477"/>
        <w:jc w:val="center"/>
        <w:rPr>
          <w:rStyle w:val="Textoennegrita"/>
          <w:rFonts w:ascii="Verdana" w:eastAsia="Times New Roman" w:hAnsi="Verdana"/>
          <w:color w:val="auto"/>
          <w:sz w:val="16"/>
          <w:szCs w:val="16"/>
        </w:rPr>
      </w:pPr>
      <w:r w:rsidRPr="00293DC4">
        <w:rPr>
          <w:rStyle w:val="Textoennegrita"/>
          <w:rFonts w:ascii="Verdana" w:eastAsia="Times New Roman" w:hAnsi="Verdana"/>
          <w:color w:val="auto"/>
          <w:sz w:val="16"/>
          <w:szCs w:val="16"/>
          <w:u w:val="single"/>
        </w:rPr>
        <w:t>ÚLTIMAS CORONAS CON CUERNOS EN “</w:t>
      </w:r>
      <w:r w:rsidRPr="00293DC4">
        <w:rPr>
          <w:rStyle w:val="Textoennegrita"/>
          <w:rFonts w:ascii="Verdana" w:eastAsia="Times New Roman" w:hAnsi="Verdana"/>
          <w:bCs w:val="0"/>
          <w:i/>
          <w:iCs/>
          <w:color w:val="auto"/>
          <w:sz w:val="16"/>
          <w:szCs w:val="16"/>
          <w:u w:val="single"/>
        </w:rPr>
        <w:t>HOMBRES-TOROS</w:t>
      </w:r>
      <w:r w:rsidRPr="00293DC4">
        <w:rPr>
          <w:rStyle w:val="Textoennegrita"/>
          <w:rFonts w:ascii="Verdana" w:eastAsia="Times New Roman" w:hAnsi="Verdana"/>
          <w:color w:val="auto"/>
          <w:sz w:val="16"/>
          <w:szCs w:val="16"/>
          <w:u w:val="single"/>
        </w:rPr>
        <w:t>” ALADOS</w:t>
      </w:r>
      <w:r w:rsidRPr="00293DC4">
        <w:rPr>
          <w:rStyle w:val="Textoennegrita"/>
          <w:rFonts w:ascii="Verdana" w:eastAsia="Times New Roman" w:hAnsi="Verdana"/>
          <w:color w:val="auto"/>
          <w:sz w:val="16"/>
          <w:szCs w:val="16"/>
        </w:rPr>
        <w:t xml:space="preserve">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El rey asirio </w:t>
      </w:r>
      <w:proofErr w:type="spellStart"/>
      <w:r w:rsidRPr="00293DC4">
        <w:rPr>
          <w:rStyle w:val="Textoennegrita"/>
          <w:rFonts w:ascii="Verdana" w:hAnsi="Verdana"/>
          <w:bCs w:val="0"/>
          <w:i/>
          <w:sz w:val="16"/>
          <w:szCs w:val="16"/>
        </w:rPr>
        <w:t>Assurnasipal</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(883-859 a.C.) fue el “Nerón de su tiempo”, pues demostró una extraordinaria crueldad con los vencidos que se resistieron a ser expropiados.</w:t>
      </w:r>
      <w:r w:rsidR="00E945CB" w:rsidRPr="00293DC4">
        <w:rPr>
          <w:rStyle w:val="Textoennegrita"/>
          <w:rFonts w:ascii="Verdana" w:hAnsi="Verdana"/>
          <w:bCs w:val="0"/>
          <w:sz w:val="16"/>
          <w:szCs w:val="16"/>
        </w:rPr>
        <w:t xml:space="preserve"> </w:t>
      </w:r>
      <w:r w:rsidR="00E945CB" w:rsidRPr="00293DC4">
        <w:rPr>
          <w:rFonts w:ascii="Verdana" w:hAnsi="Verdana"/>
          <w:b/>
          <w:sz w:val="16"/>
          <w:szCs w:val="16"/>
        </w:rPr>
        <w:t xml:space="preserve">Todavía se recuerda su </w:t>
      </w:r>
      <w:r w:rsidR="00102ACB" w:rsidRPr="00293DC4">
        <w:rPr>
          <w:rFonts w:ascii="Verdana" w:hAnsi="Verdana"/>
          <w:b/>
          <w:sz w:val="16"/>
          <w:szCs w:val="16"/>
        </w:rPr>
        <w:t>“</w:t>
      </w:r>
      <w:r w:rsidR="00E945CB" w:rsidRPr="00293DC4">
        <w:rPr>
          <w:rFonts w:ascii="Verdana" w:hAnsi="Verdana"/>
          <w:b/>
          <w:sz w:val="16"/>
          <w:szCs w:val="16"/>
        </w:rPr>
        <w:t>invento</w:t>
      </w:r>
      <w:r w:rsidR="00102ACB" w:rsidRPr="00293DC4">
        <w:rPr>
          <w:rFonts w:ascii="Verdana" w:hAnsi="Verdana"/>
          <w:b/>
          <w:sz w:val="16"/>
          <w:szCs w:val="16"/>
        </w:rPr>
        <w:t>”</w:t>
      </w:r>
      <w:r w:rsidR="00E945CB" w:rsidRPr="00293DC4">
        <w:rPr>
          <w:rFonts w:ascii="Verdana" w:hAnsi="Verdana"/>
          <w:b/>
          <w:sz w:val="16"/>
          <w:szCs w:val="16"/>
        </w:rPr>
        <w:t xml:space="preserve"> de “arrancar la piel a tiras”. </w:t>
      </w:r>
      <w:proofErr w:type="spellStart"/>
      <w:r w:rsidRPr="00293DC4">
        <w:rPr>
          <w:rStyle w:val="Textoennegrita"/>
          <w:rFonts w:ascii="Verdana" w:hAnsi="Verdana"/>
          <w:bCs w:val="0"/>
          <w:i/>
          <w:sz w:val="16"/>
          <w:szCs w:val="16"/>
        </w:rPr>
        <w:t>Assurnasipal</w:t>
      </w:r>
      <w:proofErr w:type="spellEnd"/>
      <w:r w:rsidRPr="00293DC4">
        <w:rPr>
          <w:rStyle w:val="Textoennegrita"/>
          <w:rFonts w:ascii="Verdana" w:hAnsi="Verdana"/>
          <w:bCs w:val="0"/>
          <w:sz w:val="16"/>
          <w:szCs w:val="16"/>
        </w:rPr>
        <w:t xml:space="preserve"> quiso que </w:t>
      </w:r>
      <w:r w:rsidR="00E945CB" w:rsidRPr="00293DC4">
        <w:rPr>
          <w:rStyle w:val="Textoennegrita"/>
          <w:rFonts w:ascii="Verdana" w:hAnsi="Verdana"/>
          <w:bCs w:val="0"/>
          <w:sz w:val="16"/>
          <w:szCs w:val="16"/>
        </w:rPr>
        <w:t xml:space="preserve">las esculturas de </w:t>
      </w:r>
      <w:r w:rsidRPr="00293DC4">
        <w:rPr>
          <w:rStyle w:val="Textoennegrita"/>
          <w:rFonts w:ascii="Verdana" w:hAnsi="Verdana"/>
          <w:bCs w:val="0"/>
          <w:sz w:val="16"/>
          <w:szCs w:val="16"/>
        </w:rPr>
        <w:t xml:space="preserve">dos toros aparejados, de gigantescas proporciones, flanqueasen las </w:t>
      </w:r>
      <w:r w:rsidR="007033C4" w:rsidRPr="00293DC4">
        <w:rPr>
          <w:rStyle w:val="Textoennegrita"/>
          <w:rFonts w:ascii="Verdana" w:hAnsi="Verdana"/>
          <w:bCs w:val="0"/>
          <w:sz w:val="16"/>
          <w:szCs w:val="16"/>
        </w:rPr>
        <w:t xml:space="preserve">murallas y grandes puertas </w:t>
      </w:r>
      <w:r w:rsidRPr="00293DC4">
        <w:rPr>
          <w:rStyle w:val="Textoennegrita"/>
          <w:rFonts w:ascii="Verdana" w:hAnsi="Verdana"/>
          <w:bCs w:val="0"/>
          <w:sz w:val="16"/>
          <w:szCs w:val="16"/>
        </w:rPr>
        <w:t xml:space="preserve">de sus palacios, como las de </w:t>
      </w:r>
      <w:r w:rsidRPr="00293DC4">
        <w:rPr>
          <w:rStyle w:val="Textoennegrita"/>
          <w:rFonts w:ascii="Verdana" w:hAnsi="Verdana"/>
          <w:bCs w:val="0"/>
          <w:i/>
          <w:sz w:val="16"/>
          <w:szCs w:val="16"/>
        </w:rPr>
        <w:t>Nínive</w:t>
      </w:r>
      <w:r w:rsidRPr="00293DC4">
        <w:rPr>
          <w:rStyle w:val="Textoennegrita"/>
          <w:rFonts w:ascii="Verdana" w:hAnsi="Verdana"/>
          <w:bCs w:val="0"/>
          <w:sz w:val="16"/>
          <w:szCs w:val="16"/>
        </w:rPr>
        <w:t xml:space="preserve">. Incluso se han recuperado dichas esculturas fantásticas de “mitad hombre, mitad toro” en los países conquistados, como las de los palacios de los hititas, de </w:t>
      </w:r>
      <w:proofErr w:type="spellStart"/>
      <w:r w:rsidRPr="00293DC4">
        <w:rPr>
          <w:rStyle w:val="Textoennegrita"/>
          <w:rFonts w:ascii="Verdana" w:hAnsi="Verdana"/>
          <w:bCs w:val="0"/>
          <w:i/>
          <w:sz w:val="16"/>
          <w:szCs w:val="16"/>
        </w:rPr>
        <w:t>Korsabad</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(actual Siria), </w:t>
      </w:r>
      <w:proofErr w:type="gramStart"/>
      <w:r w:rsidRPr="00293DC4">
        <w:rPr>
          <w:rStyle w:val="Textoennegrita"/>
          <w:rFonts w:ascii="Verdana" w:hAnsi="Verdana"/>
          <w:bCs w:val="0"/>
          <w:sz w:val="16"/>
          <w:szCs w:val="16"/>
        </w:rPr>
        <w:t>etc..</w:t>
      </w:r>
      <w:proofErr w:type="gramEnd"/>
      <w:r w:rsidRPr="00293DC4">
        <w:rPr>
          <w:rStyle w:val="Textoennegrita"/>
          <w:rFonts w:ascii="Verdana" w:hAnsi="Verdana"/>
          <w:bCs w:val="0"/>
          <w:sz w:val="16"/>
          <w:szCs w:val="16"/>
        </w:rPr>
        <w:t xml:space="preserve"> </w:t>
      </w:r>
      <w:r w:rsidR="002A09D6" w:rsidRPr="00293DC4">
        <w:rPr>
          <w:rStyle w:val="Textoennegrita"/>
          <w:rFonts w:ascii="Verdana" w:hAnsi="Verdana"/>
          <w:bCs w:val="0"/>
          <w:sz w:val="16"/>
          <w:szCs w:val="16"/>
        </w:rPr>
        <w:t>Un par</w:t>
      </w:r>
      <w:r w:rsidRPr="00293DC4">
        <w:rPr>
          <w:rStyle w:val="Textoennegrita"/>
          <w:rFonts w:ascii="Verdana" w:hAnsi="Verdana"/>
          <w:bCs w:val="0"/>
          <w:sz w:val="16"/>
          <w:szCs w:val="16"/>
        </w:rPr>
        <w:t xml:space="preserve"> de dichos “centauros” de </w:t>
      </w:r>
      <w:r w:rsidRPr="00293DC4">
        <w:rPr>
          <w:rStyle w:val="Textoennegrita"/>
          <w:rFonts w:ascii="Verdana" w:hAnsi="Verdana"/>
          <w:bCs w:val="0"/>
          <w:i/>
          <w:sz w:val="16"/>
          <w:szCs w:val="16"/>
        </w:rPr>
        <w:t>Nínive</w:t>
      </w:r>
      <w:r w:rsidRPr="00293DC4">
        <w:rPr>
          <w:rStyle w:val="Textoennegrita"/>
          <w:rFonts w:ascii="Verdana" w:hAnsi="Verdana"/>
          <w:bCs w:val="0"/>
          <w:sz w:val="16"/>
          <w:szCs w:val="16"/>
        </w:rPr>
        <w:t xml:space="preserve"> se exhiben en el “Museo Británico”, donde yo los contemplé. Se diferencian de los esculpidos por los antiguos hindús, llamados</w:t>
      </w:r>
      <w:r w:rsidRPr="00293DC4">
        <w:rPr>
          <w:rStyle w:val="Textoennegrita"/>
          <w:rFonts w:ascii="Verdana" w:hAnsi="Verdana"/>
          <w:bCs w:val="0"/>
          <w:i/>
          <w:sz w:val="16"/>
          <w:szCs w:val="16"/>
        </w:rPr>
        <w:t xml:space="preserve"> </w:t>
      </w:r>
      <w:proofErr w:type="spellStart"/>
      <w:r w:rsidRPr="00293DC4">
        <w:rPr>
          <w:rStyle w:val="Textoennegrita"/>
          <w:rFonts w:ascii="Verdana" w:hAnsi="Verdana"/>
          <w:bCs w:val="0"/>
          <w:i/>
          <w:sz w:val="16"/>
          <w:szCs w:val="16"/>
        </w:rPr>
        <w:t>Munbal</w:t>
      </w:r>
      <w:proofErr w:type="spellEnd"/>
      <w:r w:rsidR="007033C4" w:rsidRPr="00293DC4">
        <w:rPr>
          <w:rStyle w:val="Textoennegrita"/>
          <w:rFonts w:ascii="Verdana" w:hAnsi="Verdana"/>
          <w:bCs w:val="0"/>
          <w:sz w:val="16"/>
          <w:szCs w:val="16"/>
        </w:rPr>
        <w:t xml:space="preserve"> (de aspecto aún más fiero)</w:t>
      </w:r>
      <w:r w:rsidRPr="00293DC4">
        <w:rPr>
          <w:rStyle w:val="Textoennegrita"/>
          <w:rFonts w:ascii="Verdana" w:hAnsi="Verdana"/>
          <w:bCs w:val="0"/>
          <w:sz w:val="16"/>
          <w:szCs w:val="16"/>
        </w:rPr>
        <w:t xml:space="preserve"> </w:t>
      </w:r>
      <w:r w:rsidR="00102ACB" w:rsidRPr="00293DC4">
        <w:rPr>
          <w:rStyle w:val="Textoennegrita"/>
          <w:rFonts w:ascii="Verdana" w:hAnsi="Verdana"/>
          <w:bCs w:val="0"/>
          <w:sz w:val="16"/>
          <w:szCs w:val="16"/>
        </w:rPr>
        <w:t xml:space="preserve">en </w:t>
      </w:r>
      <w:r w:rsidRPr="00293DC4">
        <w:rPr>
          <w:rStyle w:val="Textoennegrita"/>
          <w:rFonts w:ascii="Verdana" w:hAnsi="Verdana"/>
          <w:bCs w:val="0"/>
          <w:sz w:val="16"/>
          <w:szCs w:val="16"/>
        </w:rPr>
        <w:t xml:space="preserve">que los de </w:t>
      </w:r>
      <w:r w:rsidRPr="00293DC4">
        <w:rPr>
          <w:rStyle w:val="Textoennegrita"/>
          <w:rFonts w:ascii="Verdana" w:hAnsi="Verdana"/>
          <w:bCs w:val="0"/>
          <w:i/>
          <w:sz w:val="16"/>
          <w:szCs w:val="16"/>
        </w:rPr>
        <w:t xml:space="preserve">Asiria </w:t>
      </w:r>
      <w:r w:rsidRPr="00293DC4">
        <w:rPr>
          <w:rStyle w:val="Textoennegrita"/>
          <w:rFonts w:ascii="Verdana" w:hAnsi="Verdana"/>
          <w:bCs w:val="0"/>
          <w:sz w:val="16"/>
          <w:szCs w:val="16"/>
        </w:rPr>
        <w:t xml:space="preserve">tuvieron tres patas delanteras, por cuestión de perspectiva. </w:t>
      </w:r>
      <w:r w:rsidR="007033C4" w:rsidRPr="00293DC4">
        <w:rPr>
          <w:rFonts w:ascii="Verdana" w:hAnsi="Verdana"/>
          <w:b/>
          <w:sz w:val="16"/>
          <w:szCs w:val="16"/>
        </w:rPr>
        <w:t>Recientemente</w:t>
      </w:r>
      <w:r w:rsidR="00102ACB" w:rsidRPr="00293DC4">
        <w:rPr>
          <w:rFonts w:ascii="Verdana" w:hAnsi="Verdana"/>
          <w:b/>
          <w:sz w:val="16"/>
          <w:szCs w:val="16"/>
        </w:rPr>
        <w:t>,</w:t>
      </w:r>
      <w:r w:rsidR="007033C4" w:rsidRPr="00293DC4">
        <w:rPr>
          <w:rFonts w:ascii="Verdana" w:hAnsi="Verdana"/>
          <w:b/>
          <w:sz w:val="16"/>
          <w:szCs w:val="16"/>
        </w:rPr>
        <w:t xml:space="preserve"> en</w:t>
      </w:r>
      <w:r w:rsidR="00102ACB" w:rsidRPr="00293DC4">
        <w:rPr>
          <w:rFonts w:ascii="Verdana" w:hAnsi="Verdana"/>
          <w:b/>
          <w:sz w:val="16"/>
          <w:szCs w:val="16"/>
        </w:rPr>
        <w:t xml:space="preserve"> la nunca destruida </w:t>
      </w:r>
      <w:proofErr w:type="spellStart"/>
      <w:r w:rsidR="007033C4" w:rsidRPr="00293DC4">
        <w:rPr>
          <w:rFonts w:ascii="Verdana" w:hAnsi="Verdana"/>
          <w:b/>
          <w:i/>
          <w:sz w:val="16"/>
          <w:szCs w:val="16"/>
        </w:rPr>
        <w:t>Ninive</w:t>
      </w:r>
      <w:proofErr w:type="spellEnd"/>
      <w:r w:rsidR="007033C4" w:rsidRPr="00293DC4">
        <w:rPr>
          <w:rFonts w:ascii="Verdana" w:hAnsi="Verdana"/>
          <w:b/>
          <w:sz w:val="16"/>
          <w:szCs w:val="16"/>
        </w:rPr>
        <w:t xml:space="preserve"> (aunque habían sido unos  ciudadanos  tan pecadores como los de </w:t>
      </w:r>
      <w:r w:rsidR="007033C4" w:rsidRPr="00293DC4">
        <w:rPr>
          <w:rFonts w:ascii="Verdana" w:hAnsi="Verdana"/>
          <w:b/>
          <w:i/>
          <w:sz w:val="16"/>
          <w:szCs w:val="16"/>
        </w:rPr>
        <w:t>Sodoma y Gomorra</w:t>
      </w:r>
      <w:r w:rsidR="007033C4" w:rsidRPr="00293DC4">
        <w:rPr>
          <w:rFonts w:ascii="Verdana" w:hAnsi="Verdana"/>
          <w:b/>
          <w:sz w:val="16"/>
          <w:szCs w:val="16"/>
        </w:rPr>
        <w:t xml:space="preserve">), se ha descubierto un túnel debajo del antiguo palacio, donde han aparecido muchos y muy gigantescos toros alados. Ellos nos dan idea del tipo de paganos contra los que fue enviado </w:t>
      </w:r>
      <w:r w:rsidR="007033C4" w:rsidRPr="00293DC4">
        <w:rPr>
          <w:rFonts w:ascii="Verdana" w:hAnsi="Verdana"/>
          <w:b/>
          <w:i/>
          <w:sz w:val="16"/>
          <w:szCs w:val="16"/>
        </w:rPr>
        <w:t xml:space="preserve">Jonás </w:t>
      </w:r>
      <w:r w:rsidR="007033C4" w:rsidRPr="00293DC4">
        <w:rPr>
          <w:rFonts w:ascii="Verdana" w:hAnsi="Verdana"/>
          <w:b/>
          <w:sz w:val="16"/>
          <w:szCs w:val="16"/>
        </w:rPr>
        <w:t>a predicar la “</w:t>
      </w:r>
      <w:r w:rsidR="007033C4" w:rsidRPr="00293DC4">
        <w:rPr>
          <w:rFonts w:ascii="Verdana" w:hAnsi="Verdana"/>
          <w:b/>
          <w:i/>
          <w:sz w:val="16"/>
          <w:szCs w:val="16"/>
        </w:rPr>
        <w:t>Buena Nueva</w:t>
      </w:r>
      <w:r w:rsidR="007033C4" w:rsidRPr="00293DC4">
        <w:rPr>
          <w:rFonts w:ascii="Verdana" w:hAnsi="Verdana"/>
          <w:b/>
          <w:sz w:val="16"/>
          <w:szCs w:val="16"/>
        </w:rPr>
        <w:t xml:space="preserve">”, saliendo él triunfador porque estaban artos de tanta violencia. No obstante, el relato </w:t>
      </w:r>
      <w:r w:rsidR="00102ACB" w:rsidRPr="00293DC4">
        <w:rPr>
          <w:rFonts w:ascii="Verdana" w:hAnsi="Verdana"/>
          <w:b/>
          <w:sz w:val="16"/>
          <w:szCs w:val="16"/>
        </w:rPr>
        <w:t xml:space="preserve">de </w:t>
      </w:r>
      <w:r w:rsidR="007033C4" w:rsidRPr="00293DC4">
        <w:rPr>
          <w:rFonts w:ascii="Verdana" w:hAnsi="Verdana"/>
          <w:b/>
          <w:sz w:val="16"/>
          <w:szCs w:val="16"/>
        </w:rPr>
        <w:t xml:space="preserve">que </w:t>
      </w:r>
      <w:r w:rsidR="007033C4" w:rsidRPr="00293DC4">
        <w:rPr>
          <w:rFonts w:ascii="Verdana" w:hAnsi="Verdana"/>
          <w:b/>
          <w:i/>
          <w:sz w:val="16"/>
          <w:szCs w:val="16"/>
          <w:u w:val="single"/>
        </w:rPr>
        <w:t xml:space="preserve">Jonás </w:t>
      </w:r>
      <w:r w:rsidR="007033C4" w:rsidRPr="00293DC4">
        <w:rPr>
          <w:rFonts w:ascii="Verdana" w:hAnsi="Verdana"/>
          <w:b/>
          <w:sz w:val="16"/>
          <w:szCs w:val="16"/>
          <w:u w:val="single"/>
        </w:rPr>
        <w:t xml:space="preserve">pasó tres días en el estómago de </w:t>
      </w:r>
      <w:r w:rsidR="00102ACB" w:rsidRPr="00293DC4">
        <w:rPr>
          <w:rFonts w:ascii="Verdana" w:hAnsi="Verdana"/>
          <w:b/>
          <w:sz w:val="16"/>
          <w:szCs w:val="16"/>
          <w:u w:val="single"/>
        </w:rPr>
        <w:t>un cetáceo</w:t>
      </w:r>
      <w:r w:rsidR="007033C4" w:rsidRPr="00293DC4">
        <w:rPr>
          <w:rFonts w:ascii="Verdana" w:hAnsi="Verdana"/>
          <w:b/>
          <w:sz w:val="16"/>
          <w:szCs w:val="16"/>
          <w:u w:val="single"/>
        </w:rPr>
        <w:t>,</w:t>
      </w:r>
      <w:r w:rsidR="007033C4" w:rsidRPr="00293DC4">
        <w:rPr>
          <w:rFonts w:ascii="Verdana" w:hAnsi="Verdana"/>
          <w:b/>
          <w:sz w:val="16"/>
          <w:szCs w:val="16"/>
        </w:rPr>
        <w:t xml:space="preserve"> sí que per</w:t>
      </w:r>
      <w:r w:rsidR="00102ACB" w:rsidRPr="00293DC4">
        <w:rPr>
          <w:rFonts w:ascii="Verdana" w:hAnsi="Verdana"/>
          <w:b/>
          <w:sz w:val="16"/>
          <w:szCs w:val="16"/>
        </w:rPr>
        <w:t>judicó</w:t>
      </w:r>
      <w:r w:rsidR="007033C4" w:rsidRPr="00293DC4">
        <w:rPr>
          <w:rFonts w:ascii="Verdana" w:hAnsi="Verdana"/>
          <w:b/>
          <w:sz w:val="16"/>
          <w:szCs w:val="16"/>
        </w:rPr>
        <w:t xml:space="preserve"> al </w:t>
      </w:r>
      <w:r w:rsidR="007033C4" w:rsidRPr="00293DC4">
        <w:rPr>
          <w:rFonts w:ascii="Verdana" w:hAnsi="Verdana"/>
          <w:b/>
          <w:i/>
          <w:sz w:val="16"/>
          <w:szCs w:val="16"/>
        </w:rPr>
        <w:t>Profeta</w:t>
      </w:r>
      <w:r w:rsidR="007033C4" w:rsidRPr="00293DC4">
        <w:rPr>
          <w:rFonts w:ascii="Verdana" w:hAnsi="Verdana"/>
          <w:b/>
          <w:sz w:val="16"/>
          <w:szCs w:val="16"/>
        </w:rPr>
        <w:t>, pues</w:t>
      </w:r>
      <w:r w:rsidR="00102ACB" w:rsidRPr="00293DC4">
        <w:rPr>
          <w:rFonts w:ascii="Verdana" w:hAnsi="Verdana"/>
          <w:b/>
          <w:sz w:val="16"/>
          <w:szCs w:val="16"/>
        </w:rPr>
        <w:t xml:space="preserve"> su vida y hechos</w:t>
      </w:r>
      <w:r w:rsidR="007033C4" w:rsidRPr="00293DC4">
        <w:rPr>
          <w:rFonts w:ascii="Verdana" w:hAnsi="Verdana"/>
          <w:b/>
          <w:sz w:val="16"/>
          <w:szCs w:val="16"/>
        </w:rPr>
        <w:t xml:space="preserve"> se </w:t>
      </w:r>
      <w:r w:rsidR="00102ACB" w:rsidRPr="00293DC4">
        <w:rPr>
          <w:rFonts w:ascii="Verdana" w:hAnsi="Verdana"/>
          <w:b/>
          <w:sz w:val="16"/>
          <w:szCs w:val="16"/>
        </w:rPr>
        <w:t>añadieron a</w:t>
      </w:r>
      <w:r w:rsidR="007033C4" w:rsidRPr="00293DC4">
        <w:rPr>
          <w:rFonts w:ascii="Verdana" w:hAnsi="Verdana"/>
          <w:b/>
          <w:sz w:val="16"/>
          <w:szCs w:val="16"/>
        </w:rPr>
        <w:t xml:space="preserve"> los protagonizados por otro santo local, que tuvo un nombre parecido, y con una tumba en </w:t>
      </w:r>
      <w:r w:rsidR="007033C4" w:rsidRPr="00293DC4">
        <w:rPr>
          <w:rFonts w:ascii="Verdana" w:hAnsi="Verdana"/>
          <w:b/>
          <w:i/>
          <w:sz w:val="16"/>
          <w:szCs w:val="16"/>
        </w:rPr>
        <w:t>Mosul</w:t>
      </w:r>
      <w:r w:rsidR="007033C4" w:rsidRPr="00293DC4">
        <w:rPr>
          <w:rFonts w:ascii="Verdana" w:hAnsi="Verdana"/>
          <w:sz w:val="16"/>
          <w:szCs w:val="16"/>
        </w:rPr>
        <w:t xml:space="preserve">.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En el adjunto cuadro cronológico se incluyen las coronas con cornamentas que llevaron puestas los dioses de Mesopotamia, así como también otras divinidades de algunos países vecinos. </w:t>
      </w:r>
    </w:p>
    <w:p w:rsidR="00DF536C" w:rsidRDefault="00DF536C" w:rsidP="00D65862">
      <w:pPr>
        <w:tabs>
          <w:tab w:val="left" w:pos="142"/>
          <w:tab w:val="left" w:pos="10915"/>
        </w:tabs>
        <w:ind w:left="1276" w:right="477"/>
        <w:jc w:val="center"/>
        <w:rPr>
          <w:rStyle w:val="Textoennegrita"/>
          <w:rFonts w:ascii="Verdana" w:hAnsi="Verdana"/>
          <w:color w:val="auto"/>
          <w:sz w:val="16"/>
          <w:szCs w:val="16"/>
          <w:u w:val="single"/>
        </w:rPr>
      </w:pPr>
      <w:r w:rsidRPr="00293DC4">
        <w:rPr>
          <w:rStyle w:val="Textoennegrita"/>
          <w:rFonts w:ascii="Verdana" w:hAnsi="Verdana"/>
          <w:color w:val="auto"/>
          <w:sz w:val="16"/>
          <w:szCs w:val="16"/>
          <w:u w:val="single"/>
        </w:rPr>
        <w:t>FOTO: CRONOLOGÍA DE LAS CORONAS CON CUERNOS</w:t>
      </w:r>
    </w:p>
    <w:p w:rsidR="000322A5" w:rsidRPr="00293DC4" w:rsidRDefault="000322A5" w:rsidP="00D65862">
      <w:pPr>
        <w:tabs>
          <w:tab w:val="left" w:pos="142"/>
          <w:tab w:val="left" w:pos="10915"/>
        </w:tabs>
        <w:ind w:left="1276" w:right="477"/>
        <w:jc w:val="center"/>
        <w:rPr>
          <w:rFonts w:ascii="Verdana" w:hAnsi="Verdana"/>
          <w:b/>
          <w:bCs/>
          <w:color w:val="auto"/>
          <w:sz w:val="16"/>
          <w:szCs w:val="16"/>
        </w:rPr>
      </w:pPr>
      <w:r>
        <w:rPr>
          <w:noProof/>
        </w:rPr>
        <w:drawing>
          <wp:inline distT="0" distB="0" distL="0" distR="0">
            <wp:extent cx="4057650" cy="3057325"/>
            <wp:effectExtent l="19050" t="0" r="0" b="0"/>
            <wp:docPr id="42" name="Imagen 42" descr="** cronologia coron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cronologia coronas **"/>
                    <pic:cNvPicPr>
                      <a:picLocks noChangeAspect="1" noChangeArrowheads="1"/>
                    </pic:cNvPicPr>
                  </pic:nvPicPr>
                  <pic:blipFill>
                    <a:blip r:embed="rId26" cstate="print"/>
                    <a:srcRect/>
                    <a:stretch>
                      <a:fillRect/>
                    </a:stretch>
                  </pic:blipFill>
                  <pic:spPr bwMode="auto">
                    <a:xfrm>
                      <a:off x="0" y="0"/>
                      <a:ext cx="4061077" cy="3059907"/>
                    </a:xfrm>
                    <a:prstGeom prst="rect">
                      <a:avLst/>
                    </a:prstGeom>
                    <a:noFill/>
                    <a:ln w="9525">
                      <a:noFill/>
                      <a:miter lim="800000"/>
                      <a:headEnd/>
                      <a:tailEnd/>
                    </a:ln>
                  </pic:spPr>
                </pic:pic>
              </a:graphicData>
            </a:graphic>
          </wp:inline>
        </w:drawing>
      </w:r>
    </w:p>
    <w:p w:rsidR="003A7731" w:rsidRDefault="003A7731" w:rsidP="00D65862">
      <w:pPr>
        <w:pStyle w:val="NormalWeb"/>
        <w:tabs>
          <w:tab w:val="left" w:pos="142"/>
          <w:tab w:val="left" w:pos="10915"/>
        </w:tabs>
        <w:spacing w:beforeAutospacing="0" w:afterAutospacing="0"/>
        <w:ind w:left="1276" w:right="477"/>
        <w:jc w:val="both"/>
        <w:rPr>
          <w:rStyle w:val="Textoennegrita"/>
          <w:rFonts w:ascii="Verdana" w:hAnsi="Verdana"/>
          <w:bCs w:val="0"/>
          <w:sz w:val="16"/>
          <w:szCs w:val="16"/>
        </w:rPr>
      </w:pPr>
    </w:p>
    <w:p w:rsidR="003A7731" w:rsidRPr="00293DC4" w:rsidRDefault="00DF536C" w:rsidP="003A7731">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La luna, en sus ciclos, dos veces cada mes muestra en el cielo los cuernos de un toro, que parecen ser unas antenas, y sabemos bien que en Europa el Uro (</w:t>
      </w:r>
      <w:proofErr w:type="spellStart"/>
      <w:r w:rsidRPr="00293DC4">
        <w:rPr>
          <w:rStyle w:val="Textoennegrita"/>
          <w:rFonts w:ascii="Verdana" w:hAnsi="Verdana"/>
          <w:bCs w:val="0"/>
          <w:i/>
          <w:sz w:val="16"/>
          <w:szCs w:val="16"/>
        </w:rPr>
        <w:t>Bos</w:t>
      </w:r>
      <w:proofErr w:type="spellEnd"/>
      <w:r w:rsidRPr="00293DC4">
        <w:rPr>
          <w:rStyle w:val="Textoennegrita"/>
          <w:rFonts w:ascii="Verdana" w:hAnsi="Verdana"/>
          <w:bCs w:val="0"/>
          <w:i/>
          <w:sz w:val="16"/>
          <w:szCs w:val="16"/>
        </w:rPr>
        <w:t xml:space="preserve"> </w:t>
      </w:r>
      <w:proofErr w:type="spellStart"/>
      <w:r w:rsidRPr="00293DC4">
        <w:rPr>
          <w:rStyle w:val="Textoennegrita"/>
          <w:rFonts w:ascii="Verdana" w:hAnsi="Verdana"/>
          <w:bCs w:val="0"/>
          <w:i/>
          <w:sz w:val="16"/>
          <w:szCs w:val="16"/>
        </w:rPr>
        <w:t>primigenius</w:t>
      </w:r>
      <w:proofErr w:type="spellEnd"/>
      <w:r w:rsidRPr="00293DC4">
        <w:rPr>
          <w:rStyle w:val="Textoennegrita"/>
          <w:rFonts w:ascii="Verdana" w:hAnsi="Verdana"/>
          <w:bCs w:val="0"/>
          <w:sz w:val="16"/>
          <w:szCs w:val="16"/>
        </w:rPr>
        <w:t xml:space="preserve">) fue el más bravo, poderoso y ágil de entre los animales conocidos. Los toros llevan sobre sus cabezas sus más peligrosos atributos de poder, e incluso actualmente </w:t>
      </w:r>
      <w:r w:rsidR="00636605" w:rsidRPr="00293DC4">
        <w:rPr>
          <w:rStyle w:val="Textoennegrita"/>
          <w:rFonts w:ascii="Verdana" w:hAnsi="Verdana"/>
          <w:bCs w:val="0"/>
          <w:sz w:val="16"/>
          <w:szCs w:val="16"/>
        </w:rPr>
        <w:t>aún me evocan</w:t>
      </w:r>
      <w:r w:rsidRPr="00293DC4">
        <w:rPr>
          <w:rStyle w:val="Textoennegrita"/>
          <w:rFonts w:ascii="Verdana" w:hAnsi="Verdana"/>
          <w:bCs w:val="0"/>
          <w:sz w:val="16"/>
          <w:szCs w:val="16"/>
        </w:rPr>
        <w:t xml:space="preserve"> algo “divino” que nos sobrepasa. Su vigoroso poder no precisaba ser explicado, el toro lo demostraba siendo un óptimo semental. En un escrito de la época </w:t>
      </w:r>
      <w:proofErr w:type="spellStart"/>
      <w:r w:rsidRPr="00293DC4">
        <w:rPr>
          <w:rStyle w:val="Textoennegrita"/>
          <w:rFonts w:ascii="Verdana" w:hAnsi="Verdana"/>
          <w:bCs w:val="0"/>
          <w:i/>
          <w:sz w:val="16"/>
          <w:szCs w:val="16"/>
        </w:rPr>
        <w:t>arsácida</w:t>
      </w:r>
      <w:proofErr w:type="spellEnd"/>
      <w:r w:rsidRPr="00293DC4">
        <w:rPr>
          <w:rStyle w:val="Textoennegrita"/>
          <w:rFonts w:ascii="Verdana" w:hAnsi="Verdana"/>
          <w:bCs w:val="0"/>
          <w:sz w:val="16"/>
          <w:szCs w:val="16"/>
        </w:rPr>
        <w:t>, consta que: “</w:t>
      </w:r>
      <w:r w:rsidRPr="00293DC4">
        <w:rPr>
          <w:rStyle w:val="Textoennegrita"/>
          <w:rFonts w:ascii="Verdana" w:hAnsi="Verdana"/>
          <w:bCs w:val="0"/>
          <w:i/>
          <w:sz w:val="16"/>
          <w:szCs w:val="16"/>
        </w:rPr>
        <w:t>El toro era el principio del mundo. Del toro manaba la fuente de todos los bienes y de la vida feliz</w:t>
      </w:r>
      <w:r w:rsidRPr="00293DC4">
        <w:rPr>
          <w:rStyle w:val="Textoennegrita"/>
          <w:rFonts w:ascii="Verdana" w:hAnsi="Verdana"/>
          <w:bCs w:val="0"/>
          <w:sz w:val="16"/>
          <w:szCs w:val="16"/>
        </w:rPr>
        <w:t xml:space="preserve">”. No obstante, a pesar de esa tan antigua observación, creo que en el extremo occidental del Mediterráneo el rol del toro, prematuramente tuvo mucha más relevancia. Guiándome per la gran cantidad de monumentos, llamados dólmenes”, dediqué a su estudio varias investigaciones de campo, y posteriormente escritos, a fin de dejar constancia de la gran ventaja que tuvieron las gentes que habitaron la </w:t>
      </w:r>
      <w:r w:rsidRPr="003A7731">
        <w:rPr>
          <w:rStyle w:val="Textoennegrita"/>
          <w:rFonts w:ascii="Verdana" w:hAnsi="Verdana"/>
          <w:bCs w:val="0"/>
          <w:i/>
          <w:sz w:val="16"/>
          <w:szCs w:val="16"/>
        </w:rPr>
        <w:t>Península Ibérica</w:t>
      </w:r>
      <w:r w:rsidRPr="00293DC4">
        <w:rPr>
          <w:rStyle w:val="Textoennegrita"/>
          <w:rFonts w:ascii="Verdana" w:hAnsi="Verdana"/>
          <w:bCs w:val="0"/>
          <w:sz w:val="16"/>
          <w:szCs w:val="16"/>
        </w:rPr>
        <w:t xml:space="preserve"> para dar culto al toro, muy bien justificada. Puede comprobarse mi argumen</w:t>
      </w:r>
      <w:r w:rsidR="007632CD" w:rsidRPr="00293DC4">
        <w:rPr>
          <w:rStyle w:val="Textoennegrita"/>
          <w:rFonts w:ascii="Verdana" w:hAnsi="Verdana"/>
          <w:bCs w:val="0"/>
          <w:sz w:val="16"/>
          <w:szCs w:val="16"/>
        </w:rPr>
        <w:t>tación y 42 documentos, viendo las fotos de</w:t>
      </w:r>
      <w:r w:rsidRPr="00293DC4">
        <w:rPr>
          <w:rStyle w:val="Textoennegrita"/>
          <w:rFonts w:ascii="Verdana" w:hAnsi="Verdana"/>
          <w:bCs w:val="0"/>
          <w:sz w:val="16"/>
          <w:szCs w:val="16"/>
        </w:rPr>
        <w:t xml:space="preserve"> mi página</w:t>
      </w:r>
      <w:r w:rsidR="003A7731">
        <w:rPr>
          <w:rStyle w:val="Textoennegrita"/>
          <w:rFonts w:ascii="Verdana" w:hAnsi="Verdana"/>
          <w:bCs w:val="0"/>
          <w:sz w:val="16"/>
          <w:szCs w:val="16"/>
        </w:rPr>
        <w:t xml:space="preserve"> sobre la cuna del culto al toro,</w:t>
      </w:r>
      <w:r w:rsidR="00CC2CE1" w:rsidRPr="00293DC4">
        <w:rPr>
          <w:rStyle w:val="Textoennegrita"/>
          <w:rFonts w:ascii="Verdana" w:hAnsi="Verdana"/>
          <w:bCs w:val="0"/>
          <w:sz w:val="16"/>
          <w:szCs w:val="16"/>
        </w:rPr>
        <w:t xml:space="preserve"> </w:t>
      </w:r>
      <w:r w:rsidR="003A7731">
        <w:rPr>
          <w:rStyle w:val="Textoennegrita"/>
          <w:rFonts w:ascii="Verdana" w:hAnsi="Verdana"/>
          <w:bCs w:val="0"/>
          <w:sz w:val="16"/>
          <w:szCs w:val="16"/>
        </w:rPr>
        <w:t>en mi</w:t>
      </w:r>
      <w:r w:rsidR="007632CD" w:rsidRPr="00293DC4">
        <w:rPr>
          <w:rStyle w:val="Textoennegrita"/>
          <w:rFonts w:ascii="Verdana" w:hAnsi="Verdana"/>
          <w:bCs w:val="0"/>
          <w:sz w:val="16"/>
          <w:szCs w:val="16"/>
        </w:rPr>
        <w:t xml:space="preserve"> “COLECCIÓN</w:t>
      </w:r>
      <w:r w:rsidR="00CC2CE1" w:rsidRPr="00293DC4">
        <w:rPr>
          <w:rStyle w:val="Textoennegrita"/>
          <w:rFonts w:ascii="Verdana" w:hAnsi="Verdana"/>
          <w:bCs w:val="0"/>
          <w:sz w:val="16"/>
          <w:szCs w:val="16"/>
        </w:rPr>
        <w:t>:</w:t>
      </w:r>
      <w:r w:rsidR="007632CD" w:rsidRPr="00293DC4">
        <w:rPr>
          <w:rStyle w:val="Textoennegrita"/>
          <w:rFonts w:ascii="Verdana" w:hAnsi="Verdana"/>
          <w:bCs w:val="0"/>
          <w:sz w:val="16"/>
          <w:szCs w:val="16"/>
        </w:rPr>
        <w:t xml:space="preserve"> REVISIÓN CULTURAL”</w:t>
      </w:r>
      <w:r w:rsidR="003A7731">
        <w:rPr>
          <w:rStyle w:val="Textoennegrita"/>
          <w:rFonts w:ascii="Verdana" w:hAnsi="Verdana"/>
          <w:bCs w:val="0"/>
          <w:sz w:val="16"/>
          <w:szCs w:val="16"/>
        </w:rPr>
        <w:t>.</w:t>
      </w:r>
    </w:p>
    <w:p w:rsidR="00DF536C" w:rsidRDefault="00DF536C" w:rsidP="00D65862">
      <w:pPr>
        <w:tabs>
          <w:tab w:val="left" w:pos="10915"/>
        </w:tabs>
        <w:ind w:left="1276" w:right="477"/>
        <w:jc w:val="center"/>
        <w:rPr>
          <w:rStyle w:val="Textoennegrita"/>
          <w:rFonts w:ascii="Verdana" w:eastAsia="Times New Roman" w:hAnsi="Verdana"/>
          <w:color w:val="auto"/>
          <w:sz w:val="16"/>
          <w:szCs w:val="16"/>
        </w:rPr>
      </w:pPr>
      <w:r w:rsidRPr="00293DC4">
        <w:rPr>
          <w:rStyle w:val="Textoennegrita"/>
          <w:rFonts w:ascii="Verdana" w:eastAsia="Times New Roman" w:hAnsi="Verdana"/>
          <w:color w:val="auto"/>
          <w:sz w:val="16"/>
          <w:szCs w:val="16"/>
          <w:u w:val="single"/>
        </w:rPr>
        <w:t>FOTO: LA LUNA Y LAS MUJERES: SU RELACIÓN CON EL TORO</w:t>
      </w:r>
      <w:r w:rsidRPr="00293DC4">
        <w:rPr>
          <w:rStyle w:val="Textoennegrita"/>
          <w:rFonts w:ascii="Verdana" w:eastAsia="Times New Roman" w:hAnsi="Verdana"/>
          <w:color w:val="auto"/>
          <w:sz w:val="16"/>
          <w:szCs w:val="16"/>
        </w:rPr>
        <w:t xml:space="preserve"> </w:t>
      </w:r>
    </w:p>
    <w:p w:rsidR="000322A5" w:rsidRPr="00293DC4" w:rsidRDefault="000322A5" w:rsidP="00D65862">
      <w:pPr>
        <w:tabs>
          <w:tab w:val="left" w:pos="10915"/>
        </w:tabs>
        <w:ind w:left="1276" w:right="477"/>
        <w:jc w:val="center"/>
        <w:rPr>
          <w:rStyle w:val="Textoennegrita"/>
          <w:rFonts w:ascii="Verdana" w:eastAsia="Times New Roman" w:hAnsi="Verdana"/>
          <w:color w:val="auto"/>
          <w:sz w:val="16"/>
          <w:szCs w:val="16"/>
        </w:rPr>
      </w:pPr>
      <w:r>
        <w:rPr>
          <w:noProof/>
        </w:rPr>
        <w:drawing>
          <wp:inline distT="0" distB="0" distL="0" distR="0">
            <wp:extent cx="2657475" cy="2591038"/>
            <wp:effectExtent l="19050" t="0" r="0" b="0"/>
            <wp:docPr id="45" name="Imagen 45" descr="** t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toro **"/>
                    <pic:cNvPicPr>
                      <a:picLocks noChangeAspect="1" noChangeArrowheads="1"/>
                    </pic:cNvPicPr>
                  </pic:nvPicPr>
                  <pic:blipFill>
                    <a:blip r:embed="rId27" cstate="print"/>
                    <a:srcRect/>
                    <a:stretch>
                      <a:fillRect/>
                    </a:stretch>
                  </pic:blipFill>
                  <pic:spPr bwMode="auto">
                    <a:xfrm>
                      <a:off x="0" y="0"/>
                      <a:ext cx="2661065" cy="2594539"/>
                    </a:xfrm>
                    <a:prstGeom prst="rect">
                      <a:avLst/>
                    </a:prstGeom>
                    <a:noFill/>
                    <a:ln w="9525">
                      <a:noFill/>
                      <a:miter lim="800000"/>
                      <a:headEnd/>
                      <a:tailEnd/>
                    </a:ln>
                  </pic:spPr>
                </pic:pic>
              </a:graphicData>
            </a:graphic>
          </wp:inline>
        </w:drawing>
      </w:r>
    </w:p>
    <w:p w:rsidR="007632CD" w:rsidRPr="00293DC4" w:rsidRDefault="007632CD" w:rsidP="00D65862">
      <w:pPr>
        <w:tabs>
          <w:tab w:val="left" w:pos="10915"/>
        </w:tabs>
        <w:ind w:left="1276" w:right="477"/>
        <w:jc w:val="center"/>
        <w:rPr>
          <w:rFonts w:ascii="Verdana" w:eastAsia="Times New Roman" w:hAnsi="Verdana"/>
          <w:b/>
          <w:bCs/>
          <w:color w:val="auto"/>
          <w:sz w:val="16"/>
          <w:szCs w:val="16"/>
        </w:rPr>
      </w:pPr>
    </w:p>
    <w:p w:rsidR="00DF536C" w:rsidRPr="00293DC4" w:rsidRDefault="00DF536C" w:rsidP="00D65862">
      <w:pPr>
        <w:tabs>
          <w:tab w:val="left" w:pos="10915"/>
        </w:tabs>
        <w:ind w:left="1276" w:right="477"/>
        <w:jc w:val="center"/>
        <w:rPr>
          <w:rStyle w:val="Textoennegrita"/>
          <w:rFonts w:ascii="Verdana" w:eastAsia="Times New Roman" w:hAnsi="Verdana"/>
          <w:color w:val="auto"/>
          <w:sz w:val="16"/>
          <w:szCs w:val="16"/>
        </w:rPr>
      </w:pPr>
      <w:r w:rsidRPr="00293DC4">
        <w:rPr>
          <w:rStyle w:val="Textoennegrita"/>
          <w:rFonts w:ascii="Verdana" w:eastAsia="Times New Roman" w:hAnsi="Verdana"/>
          <w:color w:val="auto"/>
          <w:sz w:val="16"/>
          <w:szCs w:val="16"/>
          <w:u w:val="single"/>
        </w:rPr>
        <w:t>DEL MATRIARCADO AL PATRIARCADO</w:t>
      </w:r>
      <w:r w:rsidRPr="00293DC4">
        <w:rPr>
          <w:rStyle w:val="Textoennegrita"/>
          <w:rFonts w:ascii="Verdana" w:eastAsia="Times New Roman" w:hAnsi="Verdana"/>
          <w:color w:val="auto"/>
          <w:sz w:val="16"/>
          <w:szCs w:val="16"/>
        </w:rPr>
        <w:t xml:space="preserve">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 xml:space="preserve">Después de la hegemonía de los sumerios y el triunfo de la divinidad patriarcal, el aprecio milenario por todo lo femenino fue deteriorándose. El poder masculino sobre el femenino se formalizó en el Tercer milenio a.C.; y triunfó definitivamente en el Segundo milenio a.C., siendo inalterable en los siglos posteriores. Las mismas cualidades de la mujer, que habían sido asociadas a la </w:t>
      </w:r>
      <w:r w:rsidRPr="00293DC4">
        <w:rPr>
          <w:rStyle w:val="Textoennegrita"/>
          <w:rFonts w:ascii="Verdana" w:hAnsi="Verdana"/>
          <w:bCs w:val="0"/>
          <w:i/>
          <w:sz w:val="16"/>
          <w:szCs w:val="16"/>
        </w:rPr>
        <w:t>Diosa-Madre</w:t>
      </w:r>
      <w:r w:rsidRPr="00293DC4">
        <w:rPr>
          <w:rStyle w:val="Textoennegrita"/>
          <w:rFonts w:ascii="Verdana" w:hAnsi="Verdana"/>
          <w:bCs w:val="0"/>
          <w:sz w:val="16"/>
          <w:szCs w:val="16"/>
        </w:rPr>
        <w:t xml:space="preserve">, posteriormente sirvieron para esclavizarla en su propio hogar. Las mujeres quedaron para siempre al servicio de sus padres, sus maridos o de sus propios hermanos, como vemos en el recato de la indumentaria de las féminas del mundo árabe. Quizá no siempre fuese así, porque entre </w:t>
      </w:r>
      <w:r w:rsidRPr="00293DC4">
        <w:rPr>
          <w:rStyle w:val="Textoennegrita"/>
          <w:rFonts w:ascii="Verdana" w:hAnsi="Verdana"/>
          <w:bCs w:val="0"/>
          <w:i/>
          <w:sz w:val="16"/>
          <w:szCs w:val="16"/>
        </w:rPr>
        <w:t>Babilonia y Bagdad</w:t>
      </w:r>
      <w:r w:rsidRPr="00293DC4">
        <w:rPr>
          <w:rStyle w:val="Textoennegrita"/>
          <w:rFonts w:ascii="Verdana" w:hAnsi="Verdana"/>
          <w:bCs w:val="0"/>
          <w:sz w:val="16"/>
          <w:szCs w:val="16"/>
        </w:rPr>
        <w:t xml:space="preserve"> se desenterró una peluquería, con sus utensilios incluidos, que se remontaba al año 2.000 a.C. ¿o fue sólo para hombres?</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Incluso las diosas se presentaron siempre más como consortes, o bien sometidas a un dios varón. Todo ello quedó consolidado en Babilonia, la gran capital del rey </w:t>
      </w:r>
      <w:proofErr w:type="spellStart"/>
      <w:r w:rsidRPr="00D65862">
        <w:rPr>
          <w:rStyle w:val="Textoennegrita"/>
          <w:rFonts w:ascii="Verdana" w:hAnsi="Verdana"/>
          <w:bCs w:val="0"/>
          <w:i/>
          <w:sz w:val="16"/>
          <w:szCs w:val="16"/>
        </w:rPr>
        <w:t>Hammurabi</w:t>
      </w:r>
      <w:proofErr w:type="spellEnd"/>
      <w:r w:rsidRPr="00D65862">
        <w:rPr>
          <w:rStyle w:val="Textoennegrita"/>
          <w:rFonts w:ascii="Verdana" w:hAnsi="Verdana"/>
          <w:bCs w:val="0"/>
          <w:i/>
          <w:sz w:val="16"/>
          <w:szCs w:val="16"/>
        </w:rPr>
        <w:t>,</w:t>
      </w:r>
      <w:r w:rsidRPr="00293DC4">
        <w:rPr>
          <w:rStyle w:val="Textoennegrita"/>
          <w:rFonts w:ascii="Verdana" w:hAnsi="Verdana"/>
          <w:bCs w:val="0"/>
          <w:sz w:val="16"/>
          <w:szCs w:val="16"/>
        </w:rPr>
        <w:t xml:space="preserve"> quien parece candidato a ser el hombre más machista de la historia. Para intentar disimularlo, él eligió la imagen de </w:t>
      </w:r>
      <w:proofErr w:type="spellStart"/>
      <w:r w:rsidRPr="00293DC4">
        <w:rPr>
          <w:rStyle w:val="Textoennegrita"/>
          <w:rFonts w:ascii="Verdana" w:hAnsi="Verdana"/>
          <w:bCs w:val="0"/>
          <w:i/>
          <w:sz w:val="16"/>
          <w:szCs w:val="16"/>
        </w:rPr>
        <w:t>Shamash</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el dios de la justicia, majestuosamente sentado en la parte alta (a más de 2 m. de altura), porque el gran rey </w:t>
      </w:r>
      <w:proofErr w:type="spellStart"/>
      <w:r w:rsidRPr="00293DC4">
        <w:rPr>
          <w:rStyle w:val="nfasis"/>
          <w:rFonts w:ascii="Verdana" w:hAnsi="Verdana"/>
          <w:b/>
          <w:sz w:val="16"/>
          <w:szCs w:val="16"/>
        </w:rPr>
        <w:t>Hammurabi</w:t>
      </w:r>
      <w:proofErr w:type="spellEnd"/>
      <w:r w:rsidRPr="00293DC4">
        <w:rPr>
          <w:rStyle w:val="Textoennegrita"/>
          <w:rFonts w:ascii="Verdana" w:hAnsi="Verdana"/>
          <w:bCs w:val="0"/>
          <w:sz w:val="16"/>
          <w:szCs w:val="16"/>
        </w:rPr>
        <w:t xml:space="preserve"> se aseguró de que su imagen sedente presidiese su nuevo código de leyes, dando mucho más prestigio a su texto. Se ha respetado durante milenios, tal como </w:t>
      </w:r>
      <w:proofErr w:type="spellStart"/>
      <w:r w:rsidRPr="00D65862">
        <w:rPr>
          <w:rStyle w:val="Textoennegrita"/>
          <w:rFonts w:ascii="Verdana" w:hAnsi="Verdana"/>
          <w:bCs w:val="0"/>
          <w:i/>
          <w:sz w:val="16"/>
          <w:szCs w:val="16"/>
        </w:rPr>
        <w:t>Hammurabi</w:t>
      </w:r>
      <w:proofErr w:type="spellEnd"/>
      <w:r w:rsidRPr="00D65862">
        <w:rPr>
          <w:rStyle w:val="Textoennegrita"/>
          <w:rFonts w:ascii="Verdana" w:hAnsi="Verdana"/>
          <w:bCs w:val="0"/>
          <w:i/>
          <w:sz w:val="16"/>
          <w:szCs w:val="16"/>
        </w:rPr>
        <w:t xml:space="preserve"> </w:t>
      </w:r>
      <w:r w:rsidRPr="00293DC4">
        <w:rPr>
          <w:rStyle w:val="Textoennegrita"/>
          <w:rFonts w:ascii="Verdana" w:hAnsi="Verdana"/>
          <w:bCs w:val="0"/>
          <w:sz w:val="16"/>
          <w:szCs w:val="16"/>
        </w:rPr>
        <w:t>de entrada admitía desear. Asimismo, tuvo la presunción de que beneficiaría a todos sus súbditos, pero, escribiendo el texto en primera persona, no podrá negarse que perjudicó enormemente al género femenino...”para toda la eternidad”.</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El rey de </w:t>
      </w:r>
      <w:r w:rsidRPr="00293DC4">
        <w:rPr>
          <w:rStyle w:val="Textoennegrita"/>
          <w:rFonts w:ascii="Verdana" w:hAnsi="Verdana"/>
          <w:bCs w:val="0"/>
          <w:i/>
          <w:sz w:val="16"/>
          <w:szCs w:val="16"/>
        </w:rPr>
        <w:t xml:space="preserve">Babilonia </w:t>
      </w:r>
      <w:r w:rsidRPr="00293DC4">
        <w:rPr>
          <w:rStyle w:val="Textoennegrita"/>
          <w:rFonts w:ascii="Verdana" w:hAnsi="Verdana"/>
          <w:bCs w:val="0"/>
          <w:sz w:val="16"/>
          <w:szCs w:val="16"/>
        </w:rPr>
        <w:t xml:space="preserve">pudo haber elegido al dios </w:t>
      </w:r>
      <w:proofErr w:type="spellStart"/>
      <w:r w:rsidRPr="00293DC4">
        <w:rPr>
          <w:rStyle w:val="Textoennegrita"/>
          <w:rFonts w:ascii="Verdana" w:hAnsi="Verdana"/>
          <w:bCs w:val="0"/>
          <w:i/>
          <w:sz w:val="16"/>
          <w:szCs w:val="16"/>
        </w:rPr>
        <w:t>Marduk</w:t>
      </w:r>
      <w:proofErr w:type="spellEnd"/>
      <w:r w:rsidRPr="00293DC4">
        <w:rPr>
          <w:rStyle w:val="Textoennegrita"/>
          <w:rFonts w:ascii="Verdana" w:hAnsi="Verdana"/>
          <w:bCs w:val="0"/>
          <w:sz w:val="16"/>
          <w:szCs w:val="16"/>
        </w:rPr>
        <w:t xml:space="preserve"> (patrón de </w:t>
      </w:r>
      <w:r w:rsidRPr="00293DC4">
        <w:rPr>
          <w:rStyle w:val="Textoennegrita"/>
          <w:rFonts w:ascii="Verdana" w:hAnsi="Verdana"/>
          <w:bCs w:val="0"/>
          <w:i/>
          <w:sz w:val="16"/>
          <w:szCs w:val="16"/>
        </w:rPr>
        <w:t>Babilonia</w:t>
      </w:r>
      <w:r w:rsidRPr="00293DC4">
        <w:rPr>
          <w:rStyle w:val="Textoennegrita"/>
          <w:rFonts w:ascii="Verdana" w:hAnsi="Verdana"/>
          <w:bCs w:val="0"/>
          <w:sz w:val="16"/>
          <w:szCs w:val="16"/>
        </w:rPr>
        <w:t xml:space="preserve">, de quien, además, decía ser hijo), o a </w:t>
      </w:r>
      <w:r w:rsidRPr="00293DC4">
        <w:rPr>
          <w:rStyle w:val="Textoennegrita"/>
          <w:rFonts w:ascii="Verdana" w:hAnsi="Verdana"/>
          <w:bCs w:val="0"/>
          <w:i/>
          <w:sz w:val="16"/>
          <w:szCs w:val="16"/>
        </w:rPr>
        <w:t>En-</w:t>
      </w:r>
      <w:proofErr w:type="spellStart"/>
      <w:r w:rsidRPr="00293DC4">
        <w:rPr>
          <w:rStyle w:val="Textoennegrita"/>
          <w:rFonts w:ascii="Verdana" w:hAnsi="Verdana"/>
          <w:bCs w:val="0"/>
          <w:i/>
          <w:sz w:val="16"/>
          <w:szCs w:val="16"/>
        </w:rPr>
        <w:t>ki</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el dios de la sabiduría, pero en 1.755 a.C. eligió a </w:t>
      </w:r>
      <w:proofErr w:type="spellStart"/>
      <w:r w:rsidRPr="00293DC4">
        <w:rPr>
          <w:rStyle w:val="Textoennegrita"/>
          <w:rFonts w:ascii="Verdana" w:hAnsi="Verdana"/>
          <w:bCs w:val="0"/>
          <w:i/>
          <w:sz w:val="16"/>
          <w:szCs w:val="16"/>
        </w:rPr>
        <w:t>Shamash</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por el apoyo que su culto recibía diariamente de la luz solar. Con ello quiso asegurarse de que lo escrito en su </w:t>
      </w:r>
      <w:r w:rsidRPr="00293DC4">
        <w:rPr>
          <w:rStyle w:val="Textoennegrita"/>
          <w:rFonts w:ascii="Verdana" w:hAnsi="Verdana"/>
          <w:bCs w:val="0"/>
          <w:i/>
          <w:sz w:val="16"/>
          <w:szCs w:val="16"/>
        </w:rPr>
        <w:t xml:space="preserve">kudurru </w:t>
      </w:r>
      <w:r w:rsidRPr="00293DC4">
        <w:rPr>
          <w:rStyle w:val="Textoennegrita"/>
          <w:rFonts w:ascii="Verdana" w:hAnsi="Verdana"/>
          <w:bCs w:val="0"/>
          <w:sz w:val="16"/>
          <w:szCs w:val="16"/>
        </w:rPr>
        <w:t>(significa: mojón de límite) tendría más prestigio.</w:t>
      </w:r>
    </w:p>
    <w:p w:rsidR="000322A5" w:rsidRDefault="00DF536C" w:rsidP="00D65862">
      <w:pPr>
        <w:tabs>
          <w:tab w:val="left" w:pos="10915"/>
        </w:tabs>
        <w:ind w:left="1276" w:right="477"/>
        <w:jc w:val="center"/>
        <w:rPr>
          <w:rStyle w:val="Textoennegrita"/>
          <w:rFonts w:ascii="Verdana" w:eastAsia="Times New Roman" w:hAnsi="Verdana"/>
          <w:color w:val="auto"/>
          <w:sz w:val="16"/>
          <w:szCs w:val="16"/>
          <w:u w:val="single"/>
        </w:rPr>
      </w:pPr>
      <w:r w:rsidRPr="00293DC4">
        <w:rPr>
          <w:rStyle w:val="Textoennegrita"/>
          <w:rFonts w:ascii="Verdana" w:eastAsia="Times New Roman" w:hAnsi="Verdana"/>
          <w:color w:val="auto"/>
          <w:sz w:val="16"/>
          <w:szCs w:val="16"/>
          <w:u w:val="single"/>
        </w:rPr>
        <w:t>FOTO: DIOSAS CON CABEZA DE SERPIENTE</w:t>
      </w:r>
    </w:p>
    <w:p w:rsidR="00DF536C" w:rsidRPr="00293DC4" w:rsidRDefault="000322A5" w:rsidP="00D65862">
      <w:pPr>
        <w:tabs>
          <w:tab w:val="left" w:pos="10915"/>
        </w:tabs>
        <w:ind w:left="1276" w:right="477"/>
        <w:jc w:val="center"/>
        <w:rPr>
          <w:rFonts w:ascii="Verdana" w:eastAsia="Times New Roman" w:hAnsi="Verdana"/>
          <w:b/>
          <w:bCs/>
          <w:color w:val="auto"/>
          <w:sz w:val="16"/>
          <w:szCs w:val="16"/>
        </w:rPr>
      </w:pPr>
      <w:r>
        <w:rPr>
          <w:noProof/>
        </w:rPr>
        <w:drawing>
          <wp:inline distT="0" distB="0" distL="0" distR="0">
            <wp:extent cx="2686050" cy="2562225"/>
            <wp:effectExtent l="19050" t="0" r="0" b="0"/>
            <wp:docPr id="48" name="Imagen 48" descr="** sna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snake **"/>
                    <pic:cNvPicPr>
                      <a:picLocks noChangeAspect="1" noChangeArrowheads="1"/>
                    </pic:cNvPicPr>
                  </pic:nvPicPr>
                  <pic:blipFill>
                    <a:blip r:embed="rId28" cstate="print"/>
                    <a:srcRect/>
                    <a:stretch>
                      <a:fillRect/>
                    </a:stretch>
                  </pic:blipFill>
                  <pic:spPr bwMode="auto">
                    <a:xfrm>
                      <a:off x="0" y="0"/>
                      <a:ext cx="2686268" cy="2562433"/>
                    </a:xfrm>
                    <a:prstGeom prst="rect">
                      <a:avLst/>
                    </a:prstGeom>
                    <a:noFill/>
                    <a:ln w="9525">
                      <a:noFill/>
                      <a:miter lim="800000"/>
                      <a:headEnd/>
                      <a:tailEnd/>
                    </a:ln>
                  </pic:spPr>
                </pic:pic>
              </a:graphicData>
            </a:graphic>
          </wp:inline>
        </w:drawing>
      </w:r>
      <w:r w:rsidR="00DF536C" w:rsidRPr="00293DC4">
        <w:rPr>
          <w:rStyle w:val="Textoennegrita"/>
          <w:rFonts w:ascii="Verdana" w:eastAsia="Times New Roman" w:hAnsi="Verdana"/>
          <w:color w:val="auto"/>
          <w:sz w:val="16"/>
          <w:szCs w:val="16"/>
          <w:u w:val="single"/>
        </w:rPr>
        <w:t xml:space="preserve">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Milenios antes de que fuese venerado un dios masculino, la máxima divinidad de los sumerios había sido una fémina de abundantes carnes; no obstante, del periodo </w:t>
      </w:r>
      <w:r w:rsidRPr="00293DC4">
        <w:rPr>
          <w:rStyle w:val="Textoennegrita"/>
          <w:rFonts w:ascii="Verdana" w:hAnsi="Verdana"/>
          <w:bCs w:val="0"/>
          <w:i/>
          <w:sz w:val="16"/>
          <w:szCs w:val="16"/>
        </w:rPr>
        <w:t>El-</w:t>
      </w:r>
      <w:proofErr w:type="spellStart"/>
      <w:r w:rsidRPr="00293DC4">
        <w:rPr>
          <w:rStyle w:val="Textoennegrita"/>
          <w:rFonts w:ascii="Verdana" w:hAnsi="Verdana"/>
          <w:bCs w:val="0"/>
          <w:i/>
          <w:sz w:val="16"/>
          <w:szCs w:val="16"/>
        </w:rPr>
        <w:t>Obeid</w:t>
      </w:r>
      <w:proofErr w:type="spellEnd"/>
      <w:r w:rsidRPr="00293DC4">
        <w:rPr>
          <w:rStyle w:val="Textoennegrita"/>
          <w:rFonts w:ascii="Verdana" w:hAnsi="Verdana"/>
          <w:bCs w:val="0"/>
          <w:sz w:val="16"/>
          <w:szCs w:val="16"/>
        </w:rPr>
        <w:t xml:space="preserve"> se recuperaron figuritas estilizadas de mujeres que sostenían serpientes en sus manos. Aunque siglos después dicha moda renació en la isla de Creta, en cambio, en </w:t>
      </w:r>
      <w:proofErr w:type="gramStart"/>
      <w:r w:rsidRPr="00293DC4">
        <w:rPr>
          <w:rStyle w:val="Textoennegrita"/>
          <w:rFonts w:ascii="Verdana" w:hAnsi="Verdana"/>
          <w:bCs w:val="0"/>
          <w:sz w:val="16"/>
          <w:szCs w:val="16"/>
        </w:rPr>
        <w:t>Sumeria</w:t>
      </w:r>
      <w:proofErr w:type="gramEnd"/>
      <w:r w:rsidRPr="00293DC4">
        <w:rPr>
          <w:rStyle w:val="Textoennegrita"/>
          <w:rFonts w:ascii="Verdana" w:hAnsi="Verdana"/>
          <w:bCs w:val="0"/>
          <w:sz w:val="16"/>
          <w:szCs w:val="16"/>
        </w:rPr>
        <w:t xml:space="preserve"> su veneración disminuyó, debido a que experimentaron la transición del sistema del matriarcado al del patriarcado. Se habrían olvidado del simbolismo de la serpiente cíclica y de sus huevos, a pesar de que siempre creyeron que habrían sido el origen de la Creación. </w:t>
      </w:r>
    </w:p>
    <w:p w:rsidR="003A7731" w:rsidRPr="00DF4D10" w:rsidRDefault="00DF536C" w:rsidP="003A7731">
      <w:pPr>
        <w:pStyle w:val="NormalWeb"/>
        <w:tabs>
          <w:tab w:val="left" w:pos="142"/>
          <w:tab w:val="left" w:pos="10915"/>
        </w:tabs>
        <w:spacing w:beforeAutospacing="0" w:afterAutospacing="0"/>
        <w:ind w:left="1276" w:right="477"/>
        <w:jc w:val="both"/>
        <w:rPr>
          <w:rFonts w:ascii="Verdana" w:hAnsi="Verdana"/>
          <w:b/>
          <w:sz w:val="16"/>
          <w:szCs w:val="16"/>
        </w:rPr>
      </w:pPr>
      <w:r w:rsidRPr="00293DC4">
        <w:rPr>
          <w:rStyle w:val="Textoennegrita"/>
          <w:rFonts w:ascii="Verdana" w:hAnsi="Verdana"/>
          <w:bCs w:val="0"/>
          <w:sz w:val="16"/>
          <w:szCs w:val="16"/>
        </w:rPr>
        <w:t xml:space="preserve">Inicialmente la veneración por las figuritas femeninas se creyó procedente de la región de </w:t>
      </w:r>
      <w:proofErr w:type="spellStart"/>
      <w:r w:rsidRPr="00293DC4">
        <w:rPr>
          <w:rStyle w:val="Textoennegrita"/>
          <w:rFonts w:ascii="Verdana" w:hAnsi="Verdana"/>
          <w:bCs w:val="0"/>
          <w:i/>
          <w:sz w:val="16"/>
          <w:szCs w:val="16"/>
        </w:rPr>
        <w:t>Karkum</w:t>
      </w:r>
      <w:proofErr w:type="spellEnd"/>
      <w:r w:rsidRPr="00293DC4">
        <w:rPr>
          <w:rStyle w:val="Textoennegrita"/>
          <w:rFonts w:ascii="Verdana" w:hAnsi="Verdana"/>
          <w:bCs w:val="0"/>
          <w:sz w:val="16"/>
          <w:szCs w:val="16"/>
        </w:rPr>
        <w:t xml:space="preserve"> (</w:t>
      </w:r>
      <w:proofErr w:type="spellStart"/>
      <w:r w:rsidRPr="00293DC4">
        <w:rPr>
          <w:rStyle w:val="Textoennegrita"/>
          <w:rFonts w:ascii="Verdana" w:hAnsi="Verdana"/>
          <w:bCs w:val="0"/>
          <w:i/>
          <w:sz w:val="16"/>
          <w:szCs w:val="16"/>
        </w:rPr>
        <w:t>Turkestan</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iraní), puesto que, al excavar varios poblados de allí, en un antiguo oasis se comprobó que había sido venerada una divinidad masculina que tenía cabeza de reptil, como las descubiertas en la fase pre-sumeria. En </w:t>
      </w:r>
      <w:r w:rsidRPr="00293DC4">
        <w:rPr>
          <w:rStyle w:val="Textoennegrita"/>
          <w:rFonts w:ascii="Verdana" w:hAnsi="Verdana"/>
          <w:bCs w:val="0"/>
          <w:i/>
          <w:sz w:val="16"/>
          <w:szCs w:val="16"/>
        </w:rPr>
        <w:t>El-</w:t>
      </w:r>
      <w:proofErr w:type="spellStart"/>
      <w:r w:rsidRPr="00293DC4">
        <w:rPr>
          <w:rStyle w:val="Textoennegrita"/>
          <w:rFonts w:ascii="Verdana" w:hAnsi="Verdana"/>
          <w:bCs w:val="0"/>
          <w:i/>
          <w:sz w:val="16"/>
          <w:szCs w:val="16"/>
        </w:rPr>
        <w:t>Obeid</w:t>
      </w:r>
      <w:proofErr w:type="spellEnd"/>
      <w:r w:rsidRPr="00293DC4">
        <w:rPr>
          <w:rStyle w:val="Textoennegrita"/>
          <w:rFonts w:ascii="Verdana" w:hAnsi="Verdana"/>
          <w:bCs w:val="0"/>
          <w:i/>
          <w:sz w:val="16"/>
          <w:szCs w:val="16"/>
        </w:rPr>
        <w:t xml:space="preserve"> y en </w:t>
      </w:r>
      <w:proofErr w:type="spellStart"/>
      <w:r w:rsidRPr="00293DC4">
        <w:rPr>
          <w:rStyle w:val="Textoennegrita"/>
          <w:rFonts w:ascii="Verdana" w:hAnsi="Verdana"/>
          <w:bCs w:val="0"/>
          <w:i/>
          <w:sz w:val="16"/>
          <w:szCs w:val="16"/>
        </w:rPr>
        <w:t>Ur</w:t>
      </w:r>
      <w:proofErr w:type="spellEnd"/>
      <w:r w:rsidRPr="00293DC4">
        <w:rPr>
          <w:rStyle w:val="Textoennegrita"/>
          <w:rFonts w:ascii="Verdana" w:hAnsi="Verdana"/>
          <w:bCs w:val="0"/>
          <w:sz w:val="16"/>
          <w:szCs w:val="16"/>
        </w:rPr>
        <w:t xml:space="preserve"> se recuperaron estatuillas de “mujeres lagarto”, incluso dando el pecho a sus bebes, todos con caras de reptiles. Pero después del descubrimiento de la </w:t>
      </w:r>
      <w:r w:rsidRPr="00293DC4">
        <w:rPr>
          <w:rStyle w:val="Textoennegrita"/>
          <w:rFonts w:ascii="Verdana" w:hAnsi="Verdana"/>
          <w:bCs w:val="0"/>
          <w:i/>
          <w:sz w:val="16"/>
          <w:szCs w:val="16"/>
        </w:rPr>
        <w:t xml:space="preserve">Cultura </w:t>
      </w:r>
      <w:proofErr w:type="spellStart"/>
      <w:r w:rsidRPr="00293DC4">
        <w:rPr>
          <w:rStyle w:val="Textoennegrita"/>
          <w:rFonts w:ascii="Verdana" w:hAnsi="Verdana"/>
          <w:bCs w:val="0"/>
          <w:i/>
          <w:sz w:val="16"/>
          <w:szCs w:val="16"/>
        </w:rPr>
        <w:t>Jirotf</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se puede comprobar que “serpientes y lagartos” habían sido mucho tiempo antes su tema preferido para la decoración de sus finas obras de arte.</w:t>
      </w:r>
    </w:p>
    <w:p w:rsidR="000322A5" w:rsidRDefault="00DF536C" w:rsidP="00D65862">
      <w:pPr>
        <w:tabs>
          <w:tab w:val="left" w:pos="10915"/>
        </w:tabs>
        <w:ind w:left="1276" w:right="477"/>
        <w:jc w:val="center"/>
        <w:rPr>
          <w:rStyle w:val="Textoennegrita"/>
          <w:rFonts w:ascii="Verdana" w:eastAsia="Times New Roman" w:hAnsi="Verdana"/>
          <w:color w:val="auto"/>
          <w:sz w:val="16"/>
          <w:szCs w:val="16"/>
          <w:u w:val="single"/>
        </w:rPr>
      </w:pPr>
      <w:r w:rsidRPr="00293DC4">
        <w:rPr>
          <w:rStyle w:val="Textoennegrita"/>
          <w:rFonts w:ascii="Verdana" w:eastAsia="Times New Roman" w:hAnsi="Verdana"/>
          <w:color w:val="auto"/>
          <w:sz w:val="16"/>
          <w:szCs w:val="16"/>
          <w:u w:val="single"/>
        </w:rPr>
        <w:t>FOTO: DIOSES CUYA CABEZA SOLO TENÍAN DOS GRANDES OJOS</w:t>
      </w:r>
    </w:p>
    <w:p w:rsidR="00DF536C" w:rsidRPr="00293DC4" w:rsidRDefault="000322A5" w:rsidP="00D65862">
      <w:pPr>
        <w:tabs>
          <w:tab w:val="left" w:pos="10915"/>
        </w:tabs>
        <w:ind w:left="1276" w:right="477"/>
        <w:jc w:val="center"/>
        <w:rPr>
          <w:rFonts w:ascii="Verdana" w:eastAsia="Times New Roman" w:hAnsi="Verdana"/>
          <w:b/>
          <w:bCs/>
          <w:color w:val="auto"/>
          <w:sz w:val="16"/>
          <w:szCs w:val="16"/>
        </w:rPr>
      </w:pPr>
      <w:r>
        <w:rPr>
          <w:noProof/>
        </w:rPr>
        <w:drawing>
          <wp:inline distT="0" distB="0" distL="0" distR="0">
            <wp:extent cx="2590800" cy="2132013"/>
            <wp:effectExtent l="19050" t="0" r="0" b="0"/>
            <wp:docPr id="51" name="Imagen 51" descr="**o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jos**"/>
                    <pic:cNvPicPr>
                      <a:picLocks noChangeAspect="1" noChangeArrowheads="1"/>
                    </pic:cNvPicPr>
                  </pic:nvPicPr>
                  <pic:blipFill>
                    <a:blip r:embed="rId29" cstate="print"/>
                    <a:srcRect/>
                    <a:stretch>
                      <a:fillRect/>
                    </a:stretch>
                  </pic:blipFill>
                  <pic:spPr bwMode="auto">
                    <a:xfrm>
                      <a:off x="0" y="0"/>
                      <a:ext cx="2599588" cy="2139244"/>
                    </a:xfrm>
                    <a:prstGeom prst="rect">
                      <a:avLst/>
                    </a:prstGeom>
                    <a:noFill/>
                    <a:ln w="9525">
                      <a:noFill/>
                      <a:miter lim="800000"/>
                      <a:headEnd/>
                      <a:tailEnd/>
                    </a:ln>
                  </pic:spPr>
                </pic:pic>
              </a:graphicData>
            </a:graphic>
          </wp:inline>
        </w:drawing>
      </w:r>
      <w:r w:rsidR="00DF536C" w:rsidRPr="00293DC4">
        <w:rPr>
          <w:rStyle w:val="Textoennegrita"/>
          <w:rFonts w:ascii="Verdana" w:eastAsia="Times New Roman" w:hAnsi="Verdana"/>
          <w:color w:val="auto"/>
          <w:sz w:val="16"/>
          <w:szCs w:val="16"/>
        </w:rPr>
        <w:t xml:space="preserve"> </w:t>
      </w:r>
    </w:p>
    <w:p w:rsidR="00EE1514" w:rsidRDefault="00EE1514" w:rsidP="00D65862">
      <w:pPr>
        <w:pStyle w:val="NormalWeb"/>
        <w:tabs>
          <w:tab w:val="left" w:pos="142"/>
          <w:tab w:val="left" w:pos="10915"/>
        </w:tabs>
        <w:spacing w:beforeAutospacing="0" w:afterAutospacing="0"/>
        <w:ind w:left="1276" w:right="477"/>
        <w:jc w:val="both"/>
        <w:rPr>
          <w:rStyle w:val="Textoennegrita"/>
          <w:rFonts w:ascii="Verdana" w:hAnsi="Verdana"/>
          <w:bCs w:val="0"/>
          <w:color w:val="auto"/>
          <w:sz w:val="16"/>
          <w:szCs w:val="16"/>
        </w:rPr>
      </w:pP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color w:val="auto"/>
          <w:sz w:val="16"/>
          <w:szCs w:val="16"/>
        </w:rPr>
        <w:t>En el “</w:t>
      </w:r>
      <w:proofErr w:type="spellStart"/>
      <w:r w:rsidRPr="00293DC4">
        <w:rPr>
          <w:rStyle w:val="Textoennegrita"/>
          <w:rFonts w:ascii="Verdana" w:hAnsi="Verdana"/>
          <w:bCs w:val="0"/>
          <w:i/>
          <w:color w:val="auto"/>
          <w:sz w:val="16"/>
          <w:szCs w:val="16"/>
        </w:rPr>
        <w:t>Tell</w:t>
      </w:r>
      <w:proofErr w:type="spellEnd"/>
      <w:r w:rsidRPr="00293DC4">
        <w:rPr>
          <w:rStyle w:val="Textoennegrita"/>
          <w:rFonts w:ascii="Verdana" w:hAnsi="Verdana"/>
          <w:bCs w:val="0"/>
          <w:i/>
          <w:sz w:val="16"/>
          <w:szCs w:val="16"/>
        </w:rPr>
        <w:t xml:space="preserve"> </w:t>
      </w:r>
      <w:proofErr w:type="spellStart"/>
      <w:r w:rsidRPr="00293DC4">
        <w:rPr>
          <w:rStyle w:val="Textoennegrita"/>
          <w:rFonts w:ascii="Verdana" w:hAnsi="Verdana"/>
          <w:bCs w:val="0"/>
          <w:i/>
          <w:sz w:val="16"/>
          <w:szCs w:val="16"/>
        </w:rPr>
        <w:t>Brak</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de Sumer, los arqueólogos al excavar el subsuelo de lo que había sido su templo, descubrieron varios ídolos tallados en piedra (que allí escasea), los cuales, en lugar de rostro, tan solo tenían dos ojos. Parecen representar personas de largo cuello, cuyo antifaz les ocultase el resto de su cara. Fueron llamados </w:t>
      </w:r>
      <w:r w:rsidRPr="00293DC4">
        <w:rPr>
          <w:rStyle w:val="Textoennegrita"/>
          <w:rFonts w:ascii="Verdana" w:hAnsi="Verdana"/>
          <w:bCs w:val="0"/>
          <w:i/>
          <w:sz w:val="16"/>
          <w:szCs w:val="16"/>
        </w:rPr>
        <w:t>ídolos-ojos,</w:t>
      </w:r>
      <w:r w:rsidRPr="00293DC4">
        <w:rPr>
          <w:rStyle w:val="Textoennegrita"/>
          <w:rFonts w:ascii="Verdana" w:hAnsi="Verdana"/>
          <w:bCs w:val="0"/>
          <w:sz w:val="16"/>
          <w:szCs w:val="16"/>
        </w:rPr>
        <w:t xml:space="preserve"> y dado que aparecieron a miles, se dedujo que gozaban de muy gran devoción 8.000 años antes. Obviamente, tan sorprendente hallazgo de ídolos, en aquellos años de grandes exegetas que estudiaban los escritos de la </w:t>
      </w:r>
      <w:r w:rsidRPr="00293DC4">
        <w:rPr>
          <w:rStyle w:val="Textoennegrita"/>
          <w:rFonts w:ascii="Verdana" w:hAnsi="Verdana"/>
          <w:bCs w:val="0"/>
          <w:i/>
          <w:sz w:val="16"/>
          <w:szCs w:val="16"/>
        </w:rPr>
        <w:t>Biblia</w:t>
      </w:r>
      <w:r w:rsidRPr="00293DC4">
        <w:rPr>
          <w:rStyle w:val="Textoennegrita"/>
          <w:rFonts w:ascii="Verdana" w:hAnsi="Verdana"/>
          <w:bCs w:val="0"/>
          <w:sz w:val="16"/>
          <w:szCs w:val="16"/>
        </w:rPr>
        <w:t xml:space="preserve">, se interpretó que tales ídolos, serían los que justificaban una frase del </w:t>
      </w:r>
      <w:r w:rsidRPr="00293DC4">
        <w:rPr>
          <w:rStyle w:val="Textoennegrita"/>
          <w:rFonts w:ascii="Verdana" w:hAnsi="Verdana"/>
          <w:bCs w:val="0"/>
          <w:i/>
          <w:sz w:val="16"/>
          <w:szCs w:val="16"/>
        </w:rPr>
        <w:t>Evangelio de San Mateo</w:t>
      </w:r>
      <w:r w:rsidRPr="00293DC4">
        <w:rPr>
          <w:rStyle w:val="Textoennegrita"/>
          <w:rFonts w:ascii="Verdana" w:hAnsi="Verdana"/>
          <w:bCs w:val="0"/>
          <w:sz w:val="16"/>
          <w:szCs w:val="16"/>
        </w:rPr>
        <w:t xml:space="preserve"> (6:22): “</w:t>
      </w:r>
      <w:r w:rsidRPr="00293DC4">
        <w:rPr>
          <w:rStyle w:val="Textoennegrita"/>
          <w:rFonts w:ascii="Verdana" w:hAnsi="Verdana"/>
          <w:bCs w:val="0"/>
          <w:i/>
          <w:sz w:val="16"/>
          <w:szCs w:val="16"/>
        </w:rPr>
        <w:t>La luz del cuerpo es el ojo</w:t>
      </w:r>
      <w:r w:rsidRPr="00293DC4">
        <w:rPr>
          <w:rStyle w:val="Textoennegrita"/>
          <w:rFonts w:ascii="Verdana" w:hAnsi="Verdana"/>
          <w:bCs w:val="0"/>
          <w:sz w:val="16"/>
          <w:szCs w:val="16"/>
        </w:rPr>
        <w:t xml:space="preserve">”. Y los mesopotámicos creyeron que existía una divinidad que desde el cielo lo podía ver todo.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cs="Verdana"/>
          <w:sz w:val="16"/>
          <w:szCs w:val="16"/>
        </w:rPr>
        <w:t xml:space="preserve">Por otra parte, hacia </w:t>
      </w:r>
      <w:r w:rsidRPr="00293DC4">
        <w:rPr>
          <w:rStyle w:val="Textoennegrita"/>
          <w:rFonts w:ascii="Verdana" w:hAnsi="Verdana"/>
          <w:bCs w:val="0"/>
          <w:sz w:val="16"/>
          <w:szCs w:val="16"/>
        </w:rPr>
        <w:t xml:space="preserve">el año 1.800 a.C., el dios </w:t>
      </w:r>
      <w:proofErr w:type="spellStart"/>
      <w:r w:rsidRPr="00293DC4">
        <w:rPr>
          <w:rStyle w:val="Textoennegrita"/>
          <w:rFonts w:ascii="Verdana" w:hAnsi="Verdana"/>
          <w:bCs w:val="0"/>
          <w:i/>
          <w:sz w:val="16"/>
          <w:szCs w:val="16"/>
        </w:rPr>
        <w:t>Enlil</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fue representado apuñalando </w:t>
      </w:r>
      <w:r w:rsidRPr="00293DC4">
        <w:rPr>
          <w:rStyle w:val="Textoennegrita"/>
          <w:rFonts w:ascii="Verdana" w:hAnsi="Verdana" w:cs="Verdana"/>
          <w:sz w:val="16"/>
          <w:szCs w:val="16"/>
        </w:rPr>
        <w:t>a un raro sol, pues su cabeza tiene una aureola de rayos solares (</w:t>
      </w:r>
      <w:r w:rsidRPr="00293DC4">
        <w:rPr>
          <w:rStyle w:val="Textoennegrita"/>
          <w:rFonts w:ascii="Verdana" w:hAnsi="Verdana" w:cs="Verdana"/>
          <w:i/>
          <w:sz w:val="16"/>
          <w:szCs w:val="16"/>
        </w:rPr>
        <w:t>Museo de Irak</w:t>
      </w:r>
      <w:r w:rsidRPr="00293DC4">
        <w:rPr>
          <w:rStyle w:val="Textoennegrita"/>
          <w:rFonts w:ascii="Verdana" w:hAnsi="Verdana" w:cs="Verdana"/>
          <w:sz w:val="16"/>
          <w:szCs w:val="16"/>
        </w:rPr>
        <w:t xml:space="preserve">). La fuerte simbiosis cultural me lleva a pensar en divinidades de aspecto semejante que se veneraron en Irán. Quizá fuese un genio maléfico de otras culturas vecinas, o una estrella maligna que impediría el buen desarrollo de la Creación. Los del </w:t>
      </w:r>
      <w:proofErr w:type="spellStart"/>
      <w:r w:rsidRPr="00293DC4">
        <w:rPr>
          <w:rStyle w:val="Textoennegrita"/>
          <w:rFonts w:ascii="Verdana" w:hAnsi="Verdana" w:cs="Verdana"/>
          <w:i/>
          <w:sz w:val="16"/>
          <w:szCs w:val="16"/>
        </w:rPr>
        <w:t>Hindukush</w:t>
      </w:r>
      <w:proofErr w:type="spellEnd"/>
      <w:r w:rsidRPr="00293DC4">
        <w:rPr>
          <w:rStyle w:val="Textoennegrita"/>
          <w:rFonts w:ascii="Verdana" w:hAnsi="Verdana" w:cs="Verdana"/>
          <w:sz w:val="16"/>
          <w:szCs w:val="16"/>
        </w:rPr>
        <w:t xml:space="preserve">, por ejemplo, ya entonces pintaron dioses con rayos a modo de la corona del </w:t>
      </w:r>
      <w:r w:rsidRPr="00293DC4">
        <w:rPr>
          <w:rStyle w:val="Textoennegrita"/>
          <w:rFonts w:ascii="Verdana" w:hAnsi="Verdana" w:cs="Verdana"/>
          <w:i/>
          <w:sz w:val="16"/>
          <w:szCs w:val="16"/>
        </w:rPr>
        <w:t>Coloso de Rodas</w:t>
      </w:r>
      <w:r w:rsidRPr="00293DC4">
        <w:rPr>
          <w:rStyle w:val="Textoennegrita"/>
          <w:rFonts w:ascii="Verdana" w:hAnsi="Verdana" w:cs="Verdana"/>
          <w:sz w:val="16"/>
          <w:szCs w:val="16"/>
        </w:rPr>
        <w:t>, pues comerciaron con la India, e incluso con la muy lejana China.</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proofErr w:type="spellStart"/>
      <w:r w:rsidRPr="00293DC4">
        <w:rPr>
          <w:rStyle w:val="Textoennegrita"/>
          <w:rFonts w:ascii="Verdana" w:hAnsi="Verdana"/>
          <w:bCs w:val="0"/>
          <w:sz w:val="16"/>
          <w:szCs w:val="16"/>
        </w:rPr>
        <w:t>Enlil</w:t>
      </w:r>
      <w:proofErr w:type="spellEnd"/>
      <w:r w:rsidRPr="00293DC4">
        <w:rPr>
          <w:rStyle w:val="Textoennegrita"/>
          <w:rFonts w:ascii="Verdana" w:hAnsi="Verdana"/>
          <w:bCs w:val="0"/>
          <w:sz w:val="16"/>
          <w:szCs w:val="16"/>
        </w:rPr>
        <w:t xml:space="preserve"> habría llegado a la Tierra mucho antes de la creación de los humanos ¿Quizá mató a un probable “contrincante” divino? Hay donde elegir. El dios </w:t>
      </w:r>
      <w:proofErr w:type="spellStart"/>
      <w:r w:rsidRPr="00293DC4">
        <w:rPr>
          <w:rStyle w:val="Textoennegrita"/>
          <w:rFonts w:ascii="Verdana" w:hAnsi="Verdana"/>
          <w:bCs w:val="0"/>
          <w:i/>
          <w:sz w:val="16"/>
          <w:szCs w:val="16"/>
        </w:rPr>
        <w:t>Marduk</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también lo podía ver todo, pues se lee que sobrevolaba la Tierra sentado sobre la espalda de un águila (</w:t>
      </w:r>
      <w:r w:rsidRPr="00293DC4">
        <w:rPr>
          <w:rStyle w:val="Textoennegrita"/>
          <w:rFonts w:ascii="Verdana" w:hAnsi="Verdana"/>
          <w:bCs w:val="0"/>
          <w:i/>
          <w:sz w:val="16"/>
          <w:szCs w:val="16"/>
        </w:rPr>
        <w:t>Ezequiel;</w:t>
      </w:r>
      <w:r w:rsidRPr="00293DC4">
        <w:rPr>
          <w:rStyle w:val="Textoennegrita"/>
          <w:rFonts w:ascii="Verdana" w:hAnsi="Verdana"/>
          <w:bCs w:val="0"/>
          <w:sz w:val="16"/>
          <w:szCs w:val="16"/>
        </w:rPr>
        <w:t xml:space="preserve"> 1: 26-28), y lo corroboran los </w:t>
      </w:r>
      <w:proofErr w:type="spellStart"/>
      <w:r w:rsidRPr="00293DC4">
        <w:rPr>
          <w:rStyle w:val="Textoennegrita"/>
          <w:rFonts w:ascii="Verdana" w:hAnsi="Verdana"/>
          <w:bCs w:val="0"/>
          <w:sz w:val="16"/>
          <w:szCs w:val="16"/>
        </w:rPr>
        <w:t>semi</w:t>
      </w:r>
      <w:proofErr w:type="spellEnd"/>
      <w:r w:rsidRPr="00293DC4">
        <w:rPr>
          <w:rStyle w:val="Textoennegrita"/>
          <w:rFonts w:ascii="Verdana" w:hAnsi="Verdana"/>
          <w:bCs w:val="0"/>
          <w:sz w:val="16"/>
          <w:szCs w:val="16"/>
        </w:rPr>
        <w:t>-relieves de los rodillos de la glíptica de hace 5.000 años (</w:t>
      </w:r>
      <w:r w:rsidRPr="00293DC4">
        <w:rPr>
          <w:rStyle w:val="Textoennegrita"/>
          <w:rFonts w:ascii="Verdana" w:hAnsi="Verdana"/>
          <w:bCs w:val="0"/>
          <w:i/>
          <w:sz w:val="16"/>
          <w:szCs w:val="16"/>
        </w:rPr>
        <w:t>Museo Británico</w:t>
      </w:r>
      <w:r w:rsidRPr="00293DC4">
        <w:rPr>
          <w:rStyle w:val="Textoennegrita"/>
          <w:rFonts w:ascii="Verdana" w:hAnsi="Verdana"/>
          <w:bCs w:val="0"/>
          <w:sz w:val="16"/>
          <w:szCs w:val="16"/>
        </w:rPr>
        <w:t xml:space="preserve">). El único lugar del firmamento conocido que tiene forma de ojo, es </w:t>
      </w:r>
      <w:r w:rsidRPr="00293DC4">
        <w:rPr>
          <w:rStyle w:val="Textoennegrita"/>
          <w:rFonts w:ascii="Verdana" w:hAnsi="Verdana"/>
          <w:bCs w:val="0"/>
          <w:i/>
          <w:sz w:val="16"/>
          <w:szCs w:val="16"/>
        </w:rPr>
        <w:t>El Pastor</w:t>
      </w:r>
      <w:r w:rsidRPr="00293DC4">
        <w:rPr>
          <w:rStyle w:val="Textoennegrita"/>
          <w:rFonts w:ascii="Verdana" w:hAnsi="Verdana"/>
          <w:bCs w:val="0"/>
          <w:sz w:val="16"/>
          <w:szCs w:val="16"/>
        </w:rPr>
        <w:t xml:space="preserve">, de la constelación </w:t>
      </w:r>
      <w:r w:rsidRPr="00293DC4">
        <w:rPr>
          <w:rStyle w:val="Textoennegrita"/>
          <w:rFonts w:ascii="Verdana" w:hAnsi="Verdana"/>
          <w:bCs w:val="0"/>
          <w:i/>
          <w:sz w:val="16"/>
          <w:szCs w:val="16"/>
        </w:rPr>
        <w:t>Orión.</w:t>
      </w:r>
    </w:p>
    <w:p w:rsidR="00DF536C" w:rsidRDefault="00DF536C" w:rsidP="00D65862">
      <w:pPr>
        <w:tabs>
          <w:tab w:val="left" w:pos="10915"/>
        </w:tabs>
        <w:ind w:left="1276" w:right="477"/>
        <w:jc w:val="center"/>
        <w:rPr>
          <w:rStyle w:val="Textoennegrita"/>
          <w:rFonts w:ascii="Verdana" w:eastAsia="Times New Roman" w:hAnsi="Verdana"/>
          <w:color w:val="auto"/>
          <w:sz w:val="16"/>
          <w:szCs w:val="16"/>
          <w:u w:val="single"/>
        </w:rPr>
      </w:pPr>
      <w:r w:rsidRPr="00293DC4">
        <w:rPr>
          <w:rStyle w:val="Textoennegrita"/>
          <w:rFonts w:ascii="Verdana" w:eastAsia="Times New Roman" w:hAnsi="Verdana"/>
          <w:color w:val="auto"/>
          <w:sz w:val="16"/>
          <w:szCs w:val="16"/>
          <w:u w:val="single"/>
        </w:rPr>
        <w:t>FOTO: EL “SANTO GRIAL” DE SUMERIA, Y OTRAS EXCAVACIONES</w:t>
      </w:r>
    </w:p>
    <w:p w:rsidR="000322A5" w:rsidRPr="00293DC4" w:rsidRDefault="000322A5" w:rsidP="00D65862">
      <w:pPr>
        <w:tabs>
          <w:tab w:val="left" w:pos="10915"/>
        </w:tabs>
        <w:ind w:left="1276" w:right="477"/>
        <w:jc w:val="center"/>
        <w:rPr>
          <w:rFonts w:ascii="Verdana" w:eastAsia="Times New Roman" w:hAnsi="Verdana"/>
          <w:bCs/>
          <w:color w:val="auto"/>
          <w:sz w:val="16"/>
          <w:szCs w:val="16"/>
        </w:rPr>
      </w:pPr>
      <w:r>
        <w:rPr>
          <w:noProof/>
        </w:rPr>
        <w:drawing>
          <wp:inline distT="0" distB="0" distL="0" distR="0">
            <wp:extent cx="2785918" cy="2171700"/>
            <wp:effectExtent l="19050" t="0" r="0" b="0"/>
            <wp:docPr id="54" name="Imagen 54" descr="** excavaci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excavaciones **"/>
                    <pic:cNvPicPr>
                      <a:picLocks noChangeAspect="1" noChangeArrowheads="1"/>
                    </pic:cNvPicPr>
                  </pic:nvPicPr>
                  <pic:blipFill>
                    <a:blip r:embed="rId30" cstate="print"/>
                    <a:srcRect/>
                    <a:stretch>
                      <a:fillRect/>
                    </a:stretch>
                  </pic:blipFill>
                  <pic:spPr bwMode="auto">
                    <a:xfrm>
                      <a:off x="0" y="0"/>
                      <a:ext cx="2793670" cy="2177743"/>
                    </a:xfrm>
                    <a:prstGeom prst="rect">
                      <a:avLst/>
                    </a:prstGeom>
                    <a:noFill/>
                    <a:ln w="9525">
                      <a:noFill/>
                      <a:miter lim="800000"/>
                      <a:headEnd/>
                      <a:tailEnd/>
                    </a:ln>
                  </pic:spPr>
                </pic:pic>
              </a:graphicData>
            </a:graphic>
          </wp:inline>
        </w:drawing>
      </w:r>
    </w:p>
    <w:p w:rsidR="003A7731" w:rsidRDefault="003A7731" w:rsidP="00D65862">
      <w:pPr>
        <w:pStyle w:val="NormalWeb"/>
        <w:tabs>
          <w:tab w:val="left" w:pos="142"/>
          <w:tab w:val="left" w:pos="10915"/>
        </w:tabs>
        <w:spacing w:beforeAutospacing="0" w:afterAutospacing="0"/>
        <w:ind w:left="1276" w:right="477"/>
        <w:jc w:val="both"/>
        <w:rPr>
          <w:rStyle w:val="Textoennegrita"/>
          <w:rFonts w:ascii="Verdana" w:hAnsi="Verdana"/>
          <w:bCs w:val="0"/>
          <w:sz w:val="16"/>
          <w:szCs w:val="16"/>
        </w:rPr>
      </w:pP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Aquí hay que referirse al vaso del que manaba líquido, en manos de la diosa sumeria </w:t>
      </w:r>
      <w:proofErr w:type="spellStart"/>
      <w:r w:rsidRPr="00293DC4">
        <w:rPr>
          <w:rStyle w:val="Textoennegrita"/>
          <w:rFonts w:ascii="Verdana" w:hAnsi="Verdana"/>
          <w:bCs w:val="0"/>
          <w:i/>
          <w:sz w:val="16"/>
          <w:szCs w:val="16"/>
        </w:rPr>
        <w:t>Ninki</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cuya efigie -datada en el 3.200 a.C.- se descubrió en 1.934 en las excavaciones de </w:t>
      </w:r>
      <w:r w:rsidRPr="00293DC4">
        <w:rPr>
          <w:rStyle w:val="Textoennegrita"/>
          <w:rFonts w:ascii="Verdana" w:hAnsi="Verdana"/>
          <w:bCs w:val="0"/>
          <w:i/>
          <w:sz w:val="16"/>
          <w:szCs w:val="16"/>
        </w:rPr>
        <w:t xml:space="preserve">Mari </w:t>
      </w:r>
      <w:r w:rsidRPr="00293DC4">
        <w:rPr>
          <w:rStyle w:val="Textoennegrita"/>
          <w:rFonts w:ascii="Verdana" w:hAnsi="Verdana"/>
          <w:bCs w:val="0"/>
          <w:sz w:val="16"/>
          <w:szCs w:val="16"/>
        </w:rPr>
        <w:t xml:space="preserve">(Siria). Su imagen del tamaño de una persona, apareció sosteniendo en sus manos un “Vaso </w:t>
      </w:r>
      <w:r w:rsidRPr="00293DC4">
        <w:rPr>
          <w:rStyle w:val="Textoennegrita"/>
          <w:rFonts w:ascii="Verdana" w:hAnsi="Verdana"/>
          <w:bCs w:val="0"/>
          <w:i/>
          <w:sz w:val="16"/>
          <w:szCs w:val="16"/>
        </w:rPr>
        <w:t>manante</w:t>
      </w:r>
      <w:r w:rsidRPr="00293DC4">
        <w:rPr>
          <w:rStyle w:val="Textoennegrita"/>
          <w:rFonts w:ascii="Verdana" w:hAnsi="Verdana"/>
          <w:bCs w:val="0"/>
          <w:sz w:val="16"/>
          <w:szCs w:val="16"/>
        </w:rPr>
        <w:t xml:space="preserve">”. Su éxito en la antigua Sumeria se evidencia porque también </w:t>
      </w:r>
      <w:r w:rsidRPr="00293DC4">
        <w:rPr>
          <w:rStyle w:val="Textoennegrita"/>
          <w:rFonts w:ascii="Verdana" w:hAnsi="Verdana"/>
          <w:bCs w:val="0"/>
          <w:i/>
          <w:sz w:val="16"/>
          <w:szCs w:val="16"/>
        </w:rPr>
        <w:t xml:space="preserve">Abu y </w:t>
      </w:r>
      <w:proofErr w:type="spellStart"/>
      <w:r w:rsidRPr="00293DC4">
        <w:rPr>
          <w:rStyle w:val="Textoennegrita"/>
          <w:rFonts w:ascii="Verdana" w:hAnsi="Verdana"/>
          <w:bCs w:val="0"/>
          <w:i/>
          <w:sz w:val="16"/>
          <w:szCs w:val="16"/>
        </w:rPr>
        <w:t>Gudea</w:t>
      </w:r>
      <w:proofErr w:type="spellEnd"/>
      <w:r w:rsidRPr="00293DC4">
        <w:rPr>
          <w:rStyle w:val="Textoennegrita"/>
          <w:rFonts w:ascii="Verdana" w:hAnsi="Verdana"/>
          <w:bCs w:val="0"/>
          <w:sz w:val="16"/>
          <w:szCs w:val="16"/>
        </w:rPr>
        <w:t xml:space="preserve"> de </w:t>
      </w:r>
      <w:proofErr w:type="spellStart"/>
      <w:r w:rsidRPr="00293DC4">
        <w:rPr>
          <w:rStyle w:val="Textoennegrita"/>
          <w:rFonts w:ascii="Verdana" w:hAnsi="Verdana"/>
          <w:bCs w:val="0"/>
          <w:i/>
          <w:sz w:val="16"/>
          <w:szCs w:val="16"/>
        </w:rPr>
        <w:t>Lagash</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quisieron tener su propia escultura sosteniendo, muy ceremoniosamente, un vaso semejante con sus dos manos. Probablemente sean las referencias más antiguas que existen del famoso </w:t>
      </w:r>
      <w:r w:rsidRPr="00293DC4">
        <w:rPr>
          <w:rStyle w:val="Textoennegrita"/>
          <w:rFonts w:ascii="Verdana" w:hAnsi="Verdana"/>
          <w:bCs w:val="0"/>
          <w:i/>
          <w:sz w:val="16"/>
          <w:szCs w:val="16"/>
        </w:rPr>
        <w:t>Santo Grial</w:t>
      </w:r>
      <w:r w:rsidRPr="00293DC4">
        <w:rPr>
          <w:rStyle w:val="Textoennegrita"/>
          <w:rFonts w:ascii="Verdana" w:hAnsi="Verdana"/>
          <w:bCs w:val="0"/>
          <w:sz w:val="16"/>
          <w:szCs w:val="16"/>
        </w:rPr>
        <w:t>, que tanto éxito tuvo en la Edad Media. Los reyes mesiánicos europeos, llamados “</w:t>
      </w:r>
      <w:proofErr w:type="spellStart"/>
      <w:r w:rsidRPr="003A7731">
        <w:rPr>
          <w:rStyle w:val="Textoennegrita"/>
          <w:rFonts w:ascii="Verdana" w:hAnsi="Verdana"/>
          <w:bCs w:val="0"/>
          <w:i/>
          <w:sz w:val="16"/>
          <w:szCs w:val="16"/>
        </w:rPr>
        <w:t>pendragones</w:t>
      </w:r>
      <w:proofErr w:type="spellEnd"/>
      <w:r w:rsidRPr="00293DC4">
        <w:rPr>
          <w:rStyle w:val="Textoennegrita"/>
          <w:rFonts w:ascii="Verdana" w:hAnsi="Verdana"/>
          <w:bCs w:val="0"/>
          <w:sz w:val="16"/>
          <w:szCs w:val="16"/>
        </w:rPr>
        <w:t>”, se creyeron herederos de la esencia del conocimiento, atribuida a los dragones (venerados antes incluso que las serpientes), para asociarla a las humanas virtudes.</w:t>
      </w:r>
    </w:p>
    <w:p w:rsidR="00DF536C" w:rsidRPr="00293DC4" w:rsidRDefault="00DF536C" w:rsidP="00D65862">
      <w:pPr>
        <w:tabs>
          <w:tab w:val="left" w:pos="10915"/>
        </w:tabs>
        <w:ind w:left="1276" w:right="477"/>
        <w:jc w:val="center"/>
        <w:rPr>
          <w:rStyle w:val="Textoennegrita"/>
          <w:rFonts w:ascii="Verdana" w:eastAsia="Times New Roman" w:hAnsi="Verdana"/>
          <w:color w:val="auto"/>
          <w:sz w:val="16"/>
          <w:szCs w:val="16"/>
        </w:rPr>
      </w:pPr>
      <w:r w:rsidRPr="00293DC4">
        <w:rPr>
          <w:rStyle w:val="Textoennegrita"/>
          <w:rFonts w:ascii="Verdana" w:eastAsia="Times New Roman" w:hAnsi="Verdana"/>
          <w:color w:val="auto"/>
          <w:sz w:val="16"/>
          <w:szCs w:val="16"/>
          <w:u w:val="single"/>
        </w:rPr>
        <w:t>LAS ANCESTRALES ESTATUILLAS DE LA “</w:t>
      </w:r>
      <w:r w:rsidRPr="00293DC4">
        <w:rPr>
          <w:rStyle w:val="nfasis"/>
          <w:rFonts w:ascii="Verdana" w:eastAsia="Times New Roman" w:hAnsi="Verdana"/>
          <w:b/>
          <w:bCs/>
          <w:iCs w:val="0"/>
          <w:color w:val="auto"/>
          <w:sz w:val="16"/>
          <w:szCs w:val="16"/>
          <w:u w:val="single"/>
        </w:rPr>
        <w:t>DIOSA-MADRE”</w:t>
      </w:r>
      <w:r w:rsidRPr="00293DC4">
        <w:rPr>
          <w:rStyle w:val="Textoennegrita"/>
          <w:rFonts w:ascii="Verdana" w:eastAsia="Times New Roman" w:hAnsi="Verdana"/>
          <w:color w:val="auto"/>
          <w:sz w:val="16"/>
          <w:szCs w:val="16"/>
        </w:rPr>
        <w:t xml:space="preserve">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 xml:space="preserve">Dedico especial atención al periodo del traspaso de la fe popular al sistema patriarcal, porque fue en Mesopotamia donde se produjo, precozmente, dicho cambio de mentalidad milenaria. Una figurita de </w:t>
      </w:r>
      <w:r w:rsidRPr="00293DC4">
        <w:rPr>
          <w:rStyle w:val="Textoennegrita"/>
          <w:rFonts w:ascii="Verdana" w:hAnsi="Verdana"/>
          <w:bCs w:val="0"/>
          <w:i/>
          <w:sz w:val="16"/>
          <w:szCs w:val="16"/>
        </w:rPr>
        <w:t>Venus</w:t>
      </w:r>
      <w:r w:rsidRPr="00293DC4">
        <w:rPr>
          <w:rStyle w:val="Textoennegrita"/>
          <w:rFonts w:ascii="Verdana" w:hAnsi="Verdana"/>
          <w:bCs w:val="0"/>
          <w:sz w:val="16"/>
          <w:szCs w:val="16"/>
        </w:rPr>
        <w:t xml:space="preserve"> prehistórica, de 6 cm., fue encontrada el año 2.008 en una cueva de </w:t>
      </w:r>
      <w:proofErr w:type="spellStart"/>
      <w:r w:rsidRPr="00293DC4">
        <w:rPr>
          <w:rStyle w:val="Textoennegrita"/>
          <w:rFonts w:ascii="Verdana" w:hAnsi="Verdana"/>
          <w:bCs w:val="0"/>
          <w:i/>
          <w:sz w:val="16"/>
          <w:szCs w:val="16"/>
        </w:rPr>
        <w:t>Schesklingen</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(Alemania). Tiene 40.000 años de antigüedad. Dios quizá debió de nacer mujer, ya que, a pesar de tantos milenios, se conservan unas 500 esculturitas femeninas (nunca masculinas) procedentes del Paleolítico, y otras 30.000 del período Neolítico. Ello se ha querido entender que demostraría que, en las cuevas de Europa, primero se veneró “lo femenino”; y no tuvo por qué ser diferente en Oriente.</w:t>
      </w:r>
    </w:p>
    <w:p w:rsidR="00DF536C" w:rsidRPr="00293DC4" w:rsidRDefault="0082132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Del </w:t>
      </w:r>
      <w:r w:rsidRPr="00293DC4">
        <w:rPr>
          <w:rStyle w:val="Textoennegrita"/>
          <w:rFonts w:ascii="Verdana" w:hAnsi="Verdana"/>
          <w:bCs w:val="0"/>
          <w:i/>
          <w:sz w:val="16"/>
          <w:szCs w:val="16"/>
        </w:rPr>
        <w:t>P</w:t>
      </w:r>
      <w:r w:rsidR="00DF536C" w:rsidRPr="00293DC4">
        <w:rPr>
          <w:rStyle w:val="Textoennegrita"/>
          <w:rFonts w:ascii="Verdana" w:hAnsi="Verdana"/>
          <w:bCs w:val="0"/>
          <w:i/>
          <w:sz w:val="16"/>
          <w:szCs w:val="16"/>
        </w:rPr>
        <w:t>aleolítico</w:t>
      </w:r>
      <w:r w:rsidR="00DF536C" w:rsidRPr="00293DC4">
        <w:rPr>
          <w:rStyle w:val="Textoennegrita"/>
          <w:rFonts w:ascii="Verdana" w:hAnsi="Verdana"/>
          <w:bCs w:val="0"/>
          <w:sz w:val="16"/>
          <w:szCs w:val="16"/>
        </w:rPr>
        <w:t xml:space="preserve"> se han recuperado más de cien estatuillas que tienen más de 30.000 años, y siempre sirvieron para proteger a las mujeres en estado de gravidez, y los partos. A pesar de todo, el monoteísmo patriarcal acabó con la veneración de los dioses paganos y también con la feminización divina, la misma que había hecho construir </w:t>
      </w:r>
      <w:r w:rsidRPr="00293DC4">
        <w:rPr>
          <w:rFonts w:ascii="Verdana" w:hAnsi="Verdana"/>
          <w:b/>
          <w:sz w:val="16"/>
          <w:szCs w:val="16"/>
        </w:rPr>
        <w:t xml:space="preserve">en muchas culturas unos santuarios dedicados a la “prostitución sagrada”, llegando hasta las culturas clásicas de </w:t>
      </w:r>
      <w:r w:rsidRPr="00293DC4">
        <w:rPr>
          <w:rFonts w:ascii="Verdana" w:hAnsi="Verdana"/>
          <w:b/>
          <w:i/>
          <w:sz w:val="16"/>
          <w:szCs w:val="16"/>
        </w:rPr>
        <w:t>Grecia y Roma.</w:t>
      </w:r>
      <w:r w:rsidRPr="00293DC4">
        <w:rPr>
          <w:rFonts w:ascii="Verdana" w:hAnsi="Verdana"/>
          <w:b/>
          <w:sz w:val="16"/>
          <w:szCs w:val="16"/>
        </w:rPr>
        <w:t xml:space="preserve"> Donde más se habría practicado fue en Babilonia. La “</w:t>
      </w:r>
      <w:r w:rsidRPr="00293DC4">
        <w:rPr>
          <w:rFonts w:ascii="Verdana" w:hAnsi="Verdana"/>
          <w:b/>
          <w:i/>
          <w:sz w:val="16"/>
          <w:szCs w:val="16"/>
        </w:rPr>
        <w:t>Gran-Diosa-Madre”,</w:t>
      </w:r>
      <w:r w:rsidRPr="00293DC4">
        <w:rPr>
          <w:rFonts w:ascii="Verdana" w:hAnsi="Verdana"/>
          <w:sz w:val="16"/>
          <w:szCs w:val="16"/>
        </w:rPr>
        <w:t xml:space="preserve"> </w:t>
      </w:r>
      <w:r w:rsidRPr="00293DC4">
        <w:rPr>
          <w:rStyle w:val="Textoennegrita"/>
          <w:rFonts w:ascii="Verdana" w:hAnsi="Verdana"/>
          <w:bCs w:val="0"/>
          <w:sz w:val="16"/>
          <w:szCs w:val="16"/>
        </w:rPr>
        <w:t>n</w:t>
      </w:r>
      <w:r w:rsidR="00DF536C" w:rsidRPr="00293DC4">
        <w:rPr>
          <w:rStyle w:val="Textoennegrita"/>
          <w:rFonts w:ascii="Verdana" w:hAnsi="Verdana"/>
          <w:bCs w:val="0"/>
          <w:sz w:val="16"/>
          <w:szCs w:val="16"/>
        </w:rPr>
        <w:t xml:space="preserve">o obstante, </w:t>
      </w:r>
      <w:r w:rsidRPr="00293DC4">
        <w:rPr>
          <w:rStyle w:val="Textoennegrita"/>
          <w:rFonts w:ascii="Verdana" w:hAnsi="Verdana"/>
          <w:bCs w:val="0"/>
          <w:sz w:val="16"/>
          <w:szCs w:val="16"/>
        </w:rPr>
        <w:t xml:space="preserve">visto su éxito universal, presumiblemente </w:t>
      </w:r>
      <w:r w:rsidR="00DF536C" w:rsidRPr="00293DC4">
        <w:rPr>
          <w:rStyle w:val="Textoennegrita"/>
          <w:rFonts w:ascii="Verdana" w:hAnsi="Verdana"/>
          <w:bCs w:val="0"/>
          <w:sz w:val="16"/>
          <w:szCs w:val="16"/>
        </w:rPr>
        <w:t>no será jamás olvidada por la religiosidad popular. Venerarla está en nuestros genes.</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Aproximadamente unas 20.000 diosas tuvieron su esculturita antes de implantarse socialmente el sistema del Patriarcado. Es, pues, de toda lógica que las primeras divinidades de la guerra (apoteosis de “la razón de la fuerza”) todavía fuesen femeninas, sin dejar de ser guardianas de la interioridad de los seres humanos. En el </w:t>
      </w:r>
      <w:r w:rsidRPr="00293DC4">
        <w:rPr>
          <w:rStyle w:val="Textoennegrita"/>
          <w:rFonts w:ascii="Verdana" w:hAnsi="Verdana"/>
          <w:bCs w:val="0"/>
          <w:i/>
          <w:sz w:val="16"/>
          <w:szCs w:val="16"/>
        </w:rPr>
        <w:t>Próximo y Medio Oriente,</w:t>
      </w:r>
      <w:r w:rsidRPr="00293DC4">
        <w:rPr>
          <w:rStyle w:val="Textoennegrita"/>
          <w:rFonts w:ascii="Verdana" w:hAnsi="Verdana"/>
          <w:bCs w:val="0"/>
          <w:sz w:val="16"/>
          <w:szCs w:val="16"/>
        </w:rPr>
        <w:t xml:space="preserve"> durante el Neolítico se confirma que las creencias estuvieron organizadas al entorno de dos símbolos máximos: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u w:val="single"/>
        </w:rPr>
        <w:t xml:space="preserve">Un ser supremo, en forma de </w:t>
      </w:r>
      <w:r w:rsidRPr="00293DC4">
        <w:rPr>
          <w:rStyle w:val="Textoennegrita"/>
          <w:rFonts w:ascii="Verdana" w:hAnsi="Verdana"/>
          <w:bCs w:val="0"/>
          <w:i/>
          <w:iCs/>
          <w:sz w:val="16"/>
          <w:szCs w:val="16"/>
          <w:u w:val="single"/>
        </w:rPr>
        <w:t>Madre Universal</w:t>
      </w:r>
      <w:r w:rsidRPr="00293DC4">
        <w:rPr>
          <w:rStyle w:val="Textoennegrita"/>
          <w:rFonts w:ascii="Verdana" w:hAnsi="Verdana"/>
          <w:bCs w:val="0"/>
          <w:sz w:val="16"/>
          <w:szCs w:val="16"/>
          <w:u w:val="single"/>
        </w:rPr>
        <w:t>;</w:t>
      </w:r>
      <w:r w:rsidRPr="00293DC4">
        <w:rPr>
          <w:rStyle w:val="Textoennegrita"/>
          <w:rFonts w:ascii="Verdana" w:hAnsi="Verdana"/>
          <w:bCs w:val="0"/>
          <w:sz w:val="16"/>
          <w:szCs w:val="16"/>
        </w:rPr>
        <w:t xml:space="preserve"> que no solo fue un símbolo de fecundidad, sino un personaje mítico concebido para coronar el sistema religioso.</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u w:val="single"/>
        </w:rPr>
        <w:t>Otro, masculino, que estuvo encarnado por el Toro</w:t>
      </w:r>
      <w:r w:rsidRPr="00293DC4">
        <w:rPr>
          <w:rStyle w:val="Textoennegrita"/>
          <w:rFonts w:ascii="Verdana" w:hAnsi="Verdana"/>
          <w:bCs w:val="0"/>
          <w:sz w:val="16"/>
          <w:szCs w:val="16"/>
        </w:rPr>
        <w:t xml:space="preserve">; con rango de segunda figura suprema. Estaría subordinado a la </w:t>
      </w:r>
      <w:r w:rsidRPr="00EE1514">
        <w:rPr>
          <w:rStyle w:val="Textoennegrita"/>
          <w:rFonts w:ascii="Verdana" w:hAnsi="Verdana"/>
          <w:bCs w:val="0"/>
          <w:i/>
          <w:sz w:val="16"/>
          <w:szCs w:val="16"/>
        </w:rPr>
        <w:t>Gran Diosa,</w:t>
      </w:r>
      <w:r w:rsidRPr="00293DC4">
        <w:rPr>
          <w:rStyle w:val="Textoennegrita"/>
          <w:rFonts w:ascii="Verdana" w:hAnsi="Verdana"/>
          <w:bCs w:val="0"/>
          <w:sz w:val="16"/>
          <w:szCs w:val="16"/>
        </w:rPr>
        <w:t xml:space="preserve"> de la que se creyó que había nacido. Es lo que se dedujo después de excavar el yacimiento de </w:t>
      </w:r>
      <w:proofErr w:type="spellStart"/>
      <w:r w:rsidRPr="00293DC4">
        <w:rPr>
          <w:rStyle w:val="Textoennegrita"/>
          <w:rFonts w:ascii="Verdana" w:hAnsi="Verdana"/>
          <w:bCs w:val="0"/>
          <w:i/>
          <w:sz w:val="16"/>
          <w:szCs w:val="16"/>
        </w:rPr>
        <w:t>Çatal</w:t>
      </w:r>
      <w:proofErr w:type="spellEnd"/>
      <w:r w:rsidRPr="00293DC4">
        <w:rPr>
          <w:rStyle w:val="Textoennegrita"/>
          <w:rFonts w:ascii="Verdana" w:hAnsi="Verdana"/>
          <w:bCs w:val="0"/>
          <w:i/>
          <w:sz w:val="16"/>
          <w:szCs w:val="16"/>
        </w:rPr>
        <w:t xml:space="preserve"> </w:t>
      </w:r>
      <w:proofErr w:type="spellStart"/>
      <w:r w:rsidRPr="00293DC4">
        <w:rPr>
          <w:rStyle w:val="Textoennegrita"/>
          <w:rFonts w:ascii="Verdana" w:hAnsi="Verdana"/>
          <w:bCs w:val="0"/>
          <w:i/>
          <w:sz w:val="16"/>
          <w:szCs w:val="16"/>
        </w:rPr>
        <w:t>Hüyük</w:t>
      </w:r>
      <w:proofErr w:type="spellEnd"/>
      <w:r w:rsidRPr="00293DC4">
        <w:rPr>
          <w:rStyle w:val="Textoennegrita"/>
          <w:rFonts w:ascii="Verdana" w:hAnsi="Verdana"/>
          <w:bCs w:val="0"/>
          <w:sz w:val="16"/>
          <w:szCs w:val="16"/>
        </w:rPr>
        <w:t xml:space="preserve"> (</w:t>
      </w:r>
      <w:proofErr w:type="spellStart"/>
      <w:r w:rsidRPr="00293DC4">
        <w:rPr>
          <w:rStyle w:val="Textoennegrita"/>
          <w:rFonts w:ascii="Verdana" w:hAnsi="Verdana"/>
          <w:bCs w:val="0"/>
          <w:sz w:val="16"/>
          <w:szCs w:val="16"/>
        </w:rPr>
        <w:t>Turkía</w:t>
      </w:r>
      <w:proofErr w:type="spellEnd"/>
      <w:r w:rsidRPr="00293DC4">
        <w:rPr>
          <w:rStyle w:val="Textoennegrita"/>
          <w:rFonts w:ascii="Verdana" w:hAnsi="Verdana"/>
          <w:bCs w:val="0"/>
          <w:sz w:val="16"/>
          <w:szCs w:val="16"/>
        </w:rPr>
        <w:t>), después del hallazgo de cráneos y cornamentas, especialmente reveladores de las citadas jerarquías.</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En el yacimiento de </w:t>
      </w:r>
      <w:proofErr w:type="spellStart"/>
      <w:r w:rsidRPr="00293DC4">
        <w:rPr>
          <w:rStyle w:val="Textoennegrita"/>
          <w:rFonts w:ascii="Verdana" w:hAnsi="Verdana"/>
          <w:bCs w:val="0"/>
          <w:i/>
          <w:sz w:val="16"/>
          <w:szCs w:val="16"/>
        </w:rPr>
        <w:t>Jarmo</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al norte de Irak, los arqueólogos encontraron cientos de estatuillas de la Diosas-Madre de hace 7.000 años. Pero los hallazgos más sorprendentes se registraron en </w:t>
      </w:r>
      <w:proofErr w:type="gramStart"/>
      <w:r w:rsidRPr="00293DC4">
        <w:rPr>
          <w:rStyle w:val="Textoennegrita"/>
          <w:rFonts w:ascii="Verdana" w:hAnsi="Verdana"/>
          <w:bCs w:val="0"/>
          <w:sz w:val="16"/>
          <w:szCs w:val="16"/>
        </w:rPr>
        <w:t>Sumeria</w:t>
      </w:r>
      <w:proofErr w:type="gramEnd"/>
      <w:r w:rsidRPr="00293DC4">
        <w:rPr>
          <w:rStyle w:val="Textoennegrita"/>
          <w:rFonts w:ascii="Verdana" w:hAnsi="Verdana"/>
          <w:bCs w:val="0"/>
          <w:sz w:val="16"/>
          <w:szCs w:val="16"/>
        </w:rPr>
        <w:t xml:space="preserve">. Las peculiares figuritas fueron motejadas “diosas de las mil caras”, por representar al mismo tiempo lo creativo y lo destructivo de cada persona.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Los ritos de la fertilidad, con los que se veneraba a la </w:t>
      </w:r>
      <w:r w:rsidRPr="00293DC4">
        <w:rPr>
          <w:rStyle w:val="Textoennegrita"/>
          <w:rFonts w:ascii="Verdana" w:hAnsi="Verdana"/>
          <w:bCs w:val="0"/>
          <w:i/>
          <w:sz w:val="16"/>
          <w:szCs w:val="16"/>
        </w:rPr>
        <w:t>Gran Diosa-Madre</w:t>
      </w:r>
      <w:r w:rsidRPr="00293DC4">
        <w:rPr>
          <w:rStyle w:val="Textoennegrita"/>
          <w:rFonts w:ascii="Verdana" w:hAnsi="Verdana"/>
          <w:bCs w:val="0"/>
          <w:sz w:val="16"/>
          <w:szCs w:val="16"/>
        </w:rPr>
        <w:t xml:space="preserve">, concluyeron hacia el año 3.000 </w:t>
      </w:r>
      <w:proofErr w:type="gramStart"/>
      <w:r w:rsidRPr="00293DC4">
        <w:rPr>
          <w:rStyle w:val="Textoennegrita"/>
          <w:rFonts w:ascii="Verdana" w:hAnsi="Verdana"/>
          <w:bCs w:val="0"/>
          <w:sz w:val="16"/>
          <w:szCs w:val="16"/>
        </w:rPr>
        <w:t>a.C..</w:t>
      </w:r>
      <w:proofErr w:type="gramEnd"/>
      <w:r w:rsidRPr="00293DC4">
        <w:rPr>
          <w:rStyle w:val="Textoennegrita"/>
          <w:rFonts w:ascii="Verdana" w:hAnsi="Verdana"/>
          <w:bCs w:val="0"/>
          <w:sz w:val="16"/>
          <w:szCs w:val="16"/>
        </w:rPr>
        <w:t xml:space="preserve"> Posteriormente aún llegaron a impregnar los rituales a las divinidades griegas y egipcias; y a casi todas las diosas de la Antigua Roma, ya que la divinidad femenina realmente nos sintoniza mejor con ciertas energías sutiles cósmico-telúricas. En el zodíaco </w:t>
      </w:r>
      <w:proofErr w:type="spellStart"/>
      <w:r w:rsidRPr="00293DC4">
        <w:rPr>
          <w:rStyle w:val="Textoennegrita"/>
          <w:rFonts w:ascii="Verdana" w:hAnsi="Verdana"/>
          <w:bCs w:val="0"/>
          <w:sz w:val="16"/>
          <w:szCs w:val="16"/>
        </w:rPr>
        <w:t>sumero</w:t>
      </w:r>
      <w:proofErr w:type="spellEnd"/>
      <w:r w:rsidRPr="00293DC4">
        <w:rPr>
          <w:rStyle w:val="Textoennegrita"/>
          <w:rFonts w:ascii="Verdana" w:hAnsi="Verdana"/>
          <w:bCs w:val="0"/>
          <w:sz w:val="16"/>
          <w:szCs w:val="16"/>
        </w:rPr>
        <w:t xml:space="preserve">-babilónico (6.500-4.300 a.C.) la estrella de referencia en el cielo fue Venus. Al trasladarse con el paso del tiempo el planeta que era su gran diosa estelar, sucedió que los dioses masculinos la sustituyeron, pero sin aniquilarla. Quedaría relegada a una </w:t>
      </w:r>
      <w:r w:rsidRPr="00293DC4">
        <w:rPr>
          <w:rStyle w:val="Textoennegrita"/>
          <w:rFonts w:ascii="Verdana" w:hAnsi="Verdana"/>
          <w:bCs w:val="0"/>
          <w:i/>
          <w:sz w:val="16"/>
          <w:szCs w:val="16"/>
        </w:rPr>
        <w:t>Magna Mater</w:t>
      </w:r>
      <w:r w:rsidRPr="00293DC4">
        <w:rPr>
          <w:rStyle w:val="Textoennegrita"/>
          <w:rFonts w:ascii="Verdana" w:hAnsi="Verdana"/>
          <w:bCs w:val="0"/>
          <w:sz w:val="16"/>
          <w:szCs w:val="16"/>
        </w:rPr>
        <w:t>, y con los siglos a la Virgen María (celestial), cuando se la recuperó para alumbrar a Jesucristo, el “Hombre Dios”.</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El catolicismo recogió como pudo la eterna necesidad humana de una </w:t>
      </w:r>
      <w:r w:rsidRPr="00293DC4">
        <w:rPr>
          <w:rStyle w:val="Textoennegrita"/>
          <w:rFonts w:ascii="Verdana" w:hAnsi="Verdana"/>
          <w:bCs w:val="0"/>
          <w:i/>
          <w:sz w:val="16"/>
          <w:szCs w:val="16"/>
        </w:rPr>
        <w:t>Madre Celestial,</w:t>
      </w:r>
      <w:r w:rsidRPr="00293DC4">
        <w:rPr>
          <w:rStyle w:val="Textoennegrita"/>
          <w:rFonts w:ascii="Verdana" w:hAnsi="Verdana"/>
          <w:bCs w:val="0"/>
          <w:sz w:val="16"/>
          <w:szCs w:val="16"/>
        </w:rPr>
        <w:t xml:space="preserve">  por lo que se presentó al mundo como una virginal mujer, o como una gran señora, y hasta vestida de reina de los cielos, en tiempos de la Europa medieval. Entonces para adorar a la Virgen María, y dotarla de las más bellas y emotivas obras de arte, se construyeron miles de santuarios en toda Europa. La posterior revalorización de su deseable plan de la salvación del mundo físico no podrá triunfar si no va de la mano con el desarrollo cultural. Será un éxito; pero a condición de que superemos la conducta inconsciente, para ser capaces de crecer con mayor fuerza interior. Guardando las distancias, lo comparo a practicar una respiración diafragmática.</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Después de la ancestral veneración a una </w:t>
      </w:r>
      <w:r w:rsidRPr="00293DC4">
        <w:rPr>
          <w:rStyle w:val="Textoennegrita"/>
          <w:rFonts w:ascii="Verdana" w:hAnsi="Verdana"/>
          <w:bCs w:val="0"/>
          <w:i/>
          <w:sz w:val="16"/>
          <w:szCs w:val="16"/>
        </w:rPr>
        <w:t>Gran Diosa Madre,</w:t>
      </w:r>
      <w:r w:rsidRPr="00293DC4">
        <w:rPr>
          <w:rStyle w:val="Textoennegrita"/>
          <w:rFonts w:ascii="Verdana" w:hAnsi="Verdana"/>
          <w:bCs w:val="0"/>
          <w:sz w:val="16"/>
          <w:szCs w:val="16"/>
        </w:rPr>
        <w:t xml:space="preserve"> el panteón divino de Mesopotamia incluyó muchos más dioses. Cada ciudad sumeria disponía de un dios y una diosa protectora; es decir, se confió la protección de toda una ciudad a una pareja de dioses. Entre los sumerios, al gobernante de turno le llamaron “hombre gigante” (</w:t>
      </w:r>
      <w:r w:rsidRPr="00293DC4">
        <w:rPr>
          <w:rStyle w:val="Textoennegrita"/>
          <w:rFonts w:ascii="Verdana" w:hAnsi="Verdana"/>
          <w:bCs w:val="0"/>
          <w:i/>
          <w:sz w:val="16"/>
          <w:szCs w:val="16"/>
        </w:rPr>
        <w:t>Lu-gal</w:t>
      </w:r>
      <w:r w:rsidRPr="00293DC4">
        <w:rPr>
          <w:rStyle w:val="Textoennegrita"/>
          <w:rFonts w:ascii="Verdana" w:hAnsi="Verdana"/>
          <w:bCs w:val="0"/>
          <w:sz w:val="16"/>
          <w:szCs w:val="16"/>
        </w:rPr>
        <w:t>), y entre los acadios el esposo humano de la diosa se llamaba “</w:t>
      </w:r>
      <w:r w:rsidRPr="00293DC4">
        <w:rPr>
          <w:rStyle w:val="Textoennegrita"/>
          <w:rFonts w:ascii="Verdana" w:hAnsi="Verdana"/>
          <w:bCs w:val="0"/>
          <w:i/>
          <w:sz w:val="16"/>
          <w:szCs w:val="16"/>
        </w:rPr>
        <w:t>En/</w:t>
      </w:r>
      <w:proofErr w:type="spellStart"/>
      <w:r w:rsidRPr="00293DC4">
        <w:rPr>
          <w:rStyle w:val="Textoennegrita"/>
          <w:rFonts w:ascii="Verdana" w:hAnsi="Verdana"/>
          <w:bCs w:val="0"/>
          <w:i/>
          <w:sz w:val="16"/>
          <w:szCs w:val="16"/>
        </w:rPr>
        <w:t>Ensi</w:t>
      </w:r>
      <w:proofErr w:type="spellEnd"/>
      <w:r w:rsidRPr="00293DC4">
        <w:rPr>
          <w:rStyle w:val="Textoennegrita"/>
          <w:rFonts w:ascii="Verdana" w:hAnsi="Verdana"/>
          <w:bCs w:val="0"/>
          <w:sz w:val="16"/>
          <w:szCs w:val="16"/>
        </w:rPr>
        <w:t xml:space="preserve">”, siendo el privilegiado transmisor de la voluntad divina y administrador-jefe del templo. En el año 2.500 a.C. la monarquía ya fue hereditaria, lo cual significó el traspaso de su fe en beneficio de un dios varón. Fue cuando se produjo el más trascendental cambio social de la humanidad. La eterna diosa dio un paso al lado adoptando muchos nombres (nuestra </w:t>
      </w:r>
      <w:r w:rsidRPr="00293DC4">
        <w:rPr>
          <w:rStyle w:val="Textoennegrita"/>
          <w:rFonts w:ascii="Verdana" w:hAnsi="Verdana"/>
          <w:bCs w:val="0"/>
          <w:i/>
          <w:sz w:val="16"/>
          <w:szCs w:val="16"/>
        </w:rPr>
        <w:t>Madre de Dios</w:t>
      </w:r>
      <w:r w:rsidRPr="00293DC4">
        <w:rPr>
          <w:rStyle w:val="Textoennegrita"/>
          <w:rFonts w:ascii="Verdana" w:hAnsi="Verdana"/>
          <w:bCs w:val="0"/>
          <w:sz w:val="16"/>
          <w:szCs w:val="16"/>
        </w:rPr>
        <w:t xml:space="preserve"> también tiene advocaciones). En la antigüedad se la llamó con el familiar nombre del santoral cristiano “</w:t>
      </w:r>
      <w:r w:rsidRPr="00293DC4">
        <w:rPr>
          <w:rStyle w:val="Textoennegrita"/>
          <w:rFonts w:ascii="Verdana" w:hAnsi="Verdana"/>
          <w:bCs w:val="0"/>
          <w:i/>
          <w:sz w:val="16"/>
          <w:szCs w:val="16"/>
        </w:rPr>
        <w:t>Ana</w:t>
      </w:r>
      <w:r w:rsidRPr="00293DC4">
        <w:rPr>
          <w:rStyle w:val="Textoennegrita"/>
          <w:rFonts w:ascii="Verdana" w:hAnsi="Verdana"/>
          <w:bCs w:val="0"/>
          <w:sz w:val="16"/>
          <w:szCs w:val="16"/>
        </w:rPr>
        <w:t xml:space="preserve">” (en la Biblia es la </w:t>
      </w:r>
      <w:r w:rsidRPr="00293DC4">
        <w:rPr>
          <w:rStyle w:val="Textoennegrita"/>
          <w:rFonts w:ascii="Verdana" w:hAnsi="Verdana"/>
          <w:bCs w:val="0"/>
          <w:i/>
          <w:sz w:val="16"/>
          <w:szCs w:val="16"/>
        </w:rPr>
        <w:t>Madre de la Madre</w:t>
      </w:r>
      <w:r w:rsidRPr="00293DC4">
        <w:rPr>
          <w:rStyle w:val="Textoennegrita"/>
          <w:rFonts w:ascii="Verdana" w:hAnsi="Verdana"/>
          <w:bCs w:val="0"/>
          <w:sz w:val="16"/>
          <w:szCs w:val="16"/>
        </w:rPr>
        <w:t>) a aquellas divinidades a las que se rezaba. En el lado opuesto estuvieron los espíritus demoníacos “</w:t>
      </w:r>
      <w:proofErr w:type="spellStart"/>
      <w:r w:rsidRPr="00293DC4">
        <w:rPr>
          <w:rStyle w:val="Textoennegrita"/>
          <w:rFonts w:ascii="Verdana" w:hAnsi="Verdana"/>
          <w:bCs w:val="0"/>
          <w:i/>
          <w:sz w:val="16"/>
          <w:szCs w:val="16"/>
        </w:rPr>
        <w:t>Zi</w:t>
      </w:r>
      <w:proofErr w:type="spellEnd"/>
      <w:r w:rsidRPr="00293DC4">
        <w:rPr>
          <w:rStyle w:val="Textoennegrita"/>
          <w:rFonts w:ascii="Verdana" w:hAnsi="Verdana"/>
          <w:bCs w:val="0"/>
          <w:sz w:val="16"/>
          <w:szCs w:val="16"/>
        </w:rPr>
        <w:t xml:space="preserve">”, a quienes se invocaba. No debe ser </w:t>
      </w:r>
      <w:proofErr w:type="gramStart"/>
      <w:r w:rsidRPr="00293DC4">
        <w:rPr>
          <w:rStyle w:val="Textoennegrita"/>
          <w:rFonts w:ascii="Verdana" w:hAnsi="Verdana"/>
          <w:bCs w:val="0"/>
          <w:sz w:val="16"/>
          <w:szCs w:val="16"/>
        </w:rPr>
        <w:t>ajeno</w:t>
      </w:r>
      <w:proofErr w:type="gramEnd"/>
      <w:r w:rsidRPr="00293DC4">
        <w:rPr>
          <w:rStyle w:val="Textoennegrita"/>
          <w:rFonts w:ascii="Verdana" w:hAnsi="Verdana"/>
          <w:bCs w:val="0"/>
          <w:sz w:val="16"/>
          <w:szCs w:val="16"/>
        </w:rPr>
        <w:t xml:space="preserve"> a este nombre el título de la obra sumeria "</w:t>
      </w:r>
      <w:r w:rsidRPr="00293DC4">
        <w:rPr>
          <w:rStyle w:val="Textoennegrita"/>
          <w:rFonts w:ascii="Verdana" w:hAnsi="Verdana"/>
          <w:bCs w:val="0"/>
          <w:i/>
          <w:sz w:val="16"/>
          <w:szCs w:val="16"/>
        </w:rPr>
        <w:t xml:space="preserve">La Leyenda de </w:t>
      </w:r>
      <w:proofErr w:type="spellStart"/>
      <w:r w:rsidRPr="00293DC4">
        <w:rPr>
          <w:rStyle w:val="Textoennegrita"/>
          <w:rFonts w:ascii="Verdana" w:hAnsi="Verdana"/>
          <w:bCs w:val="0"/>
          <w:i/>
          <w:sz w:val="16"/>
          <w:szCs w:val="16"/>
        </w:rPr>
        <w:t>Zu</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pues se refiere al criado de </w:t>
      </w:r>
      <w:proofErr w:type="spellStart"/>
      <w:r w:rsidRPr="00293DC4">
        <w:rPr>
          <w:rStyle w:val="Textoennegrita"/>
          <w:rFonts w:ascii="Verdana" w:hAnsi="Verdana"/>
          <w:bCs w:val="0"/>
          <w:i/>
          <w:sz w:val="16"/>
          <w:szCs w:val="16"/>
        </w:rPr>
        <w:t>Enlil</w:t>
      </w:r>
      <w:proofErr w:type="spellEnd"/>
      <w:r w:rsidRPr="00293DC4">
        <w:rPr>
          <w:rStyle w:val="Textoennegrita"/>
          <w:rFonts w:ascii="Verdana" w:hAnsi="Verdana"/>
          <w:bCs w:val="0"/>
          <w:sz w:val="16"/>
          <w:szCs w:val="16"/>
        </w:rPr>
        <w:t>, organizador de una revolución en palacio, intentando apoderarse del control de las “Tablas del Destino”.</w:t>
      </w:r>
    </w:p>
    <w:p w:rsidR="003A7731" w:rsidRPr="00293DC4" w:rsidRDefault="00DF536C" w:rsidP="00EE1514">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Si en las culturas pretéritas se valoró “lo femenino”, es probable que las directrices sociales del comportamiento futuro, más que alternarse de nuevo con el poder físico masculino, se dediquen a cultivar el “lado femenino” de cada hombre. Los valores mágicos de las femeninas, si fuesen debidamente revalorizados, podrían abrirnos, tanto como un gran golpe en la cabeza, a superiores espacios mentales, por una obligada reestructuración de las neuronas.</w:t>
      </w:r>
    </w:p>
    <w:p w:rsidR="00DF536C" w:rsidRDefault="007632CD" w:rsidP="00D65862">
      <w:pPr>
        <w:tabs>
          <w:tab w:val="left" w:pos="10915"/>
        </w:tabs>
        <w:ind w:left="1276" w:right="477"/>
        <w:jc w:val="center"/>
        <w:rPr>
          <w:rStyle w:val="Textoennegrita"/>
          <w:rFonts w:ascii="Verdana" w:eastAsia="Times New Roman" w:hAnsi="Verdana"/>
          <w:bCs w:val="0"/>
          <w:color w:val="auto"/>
          <w:sz w:val="16"/>
          <w:szCs w:val="16"/>
          <w:u w:val="single"/>
        </w:rPr>
      </w:pPr>
      <w:r w:rsidRPr="00293DC4">
        <w:rPr>
          <w:rStyle w:val="Textoennegrita"/>
          <w:rFonts w:ascii="Verdana" w:eastAsia="Times New Roman" w:hAnsi="Verdana"/>
          <w:bCs w:val="0"/>
          <w:color w:val="auto"/>
          <w:sz w:val="16"/>
          <w:szCs w:val="16"/>
        </w:rPr>
        <w:t xml:space="preserve">                    </w:t>
      </w:r>
      <w:r w:rsidR="00DF536C" w:rsidRPr="00293DC4">
        <w:rPr>
          <w:rStyle w:val="Textoennegrita"/>
          <w:rFonts w:ascii="Verdana" w:eastAsia="Times New Roman" w:hAnsi="Verdana"/>
          <w:bCs w:val="0"/>
          <w:color w:val="auto"/>
          <w:sz w:val="16"/>
          <w:szCs w:val="16"/>
          <w:u w:val="single"/>
        </w:rPr>
        <w:t>FOTO: EL ÁRBOL DE LA VIDA”: SECRETA PROPORCIÓN Y EQUILIBRIO</w:t>
      </w:r>
    </w:p>
    <w:p w:rsidR="000322A5" w:rsidRDefault="000322A5" w:rsidP="00D65862">
      <w:pPr>
        <w:tabs>
          <w:tab w:val="left" w:pos="10915"/>
        </w:tabs>
        <w:ind w:left="1276" w:right="477"/>
        <w:jc w:val="center"/>
        <w:rPr>
          <w:rFonts w:ascii="Verdana" w:eastAsia="Times New Roman" w:hAnsi="Verdana"/>
          <w:b/>
          <w:bCs/>
          <w:color w:val="auto"/>
          <w:sz w:val="16"/>
          <w:szCs w:val="16"/>
        </w:rPr>
      </w:pPr>
      <w:r>
        <w:rPr>
          <w:noProof/>
        </w:rPr>
        <w:drawing>
          <wp:inline distT="0" distB="0" distL="0" distR="0">
            <wp:extent cx="2876550" cy="1971675"/>
            <wp:effectExtent l="19050" t="0" r="0" b="0"/>
            <wp:docPr id="57" name="Imagen 57" descr="** arbol-de-la-vi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arbol-de-la-vida **"/>
                    <pic:cNvPicPr>
                      <a:picLocks noChangeAspect="1" noChangeArrowheads="1"/>
                    </pic:cNvPicPr>
                  </pic:nvPicPr>
                  <pic:blipFill>
                    <a:blip r:embed="rId31" cstate="print"/>
                    <a:srcRect/>
                    <a:stretch>
                      <a:fillRect/>
                    </a:stretch>
                  </pic:blipFill>
                  <pic:spPr bwMode="auto">
                    <a:xfrm>
                      <a:off x="0" y="0"/>
                      <a:ext cx="2882579" cy="1975808"/>
                    </a:xfrm>
                    <a:prstGeom prst="rect">
                      <a:avLst/>
                    </a:prstGeom>
                    <a:noFill/>
                    <a:ln w="9525">
                      <a:noFill/>
                      <a:miter lim="800000"/>
                      <a:headEnd/>
                      <a:tailEnd/>
                    </a:ln>
                  </pic:spPr>
                </pic:pic>
              </a:graphicData>
            </a:graphic>
          </wp:inline>
        </w:drawing>
      </w:r>
    </w:p>
    <w:p w:rsidR="003A7731" w:rsidRPr="00293DC4" w:rsidRDefault="003A7731" w:rsidP="00D65862">
      <w:pPr>
        <w:tabs>
          <w:tab w:val="left" w:pos="10915"/>
        </w:tabs>
        <w:ind w:left="1276" w:right="477"/>
        <w:jc w:val="center"/>
        <w:rPr>
          <w:rFonts w:ascii="Verdana" w:eastAsia="Times New Roman" w:hAnsi="Verdana"/>
          <w:b/>
          <w:bCs/>
          <w:color w:val="auto"/>
          <w:sz w:val="16"/>
          <w:szCs w:val="16"/>
        </w:rPr>
      </w:pPr>
    </w:p>
    <w:p w:rsidR="00DF536C" w:rsidRPr="00293DC4" w:rsidRDefault="00DF536C" w:rsidP="00D65862">
      <w:pPr>
        <w:pStyle w:val="NormalWeb"/>
        <w:tabs>
          <w:tab w:val="left" w:pos="142"/>
          <w:tab w:val="left" w:pos="10915"/>
        </w:tabs>
        <w:spacing w:beforeAutospacing="0" w:afterAutospacing="0"/>
        <w:ind w:left="1276" w:right="477"/>
        <w:jc w:val="center"/>
        <w:rPr>
          <w:rFonts w:ascii="Verdana" w:hAnsi="Verdana"/>
          <w:bCs/>
          <w:color w:val="auto"/>
          <w:sz w:val="16"/>
          <w:szCs w:val="16"/>
        </w:rPr>
      </w:pPr>
      <w:r w:rsidRPr="00293DC4">
        <w:rPr>
          <w:rStyle w:val="Textoennegrita"/>
          <w:rFonts w:ascii="Verdana" w:hAnsi="Verdana"/>
          <w:bCs w:val="0"/>
          <w:i/>
          <w:iCs/>
          <w:color w:val="auto"/>
          <w:sz w:val="16"/>
          <w:szCs w:val="16"/>
          <w:u w:val="single"/>
        </w:rPr>
        <w:t>INANNA / ISHTAR / ESHNUNNA,</w:t>
      </w:r>
      <w:r w:rsidRPr="00293DC4">
        <w:rPr>
          <w:rStyle w:val="Textoennegrita"/>
          <w:rFonts w:ascii="Verdana" w:hAnsi="Verdana"/>
          <w:color w:val="auto"/>
          <w:sz w:val="16"/>
          <w:szCs w:val="16"/>
          <w:u w:val="single"/>
        </w:rPr>
        <w:t xml:space="preserve"> LA DIOSA DEL AMOR Y DE LA GUERRA</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Con anterioridad al periodo predinástico del arte del </w:t>
      </w:r>
      <w:r w:rsidRPr="00293DC4">
        <w:rPr>
          <w:rStyle w:val="Textoennegrita"/>
          <w:rFonts w:ascii="Verdana" w:hAnsi="Verdana"/>
          <w:bCs w:val="0"/>
          <w:i/>
          <w:sz w:val="16"/>
          <w:szCs w:val="16"/>
        </w:rPr>
        <w:t>País de Sumer</w:t>
      </w:r>
      <w:r w:rsidRPr="00293DC4">
        <w:rPr>
          <w:rStyle w:val="Textoennegrita"/>
          <w:rFonts w:ascii="Verdana" w:hAnsi="Verdana"/>
          <w:bCs w:val="0"/>
          <w:sz w:val="16"/>
          <w:szCs w:val="16"/>
        </w:rPr>
        <w:t xml:space="preserve"> (2.900-2.400 a.C.), se produjo un sincretismo religioso. Los sumerios a sus dioses les pintaron unos grandes ojos azules para mejor distinguirlos del común de los mortales. El azul de la piedra lapislázuli fue el símbolo de </w:t>
      </w:r>
      <w:proofErr w:type="spellStart"/>
      <w:r w:rsidRPr="00293DC4">
        <w:rPr>
          <w:rStyle w:val="Textoennegrita"/>
          <w:rFonts w:ascii="Verdana" w:hAnsi="Verdana"/>
          <w:bCs w:val="0"/>
          <w:i/>
          <w:sz w:val="16"/>
          <w:szCs w:val="16"/>
        </w:rPr>
        <w:t>Inanna-Ishtar</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la cual se mostró desnuda en una figurita articulada del </w:t>
      </w:r>
      <w:r w:rsidRPr="00293DC4">
        <w:rPr>
          <w:rStyle w:val="nfasis"/>
          <w:rFonts w:ascii="Verdana" w:hAnsi="Verdana"/>
          <w:b/>
          <w:sz w:val="16"/>
          <w:szCs w:val="16"/>
        </w:rPr>
        <w:t>Museo del Louvre</w:t>
      </w:r>
      <w:r w:rsidRPr="00293DC4">
        <w:rPr>
          <w:rStyle w:val="Textoennegrita"/>
          <w:rFonts w:ascii="Verdana" w:hAnsi="Verdana"/>
          <w:bCs w:val="0"/>
          <w:sz w:val="16"/>
          <w:szCs w:val="16"/>
        </w:rPr>
        <w:t xml:space="preserve"> con unas diminutas astas, en forma de media luna, sobre su cabeza, pero normalmente aparece en el arte llevando alas y corona con muchos cuernos. Probablemente fue un adorno copiado del toro androcéfalo sentado, coronado con cinco pares de cuernos en filas superpuestas, esculpido durante el Tercer milenio a.C. expuesto en otra vitrina del mismo museo.</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Los dioses alados no eran raros entonces en Mesopotamia. Había empezado a lucir alas la llamada “Mujer sin velo”. Llevaron también alas las madres de los dioses </w:t>
      </w:r>
      <w:proofErr w:type="spellStart"/>
      <w:r w:rsidRPr="00293DC4">
        <w:rPr>
          <w:rStyle w:val="Textoennegrita"/>
          <w:rFonts w:ascii="Verdana" w:hAnsi="Verdana"/>
          <w:bCs w:val="0"/>
          <w:i/>
          <w:sz w:val="16"/>
          <w:szCs w:val="16"/>
        </w:rPr>
        <w:t>Nammu</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y la diosa </w:t>
      </w:r>
      <w:proofErr w:type="spellStart"/>
      <w:r w:rsidRPr="00293DC4">
        <w:rPr>
          <w:rStyle w:val="Textoennegrita"/>
          <w:rFonts w:ascii="Verdana" w:hAnsi="Verdana"/>
          <w:bCs w:val="0"/>
          <w:i/>
          <w:sz w:val="16"/>
          <w:szCs w:val="16"/>
        </w:rPr>
        <w:t>Ninma</w:t>
      </w:r>
      <w:proofErr w:type="spellEnd"/>
      <w:r w:rsidRPr="00293DC4">
        <w:rPr>
          <w:rStyle w:val="Textoennegrita"/>
          <w:rFonts w:ascii="Verdana" w:hAnsi="Verdana"/>
          <w:bCs w:val="0"/>
          <w:sz w:val="16"/>
          <w:szCs w:val="16"/>
        </w:rPr>
        <w:t xml:space="preserve">, la cual, generosamente, se las concedió a otros dioses. </w:t>
      </w:r>
      <w:proofErr w:type="spellStart"/>
      <w:r w:rsidRPr="00293DC4">
        <w:rPr>
          <w:rStyle w:val="Textoennegrita"/>
          <w:rFonts w:ascii="Verdana" w:hAnsi="Verdana"/>
          <w:bCs w:val="0"/>
          <w:i/>
          <w:sz w:val="16"/>
          <w:szCs w:val="16"/>
        </w:rPr>
        <w:t>Ishtar</w:t>
      </w:r>
      <w:proofErr w:type="spellEnd"/>
      <w:r w:rsidRPr="00293DC4">
        <w:rPr>
          <w:rStyle w:val="Textoennegrita"/>
          <w:rFonts w:ascii="Verdana" w:hAnsi="Verdana"/>
          <w:bCs w:val="0"/>
          <w:sz w:val="16"/>
          <w:szCs w:val="16"/>
        </w:rPr>
        <w:t xml:space="preserve"> volaba, según afirman los estudios dedicados a los dioses alados de Mesopotamia, entre los cuales el Dr. G. </w:t>
      </w:r>
      <w:proofErr w:type="spellStart"/>
      <w:r w:rsidRPr="00293DC4">
        <w:rPr>
          <w:rStyle w:val="Textoennegrita"/>
          <w:rFonts w:ascii="Verdana" w:hAnsi="Verdana"/>
          <w:bCs w:val="0"/>
          <w:sz w:val="16"/>
          <w:szCs w:val="16"/>
        </w:rPr>
        <w:t>Conteneau</w:t>
      </w:r>
      <w:proofErr w:type="spellEnd"/>
      <w:r w:rsidRPr="00293DC4">
        <w:rPr>
          <w:rStyle w:val="Textoennegrita"/>
          <w:rFonts w:ascii="Verdana" w:hAnsi="Verdana"/>
          <w:bCs w:val="0"/>
          <w:sz w:val="16"/>
          <w:szCs w:val="16"/>
        </w:rPr>
        <w:t xml:space="preserve"> (París 1914). Según expuso en su libro “La diosa desnuda de Babilonia”: En el año 2.000 a.C. dotar de alas a los dioses estuvo de moda en todas las culturas de Oriente Medio, por haber sido visible, en el cielo nocturno, el asteroide </w:t>
      </w:r>
      <w:r w:rsidRPr="00293DC4">
        <w:rPr>
          <w:rStyle w:val="Textoennegrita"/>
          <w:rFonts w:ascii="Verdana" w:hAnsi="Verdana"/>
          <w:bCs w:val="0"/>
          <w:i/>
          <w:sz w:val="16"/>
          <w:szCs w:val="16"/>
        </w:rPr>
        <w:t>Auriga</w:t>
      </w:r>
      <w:r w:rsidRPr="00293DC4">
        <w:rPr>
          <w:rStyle w:val="Textoennegrita"/>
          <w:rFonts w:ascii="Verdana" w:hAnsi="Verdana"/>
          <w:bCs w:val="0"/>
          <w:sz w:val="16"/>
          <w:szCs w:val="16"/>
        </w:rPr>
        <w:t xml:space="preserve"> durante todo un año. Como se veía acompañado de otras tres estrellas, éstas fueron consideradas sus tres hijos. </w:t>
      </w:r>
    </w:p>
    <w:p w:rsidR="00636605"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De la espalda de </w:t>
      </w:r>
      <w:proofErr w:type="spellStart"/>
      <w:r w:rsidRPr="00293DC4">
        <w:rPr>
          <w:rStyle w:val="Textoennegrita"/>
          <w:rFonts w:ascii="Verdana" w:hAnsi="Verdana"/>
          <w:bCs w:val="0"/>
          <w:sz w:val="16"/>
          <w:szCs w:val="16"/>
        </w:rPr>
        <w:t>Inanna-Ishtar</w:t>
      </w:r>
      <w:proofErr w:type="spellEnd"/>
      <w:r w:rsidRPr="00293DC4">
        <w:rPr>
          <w:rStyle w:val="Textoennegrita"/>
          <w:rFonts w:ascii="Verdana" w:hAnsi="Verdana"/>
          <w:bCs w:val="0"/>
          <w:sz w:val="16"/>
          <w:szCs w:val="16"/>
        </w:rPr>
        <w:t xml:space="preserve"> salían un par de</w:t>
      </w:r>
      <w:r w:rsidR="00636605" w:rsidRPr="00293DC4">
        <w:rPr>
          <w:rStyle w:val="Textoennegrita"/>
          <w:rFonts w:ascii="Verdana" w:hAnsi="Verdana"/>
          <w:b w:val="0"/>
          <w:sz w:val="16"/>
          <w:szCs w:val="16"/>
        </w:rPr>
        <w:t xml:space="preserve"> </w:t>
      </w:r>
      <w:r w:rsidR="00636605" w:rsidRPr="00293DC4">
        <w:rPr>
          <w:rStyle w:val="Textoennegrita"/>
          <w:rFonts w:ascii="Verdana" w:hAnsi="Verdana"/>
          <w:bCs w:val="0"/>
          <w:sz w:val="16"/>
          <w:szCs w:val="16"/>
        </w:rPr>
        <w:t xml:space="preserve">alas, que, por estar demasiado juntas, no le habrían servido para volar, al no poder ni elevar el peso de una persona. </w:t>
      </w:r>
      <w:r w:rsidR="002A09D6" w:rsidRPr="00293DC4">
        <w:rPr>
          <w:rStyle w:val="Textoennegrita"/>
          <w:rFonts w:ascii="Verdana" w:hAnsi="Verdana"/>
          <w:bCs w:val="0"/>
          <w:sz w:val="16"/>
          <w:szCs w:val="16"/>
        </w:rPr>
        <w:t>En otras divinidades reforzaron la misma idea presentándolas con una cabeza de buitre, quizá dejando testimonio de lo que habían podido ver en el cielo.</w:t>
      </w:r>
      <w:r w:rsidR="00B60667" w:rsidRPr="00293DC4">
        <w:rPr>
          <w:rStyle w:val="Textoennegrita"/>
          <w:rFonts w:ascii="Verdana" w:hAnsi="Verdana"/>
          <w:b w:val="0"/>
          <w:sz w:val="16"/>
          <w:szCs w:val="16"/>
        </w:rPr>
        <w:t xml:space="preserve"> </w:t>
      </w:r>
      <w:r w:rsidR="00B60667" w:rsidRPr="00293DC4">
        <w:rPr>
          <w:rStyle w:val="Textoennegrita"/>
          <w:rFonts w:ascii="Verdana" w:hAnsi="Verdana"/>
          <w:sz w:val="16"/>
          <w:szCs w:val="16"/>
        </w:rPr>
        <w:t xml:space="preserve"> Una cabeza de "rompe huesos", tan figuradamente exacta, me parece una metáfora del Ying y el Yang. </w:t>
      </w:r>
      <w:r w:rsidR="00102ACB" w:rsidRPr="00293DC4">
        <w:rPr>
          <w:rStyle w:val="Textoennegrita"/>
          <w:rFonts w:ascii="Verdana" w:hAnsi="Verdana"/>
          <w:sz w:val="16"/>
          <w:szCs w:val="16"/>
        </w:rPr>
        <w:t>¿</w:t>
      </w:r>
      <w:r w:rsidR="00B60667" w:rsidRPr="00293DC4">
        <w:rPr>
          <w:rStyle w:val="Textoennegrita"/>
          <w:rFonts w:ascii="Verdana" w:hAnsi="Verdana"/>
          <w:sz w:val="16"/>
          <w:szCs w:val="16"/>
        </w:rPr>
        <w:t xml:space="preserve">Revelarían con dicha figura que, el feo comedor de cadáveres, también era un </w:t>
      </w:r>
      <w:proofErr w:type="spellStart"/>
      <w:r w:rsidR="00B60667" w:rsidRPr="00293DC4">
        <w:rPr>
          <w:rStyle w:val="Textoennegrita"/>
          <w:rFonts w:ascii="Verdana" w:hAnsi="Verdana"/>
          <w:sz w:val="16"/>
          <w:szCs w:val="16"/>
        </w:rPr>
        <w:t>vitalizador</w:t>
      </w:r>
      <w:proofErr w:type="spellEnd"/>
      <w:r w:rsidR="00B60667" w:rsidRPr="00293DC4">
        <w:rPr>
          <w:rStyle w:val="Textoennegrita"/>
          <w:rFonts w:ascii="Verdana" w:hAnsi="Verdana"/>
          <w:sz w:val="16"/>
          <w:szCs w:val="16"/>
        </w:rPr>
        <w:t>? Quisieron demostrar, a toda costa, que sus dioses surcaban los cielos, y por ello eligieron la contundencia de los dioses “cabezas-de-buitre”</w:t>
      </w:r>
      <w:r w:rsidR="00102ACB" w:rsidRPr="00293DC4">
        <w:rPr>
          <w:rStyle w:val="Textoennegrita"/>
          <w:rFonts w:ascii="Verdana" w:hAnsi="Verdana"/>
          <w:sz w:val="16"/>
          <w:szCs w:val="16"/>
        </w:rPr>
        <w:t>,</w:t>
      </w:r>
      <w:r w:rsidR="00B60667" w:rsidRPr="00293DC4">
        <w:rPr>
          <w:rStyle w:val="Textoennegrita"/>
          <w:rFonts w:ascii="Verdana" w:hAnsi="Verdana"/>
          <w:sz w:val="16"/>
          <w:szCs w:val="16"/>
        </w:rPr>
        <w:t xml:space="preserve"> de un imponente aspecto humano, y que utilizaban los mismos útiles, incluyendo dos “relojes de pulsera” en sus muñecas. Sus respe</w:t>
      </w:r>
      <w:r w:rsidR="00102ACB" w:rsidRPr="00293DC4">
        <w:rPr>
          <w:rStyle w:val="Textoennegrita"/>
          <w:rFonts w:ascii="Verdana" w:hAnsi="Verdana"/>
          <w:sz w:val="16"/>
          <w:szCs w:val="16"/>
        </w:rPr>
        <w:t xml:space="preserve">ctivas imágenes llevaron alas. </w:t>
      </w:r>
      <w:r w:rsidR="00B60667" w:rsidRPr="00293DC4">
        <w:rPr>
          <w:rStyle w:val="Textoennegrita"/>
          <w:rFonts w:ascii="Verdana" w:hAnsi="Verdana"/>
          <w:sz w:val="16"/>
          <w:szCs w:val="16"/>
        </w:rPr>
        <w:t xml:space="preserve">Tanto las de éstos, como las de </w:t>
      </w:r>
      <w:proofErr w:type="spellStart"/>
      <w:r w:rsidR="00B60667" w:rsidRPr="00293DC4">
        <w:rPr>
          <w:rStyle w:val="Textoennegrita"/>
          <w:rFonts w:ascii="Verdana" w:hAnsi="Verdana"/>
          <w:sz w:val="16"/>
          <w:szCs w:val="16"/>
        </w:rPr>
        <w:t>Inanna</w:t>
      </w:r>
      <w:proofErr w:type="spellEnd"/>
      <w:r w:rsidR="00B60667" w:rsidRPr="00293DC4">
        <w:rPr>
          <w:rStyle w:val="Textoennegrita"/>
          <w:rFonts w:ascii="Verdana" w:hAnsi="Verdana"/>
          <w:sz w:val="16"/>
          <w:szCs w:val="16"/>
        </w:rPr>
        <w:t>, las imprimieron en los sellos de rodillo (</w:t>
      </w:r>
      <w:r w:rsidR="00B60667" w:rsidRPr="00293DC4">
        <w:rPr>
          <w:rStyle w:val="Textoennegrita"/>
          <w:rFonts w:ascii="Verdana" w:hAnsi="Verdana"/>
          <w:i/>
          <w:sz w:val="16"/>
          <w:szCs w:val="16"/>
        </w:rPr>
        <w:t>glíptica</w:t>
      </w:r>
      <w:r w:rsidR="00B60667" w:rsidRPr="00293DC4">
        <w:rPr>
          <w:rStyle w:val="Textoennegrita"/>
          <w:rFonts w:ascii="Verdana" w:hAnsi="Verdana"/>
          <w:sz w:val="16"/>
          <w:szCs w:val="16"/>
        </w:rPr>
        <w:t>), porque fue el modo como aquellas culturas antiguas de Mesopot</w:t>
      </w:r>
      <w:r w:rsidR="00102ACB" w:rsidRPr="00293DC4">
        <w:rPr>
          <w:rStyle w:val="Textoennegrita"/>
          <w:rFonts w:ascii="Verdana" w:hAnsi="Verdana"/>
          <w:sz w:val="16"/>
          <w:szCs w:val="16"/>
        </w:rPr>
        <w:t>amia expresaban su pertenencia por</w:t>
      </w:r>
      <w:r w:rsidR="00B60667" w:rsidRPr="00293DC4">
        <w:rPr>
          <w:rStyle w:val="Textoennegrita"/>
          <w:rFonts w:ascii="Verdana" w:hAnsi="Verdana"/>
          <w:sz w:val="16"/>
          <w:szCs w:val="16"/>
        </w:rPr>
        <w:t xml:space="preserve"> unos seres celestiales extraordinarios.</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proofErr w:type="spellStart"/>
      <w:r w:rsidRPr="00293DC4">
        <w:rPr>
          <w:rStyle w:val="Textoennegrita"/>
          <w:rFonts w:ascii="Verdana" w:hAnsi="Verdana"/>
          <w:bCs w:val="0"/>
          <w:sz w:val="16"/>
          <w:szCs w:val="16"/>
        </w:rPr>
        <w:t>Inanna</w:t>
      </w:r>
      <w:proofErr w:type="spellEnd"/>
      <w:r w:rsidRPr="00293DC4">
        <w:rPr>
          <w:rStyle w:val="Textoennegrita"/>
          <w:rFonts w:ascii="Verdana" w:hAnsi="Verdana"/>
          <w:bCs w:val="0"/>
          <w:sz w:val="16"/>
          <w:szCs w:val="16"/>
        </w:rPr>
        <w:t xml:space="preserve">, mejor conocida por el nombre de semita de </w:t>
      </w:r>
      <w:proofErr w:type="spellStart"/>
      <w:r w:rsidRPr="00293DC4">
        <w:rPr>
          <w:rStyle w:val="Textoennegrita"/>
          <w:rFonts w:ascii="Verdana" w:hAnsi="Verdana"/>
          <w:bCs w:val="0"/>
          <w:i/>
          <w:sz w:val="16"/>
          <w:szCs w:val="16"/>
        </w:rPr>
        <w:t>Ishtar</w:t>
      </w:r>
      <w:proofErr w:type="spellEnd"/>
      <w:r w:rsidRPr="00293DC4">
        <w:rPr>
          <w:rStyle w:val="Textoennegrita"/>
          <w:rFonts w:ascii="Verdana" w:hAnsi="Verdana"/>
          <w:bCs w:val="0"/>
          <w:sz w:val="16"/>
          <w:szCs w:val="16"/>
        </w:rPr>
        <w:t xml:space="preserve">, se representó como una poderosa diosa en el Oriente Medio. En virtud a su género, a </w:t>
      </w:r>
      <w:proofErr w:type="spellStart"/>
      <w:r w:rsidRPr="00293DC4">
        <w:rPr>
          <w:rStyle w:val="Textoennegrita"/>
          <w:rFonts w:ascii="Verdana" w:hAnsi="Verdana"/>
          <w:bCs w:val="0"/>
          <w:i/>
          <w:sz w:val="16"/>
          <w:szCs w:val="16"/>
        </w:rPr>
        <w:t>Inanna</w:t>
      </w:r>
      <w:proofErr w:type="spellEnd"/>
      <w:r w:rsidR="00EE1514">
        <w:rPr>
          <w:rStyle w:val="Textoennegrita"/>
          <w:rFonts w:ascii="Verdana" w:hAnsi="Verdana"/>
          <w:bCs w:val="0"/>
          <w:i/>
          <w:sz w:val="16"/>
          <w:szCs w:val="16"/>
        </w:rPr>
        <w:t xml:space="preserve"> </w:t>
      </w:r>
      <w:r w:rsidRPr="00293DC4">
        <w:rPr>
          <w:rStyle w:val="Textoennegrita"/>
          <w:rFonts w:ascii="Verdana" w:hAnsi="Verdana"/>
          <w:bCs w:val="0"/>
          <w:sz w:val="16"/>
          <w:szCs w:val="16"/>
        </w:rPr>
        <w:t>/</w:t>
      </w:r>
      <w:proofErr w:type="spellStart"/>
      <w:r w:rsidRPr="00293DC4">
        <w:rPr>
          <w:rStyle w:val="Textoennegrita"/>
          <w:rFonts w:ascii="Verdana" w:hAnsi="Verdana"/>
          <w:bCs w:val="0"/>
          <w:i/>
          <w:sz w:val="16"/>
          <w:szCs w:val="16"/>
        </w:rPr>
        <w:t>Ishtar</w:t>
      </w:r>
      <w:proofErr w:type="spellEnd"/>
      <w:r w:rsidRPr="00293DC4">
        <w:rPr>
          <w:rStyle w:val="Textoennegrita"/>
          <w:rFonts w:ascii="Verdana" w:hAnsi="Verdana"/>
          <w:bCs w:val="0"/>
          <w:sz w:val="16"/>
          <w:szCs w:val="16"/>
        </w:rPr>
        <w:t xml:space="preserve"> la tradición le impedía gobernar legalmente; pero a pesar de todo, ella se las ingenió para hacer incursiones en la política. Un poema describe que descendió al “Mundo inferior” para intentar arrebatarle el poder a su hermana mayor </w:t>
      </w:r>
      <w:proofErr w:type="spellStart"/>
      <w:r w:rsidRPr="00293DC4">
        <w:rPr>
          <w:rStyle w:val="Textoennegrita"/>
          <w:rFonts w:ascii="Verdana" w:hAnsi="Verdana"/>
          <w:bCs w:val="0"/>
          <w:i/>
          <w:sz w:val="16"/>
          <w:szCs w:val="16"/>
        </w:rPr>
        <w:t>Ereshkigal</w:t>
      </w:r>
      <w:proofErr w:type="spellEnd"/>
      <w:r w:rsidRPr="00293DC4">
        <w:rPr>
          <w:rStyle w:val="Textoennegrita"/>
          <w:rFonts w:ascii="Verdana" w:hAnsi="Verdana"/>
          <w:bCs w:val="0"/>
          <w:i/>
          <w:sz w:val="16"/>
          <w:szCs w:val="16"/>
        </w:rPr>
        <w:t>.</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Aunque la diosa </w:t>
      </w:r>
      <w:proofErr w:type="spellStart"/>
      <w:r w:rsidRPr="00293DC4">
        <w:rPr>
          <w:rStyle w:val="Textoennegrita"/>
          <w:rFonts w:ascii="Verdana" w:hAnsi="Verdana"/>
          <w:bCs w:val="0"/>
          <w:sz w:val="16"/>
          <w:szCs w:val="16"/>
        </w:rPr>
        <w:t>Inanna</w:t>
      </w:r>
      <w:proofErr w:type="spellEnd"/>
      <w:r w:rsidRPr="00293DC4">
        <w:rPr>
          <w:rStyle w:val="Textoennegrita"/>
          <w:rFonts w:ascii="Verdana" w:hAnsi="Verdana"/>
          <w:bCs w:val="0"/>
          <w:sz w:val="16"/>
          <w:szCs w:val="16"/>
        </w:rPr>
        <w:t xml:space="preserve"> ya fue mencionada en el quinto milenio, fue en la fase </w:t>
      </w:r>
      <w:proofErr w:type="spellStart"/>
      <w:r w:rsidRPr="00293DC4">
        <w:rPr>
          <w:rStyle w:val="Textoennegrita"/>
          <w:rFonts w:ascii="Verdana" w:hAnsi="Verdana"/>
          <w:bCs w:val="0"/>
          <w:i/>
          <w:sz w:val="16"/>
          <w:szCs w:val="16"/>
        </w:rPr>
        <w:t>Uruk</w:t>
      </w:r>
      <w:proofErr w:type="spellEnd"/>
      <w:r w:rsidRPr="00293DC4">
        <w:rPr>
          <w:rStyle w:val="Textoennegrita"/>
          <w:rFonts w:ascii="Verdana" w:hAnsi="Verdana"/>
          <w:bCs w:val="0"/>
          <w:i/>
          <w:sz w:val="16"/>
          <w:szCs w:val="16"/>
        </w:rPr>
        <w:t xml:space="preserve"> IV </w:t>
      </w:r>
      <w:r w:rsidRPr="00293DC4">
        <w:rPr>
          <w:rStyle w:val="Textoennegrita"/>
          <w:rFonts w:ascii="Verdana" w:hAnsi="Verdana"/>
          <w:bCs w:val="0"/>
          <w:sz w:val="16"/>
          <w:szCs w:val="16"/>
        </w:rPr>
        <w:t xml:space="preserve">cuando se la veneró en el templo de un zigurat decorado con imágenes y pinturas de toros. Los relatos sobre </w:t>
      </w:r>
      <w:proofErr w:type="spellStart"/>
      <w:r w:rsidRPr="00D65862">
        <w:rPr>
          <w:rStyle w:val="Textoennegrita"/>
          <w:rFonts w:ascii="Verdana" w:hAnsi="Verdana"/>
          <w:bCs w:val="0"/>
          <w:i/>
          <w:sz w:val="16"/>
          <w:szCs w:val="16"/>
        </w:rPr>
        <w:t>Inanna</w:t>
      </w:r>
      <w:proofErr w:type="spellEnd"/>
      <w:r w:rsidRPr="00D65862">
        <w:rPr>
          <w:rStyle w:val="Textoennegrita"/>
          <w:rFonts w:ascii="Verdana" w:hAnsi="Verdana"/>
          <w:bCs w:val="0"/>
          <w:i/>
          <w:sz w:val="16"/>
          <w:szCs w:val="16"/>
        </w:rPr>
        <w:t xml:space="preserve"> </w:t>
      </w:r>
      <w:r w:rsidRPr="00D65862">
        <w:rPr>
          <w:rStyle w:val="Textoennegrita"/>
          <w:rFonts w:ascii="Verdana" w:hAnsi="Verdana"/>
          <w:bCs w:val="0"/>
          <w:sz w:val="16"/>
          <w:szCs w:val="16"/>
        </w:rPr>
        <w:t>en</w:t>
      </w:r>
      <w:r w:rsidRPr="00D65862">
        <w:rPr>
          <w:rStyle w:val="Textoennegrita"/>
          <w:rFonts w:ascii="Verdana" w:hAnsi="Verdana"/>
          <w:bCs w:val="0"/>
          <w:i/>
          <w:sz w:val="16"/>
          <w:szCs w:val="16"/>
        </w:rPr>
        <w:t xml:space="preserve"> </w:t>
      </w:r>
      <w:proofErr w:type="spellStart"/>
      <w:r w:rsidRPr="00D65862">
        <w:rPr>
          <w:rStyle w:val="Textoennegrita"/>
          <w:rFonts w:ascii="Verdana" w:hAnsi="Verdana"/>
          <w:bCs w:val="0"/>
          <w:i/>
          <w:sz w:val="16"/>
          <w:szCs w:val="16"/>
        </w:rPr>
        <w:t>Uruk</w:t>
      </w:r>
      <w:proofErr w:type="spellEnd"/>
      <w:r w:rsidRPr="00293DC4">
        <w:rPr>
          <w:rStyle w:val="Textoennegrita"/>
          <w:rFonts w:ascii="Verdana" w:hAnsi="Verdana"/>
          <w:bCs w:val="0"/>
          <w:sz w:val="16"/>
          <w:szCs w:val="16"/>
        </w:rPr>
        <w:t xml:space="preserve"> se remontan al año 3.850 a.C. cuando era diosa de la vegetación y la recolección. También lo fue de la ciencia, de la escritura y de l</w:t>
      </w:r>
      <w:r w:rsidR="00102ACB" w:rsidRPr="00293DC4">
        <w:rPr>
          <w:rStyle w:val="Textoennegrita"/>
          <w:rFonts w:ascii="Verdana" w:hAnsi="Verdana"/>
          <w:bCs w:val="0"/>
          <w:sz w:val="16"/>
          <w:szCs w:val="16"/>
        </w:rPr>
        <w:t>os números, pero en las épocas c</w:t>
      </w:r>
      <w:r w:rsidRPr="00293DC4">
        <w:rPr>
          <w:rStyle w:val="Textoennegrita"/>
          <w:rFonts w:ascii="Verdana" w:hAnsi="Verdana"/>
          <w:bCs w:val="0"/>
          <w:sz w:val="16"/>
          <w:szCs w:val="16"/>
        </w:rPr>
        <w:t xml:space="preserve">asita y </w:t>
      </w:r>
      <w:proofErr w:type="spellStart"/>
      <w:r w:rsidRPr="00293DC4">
        <w:rPr>
          <w:rStyle w:val="Textoennegrita"/>
          <w:rFonts w:ascii="Verdana" w:hAnsi="Verdana"/>
          <w:bCs w:val="0"/>
          <w:sz w:val="16"/>
          <w:szCs w:val="16"/>
        </w:rPr>
        <w:t>neobabilónica</w:t>
      </w:r>
      <w:proofErr w:type="spellEnd"/>
      <w:r w:rsidRPr="00293DC4">
        <w:rPr>
          <w:rStyle w:val="Textoennegrita"/>
          <w:rFonts w:ascii="Verdana" w:hAnsi="Verdana"/>
          <w:bCs w:val="0"/>
          <w:sz w:val="16"/>
          <w:szCs w:val="16"/>
        </w:rPr>
        <w:t xml:space="preserve"> se traspasó dicha responsabilidad al dios </w:t>
      </w:r>
      <w:proofErr w:type="spellStart"/>
      <w:r w:rsidRPr="00293DC4">
        <w:rPr>
          <w:rStyle w:val="Textoennegrita"/>
          <w:rFonts w:ascii="Verdana" w:hAnsi="Verdana"/>
          <w:bCs w:val="0"/>
          <w:i/>
          <w:sz w:val="16"/>
          <w:szCs w:val="16"/>
        </w:rPr>
        <w:t>Nabu</w:t>
      </w:r>
      <w:proofErr w:type="spellEnd"/>
      <w:r w:rsidRPr="00293DC4">
        <w:rPr>
          <w:rStyle w:val="Textoennegrita"/>
          <w:rFonts w:ascii="Verdana" w:hAnsi="Verdana"/>
          <w:bCs w:val="0"/>
          <w:sz w:val="16"/>
          <w:szCs w:val="16"/>
        </w:rPr>
        <w:t xml:space="preserve">. </w:t>
      </w:r>
      <w:proofErr w:type="spellStart"/>
      <w:r w:rsidRPr="00293DC4">
        <w:rPr>
          <w:rStyle w:val="Textoennegrita"/>
          <w:rFonts w:ascii="Verdana" w:hAnsi="Verdana"/>
          <w:bCs w:val="0"/>
          <w:i/>
          <w:sz w:val="16"/>
          <w:szCs w:val="16"/>
        </w:rPr>
        <w:t>Inanna</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habría sido una feroz y muy hermosa mujer fatal, viuda de </w:t>
      </w:r>
      <w:proofErr w:type="spellStart"/>
      <w:r w:rsidRPr="00293DC4">
        <w:rPr>
          <w:rStyle w:val="Textoennegrita"/>
          <w:rFonts w:ascii="Verdana" w:hAnsi="Verdana"/>
          <w:bCs w:val="0"/>
          <w:i/>
          <w:sz w:val="16"/>
          <w:szCs w:val="16"/>
        </w:rPr>
        <w:t>Dumuzi</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(el creador del “Árbol de la Vida”), y a pesar de todo, ella hizo méritos para ser divinizada, inspirando en todas partes un sinfín de relatos. Quizá en un futuro se descubra que </w:t>
      </w:r>
      <w:proofErr w:type="spellStart"/>
      <w:r w:rsidRPr="00293DC4">
        <w:rPr>
          <w:rStyle w:val="Textoennegrita"/>
          <w:rFonts w:ascii="Verdana" w:hAnsi="Verdana"/>
          <w:bCs w:val="0"/>
          <w:i/>
          <w:sz w:val="16"/>
          <w:szCs w:val="16"/>
        </w:rPr>
        <w:t>Inanna</w:t>
      </w:r>
      <w:proofErr w:type="spellEnd"/>
      <w:r w:rsidRPr="00293DC4">
        <w:rPr>
          <w:rStyle w:val="Textoennegrita"/>
          <w:rFonts w:ascii="Verdana" w:hAnsi="Verdana"/>
          <w:bCs w:val="0"/>
          <w:sz w:val="16"/>
          <w:szCs w:val="16"/>
        </w:rPr>
        <w:t xml:space="preserve"> fue algún precursor engendro de tipo </w:t>
      </w:r>
      <w:proofErr w:type="spellStart"/>
      <w:r w:rsidRPr="00293DC4">
        <w:rPr>
          <w:rStyle w:val="Textoennegrita"/>
          <w:rFonts w:ascii="Verdana" w:hAnsi="Verdana"/>
          <w:bCs w:val="0"/>
          <w:sz w:val="16"/>
          <w:szCs w:val="16"/>
        </w:rPr>
        <w:t>trans</w:t>
      </w:r>
      <w:proofErr w:type="spellEnd"/>
      <w:r w:rsidRPr="00293DC4">
        <w:rPr>
          <w:rStyle w:val="Textoennegrita"/>
          <w:rFonts w:ascii="Verdana" w:hAnsi="Verdana"/>
          <w:bCs w:val="0"/>
          <w:sz w:val="16"/>
          <w:szCs w:val="16"/>
        </w:rPr>
        <w:t xml:space="preserve">-humano lo que le pudo haber sido injertado genéticamente. </w:t>
      </w:r>
    </w:p>
    <w:p w:rsidR="00DF536C" w:rsidRPr="00293DC4" w:rsidRDefault="00DF536C" w:rsidP="00D65862">
      <w:pPr>
        <w:pStyle w:val="textlink"/>
        <w:tabs>
          <w:tab w:val="left" w:pos="142"/>
          <w:tab w:val="left" w:pos="10915"/>
        </w:tabs>
        <w:spacing w:beforeAutospacing="0" w:afterAutospacing="0"/>
        <w:ind w:left="1276" w:right="477"/>
        <w:jc w:val="both"/>
        <w:rPr>
          <w:rStyle w:val="Textoennegrita"/>
          <w:rFonts w:ascii="Verdana" w:hAnsi="Verdana"/>
          <w:b w:val="0"/>
          <w:sz w:val="16"/>
          <w:szCs w:val="16"/>
          <w:lang w:val="ca-ES"/>
        </w:rPr>
      </w:pPr>
      <w:proofErr w:type="spellStart"/>
      <w:r w:rsidRPr="00293DC4">
        <w:rPr>
          <w:rStyle w:val="Textoennegrita"/>
          <w:rFonts w:ascii="Verdana" w:hAnsi="Verdana"/>
          <w:bCs w:val="0"/>
          <w:sz w:val="16"/>
          <w:szCs w:val="16"/>
          <w:lang w:val="ca-ES"/>
        </w:rPr>
        <w:t>Inanna</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fue</w:t>
      </w:r>
      <w:proofErr w:type="spellEnd"/>
      <w:r w:rsidRPr="00293DC4">
        <w:rPr>
          <w:rStyle w:val="Textoennegrita"/>
          <w:rFonts w:ascii="Verdana" w:hAnsi="Verdana"/>
          <w:bCs w:val="0"/>
          <w:sz w:val="16"/>
          <w:szCs w:val="16"/>
          <w:lang w:val="ca-ES"/>
        </w:rPr>
        <w:t xml:space="preserve"> una </w:t>
      </w:r>
      <w:proofErr w:type="spellStart"/>
      <w:r w:rsidRPr="00293DC4">
        <w:rPr>
          <w:rStyle w:val="Textoennegrita"/>
          <w:rFonts w:ascii="Verdana" w:hAnsi="Verdana"/>
          <w:bCs w:val="0"/>
          <w:sz w:val="16"/>
          <w:szCs w:val="16"/>
          <w:lang w:val="ca-ES"/>
        </w:rPr>
        <w:t>divinidad</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muy</w:t>
      </w:r>
      <w:proofErr w:type="spellEnd"/>
      <w:r w:rsidRPr="00293DC4">
        <w:rPr>
          <w:rStyle w:val="Textoennegrita"/>
          <w:rFonts w:ascii="Verdana" w:hAnsi="Verdana"/>
          <w:bCs w:val="0"/>
          <w:sz w:val="16"/>
          <w:szCs w:val="16"/>
          <w:lang w:val="ca-ES"/>
        </w:rPr>
        <w:t xml:space="preserve"> conflictiva, </w:t>
      </w:r>
      <w:proofErr w:type="spellStart"/>
      <w:r w:rsidRPr="00293DC4">
        <w:rPr>
          <w:rStyle w:val="Textoennegrita"/>
          <w:rFonts w:ascii="Verdana" w:hAnsi="Verdana"/>
          <w:bCs w:val="0"/>
          <w:sz w:val="16"/>
          <w:szCs w:val="16"/>
          <w:lang w:val="ca-ES"/>
        </w:rPr>
        <w:t>debido</w:t>
      </w:r>
      <w:proofErr w:type="spellEnd"/>
      <w:r w:rsidRPr="00293DC4">
        <w:rPr>
          <w:rStyle w:val="Textoennegrita"/>
          <w:rFonts w:ascii="Verdana" w:hAnsi="Verdana"/>
          <w:bCs w:val="0"/>
          <w:sz w:val="16"/>
          <w:szCs w:val="16"/>
          <w:lang w:val="ca-ES"/>
        </w:rPr>
        <w:t xml:space="preserve"> a </w:t>
      </w:r>
      <w:proofErr w:type="spellStart"/>
      <w:r w:rsidRPr="00293DC4">
        <w:rPr>
          <w:rStyle w:val="Textoennegrita"/>
          <w:rFonts w:ascii="Verdana" w:hAnsi="Verdana"/>
          <w:bCs w:val="0"/>
          <w:sz w:val="16"/>
          <w:szCs w:val="16"/>
          <w:lang w:val="ca-ES"/>
        </w:rPr>
        <w:t>su</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carácter</w:t>
      </w:r>
      <w:proofErr w:type="spellEnd"/>
      <w:r w:rsidRPr="00293DC4">
        <w:rPr>
          <w:rStyle w:val="Textoennegrita"/>
          <w:rFonts w:ascii="Verdana" w:hAnsi="Verdana"/>
          <w:bCs w:val="0"/>
          <w:sz w:val="16"/>
          <w:szCs w:val="16"/>
          <w:lang w:val="ca-ES"/>
        </w:rPr>
        <w:t xml:space="preserve"> bipolar. </w:t>
      </w:r>
      <w:proofErr w:type="spellStart"/>
      <w:r w:rsidRPr="00293DC4">
        <w:rPr>
          <w:rStyle w:val="Textoennegrita"/>
          <w:rFonts w:ascii="Verdana" w:hAnsi="Verdana"/>
          <w:bCs w:val="0"/>
          <w:sz w:val="16"/>
          <w:szCs w:val="16"/>
          <w:lang w:val="ca-ES"/>
        </w:rPr>
        <w:t>Aunque</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representó</w:t>
      </w:r>
      <w:proofErr w:type="spellEnd"/>
      <w:r w:rsidRPr="00293DC4">
        <w:rPr>
          <w:rStyle w:val="Textoennegrita"/>
          <w:rFonts w:ascii="Verdana" w:hAnsi="Verdana"/>
          <w:bCs w:val="0"/>
          <w:sz w:val="16"/>
          <w:szCs w:val="16"/>
          <w:lang w:val="ca-ES"/>
        </w:rPr>
        <w:t xml:space="preserve"> las </w:t>
      </w:r>
      <w:proofErr w:type="spellStart"/>
      <w:r w:rsidRPr="00293DC4">
        <w:rPr>
          <w:rStyle w:val="Textoennegrita"/>
          <w:rFonts w:ascii="Verdana" w:hAnsi="Verdana"/>
          <w:bCs w:val="0"/>
          <w:sz w:val="16"/>
          <w:szCs w:val="16"/>
          <w:lang w:val="ca-ES"/>
        </w:rPr>
        <w:t>fuerzas</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vitales</w:t>
      </w:r>
      <w:proofErr w:type="spellEnd"/>
      <w:r w:rsidRPr="00293DC4">
        <w:rPr>
          <w:rStyle w:val="Textoennegrita"/>
          <w:rFonts w:ascii="Verdana" w:hAnsi="Verdana"/>
          <w:bCs w:val="0"/>
          <w:sz w:val="16"/>
          <w:szCs w:val="16"/>
          <w:lang w:val="ca-ES"/>
        </w:rPr>
        <w:t xml:space="preserve">, y </w:t>
      </w:r>
      <w:proofErr w:type="spellStart"/>
      <w:r w:rsidRPr="00293DC4">
        <w:rPr>
          <w:rStyle w:val="Textoennegrita"/>
          <w:rFonts w:ascii="Verdana" w:hAnsi="Verdana"/>
          <w:bCs w:val="0"/>
          <w:sz w:val="16"/>
          <w:szCs w:val="16"/>
          <w:lang w:val="ca-ES"/>
        </w:rPr>
        <w:t>estaba</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deseosa</w:t>
      </w:r>
      <w:proofErr w:type="spellEnd"/>
      <w:r w:rsidRPr="00293DC4">
        <w:rPr>
          <w:rStyle w:val="Textoennegrita"/>
          <w:rFonts w:ascii="Verdana" w:hAnsi="Verdana"/>
          <w:bCs w:val="0"/>
          <w:sz w:val="16"/>
          <w:szCs w:val="16"/>
          <w:lang w:val="ca-ES"/>
        </w:rPr>
        <w:t xml:space="preserve"> de </w:t>
      </w:r>
      <w:proofErr w:type="spellStart"/>
      <w:r w:rsidRPr="00293DC4">
        <w:rPr>
          <w:rStyle w:val="Textoennegrita"/>
          <w:rFonts w:ascii="Verdana" w:hAnsi="Verdana"/>
          <w:bCs w:val="0"/>
          <w:sz w:val="16"/>
          <w:szCs w:val="16"/>
          <w:lang w:val="ca-ES"/>
        </w:rPr>
        <w:t>proteger</w:t>
      </w:r>
      <w:proofErr w:type="spellEnd"/>
      <w:r w:rsidRPr="00293DC4">
        <w:rPr>
          <w:rStyle w:val="Textoennegrita"/>
          <w:rFonts w:ascii="Verdana" w:hAnsi="Verdana"/>
          <w:bCs w:val="0"/>
          <w:sz w:val="16"/>
          <w:szCs w:val="16"/>
          <w:lang w:val="ca-ES"/>
        </w:rPr>
        <w:t xml:space="preserve"> a </w:t>
      </w:r>
      <w:proofErr w:type="spellStart"/>
      <w:r w:rsidRPr="00293DC4">
        <w:rPr>
          <w:rStyle w:val="Textoennegrita"/>
          <w:rFonts w:ascii="Verdana" w:hAnsi="Verdana"/>
          <w:bCs w:val="0"/>
          <w:sz w:val="16"/>
          <w:szCs w:val="16"/>
          <w:lang w:val="ca-ES"/>
        </w:rPr>
        <w:t>sus</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devotos</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también</w:t>
      </w:r>
      <w:proofErr w:type="spellEnd"/>
      <w:r w:rsidRPr="00293DC4">
        <w:rPr>
          <w:rStyle w:val="Textoennegrita"/>
          <w:rFonts w:ascii="Verdana" w:hAnsi="Verdana"/>
          <w:bCs w:val="0"/>
          <w:sz w:val="16"/>
          <w:szCs w:val="16"/>
          <w:lang w:val="ca-ES"/>
        </w:rPr>
        <w:t xml:space="preserve"> era una </w:t>
      </w:r>
      <w:proofErr w:type="spellStart"/>
      <w:r w:rsidRPr="00293DC4">
        <w:rPr>
          <w:rStyle w:val="Textoennegrita"/>
          <w:rFonts w:ascii="Verdana" w:hAnsi="Verdana"/>
          <w:bCs w:val="0"/>
          <w:sz w:val="16"/>
          <w:szCs w:val="16"/>
          <w:lang w:val="ca-ES"/>
        </w:rPr>
        <w:t>mujer</w:t>
      </w:r>
      <w:proofErr w:type="spellEnd"/>
      <w:r w:rsidRPr="00293DC4">
        <w:rPr>
          <w:rStyle w:val="Textoennegrita"/>
          <w:rFonts w:ascii="Verdana" w:hAnsi="Verdana"/>
          <w:bCs w:val="0"/>
          <w:sz w:val="16"/>
          <w:szCs w:val="16"/>
          <w:lang w:val="ca-ES"/>
        </w:rPr>
        <w:t xml:space="preserve"> tan </w:t>
      </w:r>
      <w:proofErr w:type="spellStart"/>
      <w:r w:rsidRPr="00293DC4">
        <w:rPr>
          <w:rStyle w:val="Textoennegrita"/>
          <w:rFonts w:ascii="Verdana" w:hAnsi="Verdana"/>
          <w:bCs w:val="0"/>
          <w:sz w:val="16"/>
          <w:szCs w:val="16"/>
          <w:lang w:val="ca-ES"/>
        </w:rPr>
        <w:t>celosa</w:t>
      </w:r>
      <w:proofErr w:type="spellEnd"/>
      <w:r w:rsidRPr="00293DC4">
        <w:rPr>
          <w:rStyle w:val="Textoennegrita"/>
          <w:rFonts w:ascii="Verdana" w:hAnsi="Verdana"/>
          <w:bCs w:val="0"/>
          <w:sz w:val="16"/>
          <w:szCs w:val="16"/>
          <w:lang w:val="ca-ES"/>
        </w:rPr>
        <w:t xml:space="preserve"> que </w:t>
      </w:r>
      <w:proofErr w:type="spellStart"/>
      <w:r w:rsidRPr="00293DC4">
        <w:rPr>
          <w:rStyle w:val="Textoennegrita"/>
          <w:rFonts w:ascii="Verdana" w:hAnsi="Verdana"/>
          <w:bCs w:val="0"/>
          <w:sz w:val="16"/>
          <w:szCs w:val="16"/>
          <w:lang w:val="ca-ES"/>
        </w:rPr>
        <w:t>podía</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vengarse</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incluso</w:t>
      </w:r>
      <w:proofErr w:type="spellEnd"/>
      <w:r w:rsidRPr="00293DC4">
        <w:rPr>
          <w:rStyle w:val="Textoennegrita"/>
          <w:rFonts w:ascii="Verdana" w:hAnsi="Verdana"/>
          <w:bCs w:val="0"/>
          <w:sz w:val="16"/>
          <w:szCs w:val="16"/>
          <w:lang w:val="ca-ES"/>
        </w:rPr>
        <w:t xml:space="preserve"> de las </w:t>
      </w:r>
      <w:proofErr w:type="spellStart"/>
      <w:r w:rsidRPr="00293DC4">
        <w:rPr>
          <w:rStyle w:val="Textoennegrita"/>
          <w:rFonts w:ascii="Verdana" w:hAnsi="Verdana"/>
          <w:bCs w:val="0"/>
          <w:sz w:val="16"/>
          <w:szCs w:val="16"/>
          <w:lang w:val="ca-ES"/>
        </w:rPr>
        <w:t>naciones</w:t>
      </w:r>
      <w:proofErr w:type="spellEnd"/>
      <w:r w:rsidRPr="00293DC4">
        <w:rPr>
          <w:rStyle w:val="Textoennegrita"/>
          <w:rFonts w:ascii="Verdana" w:hAnsi="Verdana"/>
          <w:bCs w:val="0"/>
          <w:sz w:val="16"/>
          <w:szCs w:val="16"/>
          <w:lang w:val="ca-ES"/>
        </w:rPr>
        <w:t xml:space="preserve">. </w:t>
      </w:r>
      <w:proofErr w:type="spellStart"/>
      <w:r w:rsidRPr="00D65862">
        <w:rPr>
          <w:rStyle w:val="Textoennegrita"/>
          <w:rFonts w:ascii="Verdana" w:hAnsi="Verdana"/>
          <w:bCs w:val="0"/>
          <w:i/>
          <w:sz w:val="16"/>
          <w:szCs w:val="16"/>
          <w:lang w:val="ca-ES"/>
        </w:rPr>
        <w:t>Inanna</w:t>
      </w:r>
      <w:proofErr w:type="spellEnd"/>
      <w:r w:rsidRPr="00D65862">
        <w:rPr>
          <w:rStyle w:val="Textoennegrita"/>
          <w:rFonts w:ascii="Verdana" w:hAnsi="Verdana"/>
          <w:bCs w:val="0"/>
          <w:i/>
          <w:sz w:val="16"/>
          <w:szCs w:val="16"/>
          <w:lang w:val="ca-ES"/>
        </w:rPr>
        <w:t>/</w:t>
      </w:r>
      <w:proofErr w:type="spellStart"/>
      <w:r w:rsidRPr="00D65862">
        <w:rPr>
          <w:rStyle w:val="Textoennegrita"/>
          <w:rFonts w:ascii="Verdana" w:hAnsi="Verdana"/>
          <w:bCs w:val="0"/>
          <w:i/>
          <w:sz w:val="16"/>
          <w:szCs w:val="16"/>
          <w:lang w:val="ca-ES"/>
        </w:rPr>
        <w:t>Ishtar</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logró</w:t>
      </w:r>
      <w:proofErr w:type="spellEnd"/>
      <w:r w:rsidRPr="00293DC4">
        <w:rPr>
          <w:rStyle w:val="Textoennegrita"/>
          <w:rFonts w:ascii="Verdana" w:hAnsi="Verdana"/>
          <w:bCs w:val="0"/>
          <w:sz w:val="16"/>
          <w:szCs w:val="16"/>
          <w:lang w:val="ca-ES"/>
        </w:rPr>
        <w:t xml:space="preserve"> con </w:t>
      </w:r>
      <w:proofErr w:type="spellStart"/>
      <w:r w:rsidRPr="00293DC4">
        <w:rPr>
          <w:rStyle w:val="Textoennegrita"/>
          <w:rFonts w:ascii="Verdana" w:hAnsi="Verdana"/>
          <w:bCs w:val="0"/>
          <w:sz w:val="16"/>
          <w:szCs w:val="16"/>
          <w:lang w:val="ca-ES"/>
        </w:rPr>
        <w:t>engaños</w:t>
      </w:r>
      <w:proofErr w:type="spellEnd"/>
      <w:r w:rsidRPr="00293DC4">
        <w:rPr>
          <w:rStyle w:val="Textoennegrita"/>
          <w:rFonts w:ascii="Verdana" w:hAnsi="Verdana"/>
          <w:bCs w:val="0"/>
          <w:sz w:val="16"/>
          <w:szCs w:val="16"/>
          <w:lang w:val="ca-ES"/>
        </w:rPr>
        <w:t xml:space="preserve"> que el </w:t>
      </w:r>
      <w:proofErr w:type="spellStart"/>
      <w:r w:rsidRPr="00293DC4">
        <w:rPr>
          <w:rStyle w:val="Textoennegrita"/>
          <w:rFonts w:ascii="Verdana" w:hAnsi="Verdana"/>
          <w:bCs w:val="0"/>
          <w:sz w:val="16"/>
          <w:szCs w:val="16"/>
          <w:lang w:val="ca-ES"/>
        </w:rPr>
        <w:t>dios</w:t>
      </w:r>
      <w:proofErr w:type="spellEnd"/>
      <w:r w:rsidRPr="00293DC4">
        <w:rPr>
          <w:rStyle w:val="Textoennegrita"/>
          <w:rFonts w:ascii="Verdana" w:hAnsi="Verdana"/>
          <w:bCs w:val="0"/>
          <w:sz w:val="16"/>
          <w:szCs w:val="16"/>
          <w:lang w:val="ca-ES"/>
        </w:rPr>
        <w:t xml:space="preserve"> </w:t>
      </w:r>
      <w:proofErr w:type="spellStart"/>
      <w:r w:rsidRPr="00D65862">
        <w:rPr>
          <w:rStyle w:val="Textoennegrita"/>
          <w:rFonts w:ascii="Verdana" w:hAnsi="Verdana"/>
          <w:bCs w:val="0"/>
          <w:i/>
          <w:sz w:val="16"/>
          <w:szCs w:val="16"/>
          <w:lang w:val="ca-ES"/>
        </w:rPr>
        <w:t>En-ki</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le</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revelara</w:t>
      </w:r>
      <w:proofErr w:type="spellEnd"/>
      <w:r w:rsidRPr="00293DC4">
        <w:rPr>
          <w:rStyle w:val="Textoennegrita"/>
          <w:rFonts w:ascii="Verdana" w:hAnsi="Verdana"/>
          <w:bCs w:val="0"/>
          <w:sz w:val="16"/>
          <w:szCs w:val="16"/>
          <w:lang w:val="ca-ES"/>
        </w:rPr>
        <w:t xml:space="preserve"> los </w:t>
      </w:r>
      <w:proofErr w:type="spellStart"/>
      <w:r w:rsidRPr="00293DC4">
        <w:rPr>
          <w:rStyle w:val="Textoennegrita"/>
          <w:rFonts w:ascii="Verdana" w:hAnsi="Verdana"/>
          <w:bCs w:val="0"/>
          <w:sz w:val="16"/>
          <w:szCs w:val="16"/>
          <w:lang w:val="ca-ES"/>
        </w:rPr>
        <w:t>mayores</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secretos</w:t>
      </w:r>
      <w:proofErr w:type="spellEnd"/>
      <w:r w:rsidRPr="00293DC4">
        <w:rPr>
          <w:rStyle w:val="Textoennegrita"/>
          <w:rFonts w:ascii="Verdana" w:hAnsi="Verdana"/>
          <w:bCs w:val="0"/>
          <w:sz w:val="16"/>
          <w:szCs w:val="16"/>
          <w:lang w:val="ca-ES"/>
        </w:rPr>
        <w:t xml:space="preserve"> de </w:t>
      </w:r>
      <w:proofErr w:type="spellStart"/>
      <w:r w:rsidRPr="00293DC4">
        <w:rPr>
          <w:rStyle w:val="Textoennegrita"/>
          <w:rFonts w:ascii="Verdana" w:hAnsi="Verdana"/>
          <w:bCs w:val="0"/>
          <w:sz w:val="16"/>
          <w:szCs w:val="16"/>
          <w:lang w:val="ca-ES"/>
        </w:rPr>
        <w:t>su</w:t>
      </w:r>
      <w:proofErr w:type="spellEnd"/>
      <w:r w:rsidRPr="00293DC4">
        <w:rPr>
          <w:rStyle w:val="Textoennegrita"/>
          <w:rFonts w:ascii="Verdana" w:hAnsi="Verdana"/>
          <w:bCs w:val="0"/>
          <w:sz w:val="16"/>
          <w:szCs w:val="16"/>
          <w:lang w:val="ca-ES"/>
        </w:rPr>
        <w:t xml:space="preserve"> poder universal. </w:t>
      </w:r>
      <w:proofErr w:type="spellStart"/>
      <w:r w:rsidRPr="00293DC4">
        <w:rPr>
          <w:rStyle w:val="Textoennegrita"/>
          <w:rFonts w:ascii="Verdana" w:hAnsi="Verdana"/>
          <w:bCs w:val="0"/>
          <w:sz w:val="16"/>
          <w:szCs w:val="16"/>
          <w:lang w:val="ca-ES"/>
        </w:rPr>
        <w:t>Eran</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unas</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muy</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numerosas</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Tablas</w:t>
      </w:r>
      <w:proofErr w:type="spellEnd"/>
      <w:r w:rsidRPr="00293DC4">
        <w:rPr>
          <w:rStyle w:val="Textoennegrita"/>
          <w:rFonts w:ascii="Verdana" w:hAnsi="Verdana"/>
          <w:bCs w:val="0"/>
          <w:sz w:val="16"/>
          <w:szCs w:val="16"/>
          <w:lang w:val="ca-ES"/>
        </w:rPr>
        <w:t xml:space="preserve"> del Destino” (“Me”), lo </w:t>
      </w:r>
      <w:proofErr w:type="spellStart"/>
      <w:r w:rsidRPr="00293DC4">
        <w:rPr>
          <w:rStyle w:val="Textoennegrita"/>
          <w:rFonts w:ascii="Verdana" w:hAnsi="Verdana"/>
          <w:bCs w:val="0"/>
          <w:sz w:val="16"/>
          <w:szCs w:val="16"/>
          <w:lang w:val="ca-ES"/>
        </w:rPr>
        <w:t>cual</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representaba</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conceder</w:t>
      </w:r>
      <w:proofErr w:type="spellEnd"/>
      <w:r w:rsidRPr="00293DC4">
        <w:rPr>
          <w:rStyle w:val="Textoennegrita"/>
          <w:rFonts w:ascii="Verdana" w:hAnsi="Verdana"/>
          <w:bCs w:val="0"/>
          <w:sz w:val="16"/>
          <w:szCs w:val="16"/>
          <w:lang w:val="ca-ES"/>
        </w:rPr>
        <w:t xml:space="preserve"> a </w:t>
      </w:r>
      <w:proofErr w:type="spellStart"/>
      <w:r w:rsidRPr="00293DC4">
        <w:rPr>
          <w:rStyle w:val="Textoennegrita"/>
          <w:rFonts w:ascii="Verdana" w:hAnsi="Verdana"/>
          <w:bCs w:val="0"/>
          <w:sz w:val="16"/>
          <w:szCs w:val="16"/>
          <w:lang w:val="ca-ES"/>
        </w:rPr>
        <w:t>Inanna</w:t>
      </w:r>
      <w:proofErr w:type="spellEnd"/>
      <w:r w:rsidRPr="00293DC4">
        <w:rPr>
          <w:rStyle w:val="Textoennegrita"/>
          <w:rFonts w:ascii="Verdana" w:hAnsi="Verdana"/>
          <w:bCs w:val="0"/>
          <w:sz w:val="16"/>
          <w:szCs w:val="16"/>
          <w:lang w:val="ca-ES"/>
        </w:rPr>
        <w:t xml:space="preserve"> una </w:t>
      </w:r>
      <w:proofErr w:type="spellStart"/>
      <w:r w:rsidRPr="00293DC4">
        <w:rPr>
          <w:rStyle w:val="Textoennegrita"/>
          <w:rFonts w:ascii="Verdana" w:hAnsi="Verdana"/>
          <w:bCs w:val="0"/>
          <w:sz w:val="16"/>
          <w:szCs w:val="16"/>
          <w:lang w:val="ca-ES"/>
        </w:rPr>
        <w:t>muy</w:t>
      </w:r>
      <w:proofErr w:type="spellEnd"/>
      <w:r w:rsidRPr="00293DC4">
        <w:rPr>
          <w:rStyle w:val="Textoennegrita"/>
          <w:rFonts w:ascii="Verdana" w:hAnsi="Verdana"/>
          <w:bCs w:val="0"/>
          <w:sz w:val="16"/>
          <w:szCs w:val="16"/>
          <w:lang w:val="ca-ES"/>
        </w:rPr>
        <w:t xml:space="preserve"> gran </w:t>
      </w:r>
      <w:proofErr w:type="spellStart"/>
      <w:r w:rsidRPr="00293DC4">
        <w:rPr>
          <w:rStyle w:val="Textoennegrita"/>
          <w:rFonts w:ascii="Verdana" w:hAnsi="Verdana"/>
          <w:bCs w:val="0"/>
          <w:sz w:val="16"/>
          <w:szCs w:val="16"/>
          <w:lang w:val="ca-ES"/>
        </w:rPr>
        <w:t>autoridad</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Cuando</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En-ki</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quiso</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detenerla</w:t>
      </w:r>
      <w:proofErr w:type="spellEnd"/>
      <w:r w:rsidRPr="00293DC4">
        <w:rPr>
          <w:rStyle w:val="Textoennegrita"/>
          <w:rFonts w:ascii="Verdana" w:hAnsi="Verdana"/>
          <w:bCs w:val="0"/>
          <w:sz w:val="16"/>
          <w:szCs w:val="16"/>
          <w:lang w:val="ca-ES"/>
        </w:rPr>
        <w:t xml:space="preserve"> por </w:t>
      </w:r>
      <w:proofErr w:type="spellStart"/>
      <w:r w:rsidRPr="00293DC4">
        <w:rPr>
          <w:rStyle w:val="Textoennegrita"/>
          <w:rFonts w:ascii="Verdana" w:hAnsi="Verdana"/>
          <w:bCs w:val="0"/>
          <w:sz w:val="16"/>
          <w:szCs w:val="16"/>
          <w:lang w:val="ca-ES"/>
        </w:rPr>
        <w:t>haber</w:t>
      </w:r>
      <w:r w:rsidR="00785EBB" w:rsidRPr="00293DC4">
        <w:rPr>
          <w:rStyle w:val="Textoennegrita"/>
          <w:rFonts w:ascii="Verdana" w:hAnsi="Verdana"/>
          <w:bCs w:val="0"/>
          <w:sz w:val="16"/>
          <w:szCs w:val="16"/>
          <w:lang w:val="ca-ES"/>
        </w:rPr>
        <w:t>se</w:t>
      </w:r>
      <w:proofErr w:type="spellEnd"/>
      <w:r w:rsidR="00785EBB" w:rsidRPr="00293DC4">
        <w:rPr>
          <w:rStyle w:val="Textoennegrita"/>
          <w:rFonts w:ascii="Verdana" w:hAnsi="Verdana"/>
          <w:bCs w:val="0"/>
          <w:sz w:val="16"/>
          <w:szCs w:val="16"/>
          <w:lang w:val="ca-ES"/>
        </w:rPr>
        <w:t xml:space="preserve"> </w:t>
      </w:r>
      <w:proofErr w:type="spellStart"/>
      <w:r w:rsidR="00785EBB" w:rsidRPr="00293DC4">
        <w:rPr>
          <w:rStyle w:val="Textoennegrita"/>
          <w:rFonts w:ascii="Verdana" w:hAnsi="Verdana"/>
          <w:bCs w:val="0"/>
          <w:sz w:val="16"/>
          <w:szCs w:val="16"/>
          <w:lang w:val="ca-ES"/>
        </w:rPr>
        <w:t>llevado</w:t>
      </w:r>
      <w:proofErr w:type="spellEnd"/>
      <w:r w:rsidR="00785EBB" w:rsidRPr="00293DC4">
        <w:rPr>
          <w:rStyle w:val="Textoennegrita"/>
          <w:rFonts w:ascii="Verdana" w:hAnsi="Verdana"/>
          <w:bCs w:val="0"/>
          <w:sz w:val="16"/>
          <w:szCs w:val="16"/>
          <w:lang w:val="ca-ES"/>
        </w:rPr>
        <w:t xml:space="preserve"> </w:t>
      </w:r>
      <w:proofErr w:type="spellStart"/>
      <w:r w:rsidR="00785EBB" w:rsidRPr="00293DC4">
        <w:rPr>
          <w:rStyle w:val="Textoennegrita"/>
          <w:rFonts w:ascii="Verdana" w:hAnsi="Verdana"/>
          <w:bCs w:val="0"/>
          <w:sz w:val="16"/>
          <w:szCs w:val="16"/>
          <w:lang w:val="ca-ES"/>
        </w:rPr>
        <w:t>su</w:t>
      </w:r>
      <w:proofErr w:type="spellEnd"/>
      <w:r w:rsidR="00785EBB" w:rsidRPr="00293DC4">
        <w:rPr>
          <w:rStyle w:val="Textoennegrita"/>
          <w:rFonts w:ascii="Verdana" w:hAnsi="Verdana"/>
          <w:bCs w:val="0"/>
          <w:sz w:val="16"/>
          <w:szCs w:val="16"/>
          <w:lang w:val="ca-ES"/>
        </w:rPr>
        <w:t xml:space="preserve"> “</w:t>
      </w:r>
      <w:proofErr w:type="spellStart"/>
      <w:r w:rsidR="00785EBB" w:rsidRPr="00293DC4">
        <w:rPr>
          <w:rStyle w:val="Textoennegrita"/>
          <w:rFonts w:ascii="Verdana" w:hAnsi="Verdana"/>
          <w:bCs w:val="0"/>
          <w:sz w:val="16"/>
          <w:szCs w:val="16"/>
          <w:lang w:val="ca-ES"/>
        </w:rPr>
        <w:t>Tabla</w:t>
      </w:r>
      <w:proofErr w:type="spellEnd"/>
      <w:r w:rsidR="00785EBB" w:rsidRPr="00293DC4">
        <w:rPr>
          <w:rStyle w:val="Textoennegrita"/>
          <w:rFonts w:ascii="Verdana" w:hAnsi="Verdana"/>
          <w:bCs w:val="0"/>
          <w:sz w:val="16"/>
          <w:szCs w:val="16"/>
          <w:lang w:val="ca-ES"/>
        </w:rPr>
        <w:t xml:space="preserve"> disponible</w:t>
      </w:r>
      <w:r w:rsidRPr="00293DC4">
        <w:rPr>
          <w:rStyle w:val="Textoennegrita"/>
          <w:rFonts w:ascii="Verdana" w:hAnsi="Verdana"/>
          <w:bCs w:val="0"/>
          <w:sz w:val="16"/>
          <w:szCs w:val="16"/>
          <w:lang w:val="ca-ES"/>
        </w:rPr>
        <w:t xml:space="preserve">” (¿como una </w:t>
      </w:r>
      <w:proofErr w:type="spellStart"/>
      <w:r w:rsidR="00785EBB" w:rsidRPr="00293DC4">
        <w:rPr>
          <w:rStyle w:val="Textoennegrita"/>
          <w:rFonts w:ascii="Verdana" w:hAnsi="Verdana"/>
          <w:bCs w:val="0"/>
          <w:sz w:val="16"/>
          <w:szCs w:val="16"/>
          <w:lang w:val="ca-ES"/>
        </w:rPr>
        <w:t>t</w:t>
      </w:r>
      <w:r w:rsidRPr="00293DC4">
        <w:rPr>
          <w:rStyle w:val="Textoennegrita"/>
          <w:rFonts w:ascii="Verdana" w:hAnsi="Verdana"/>
          <w:bCs w:val="0"/>
          <w:sz w:val="16"/>
          <w:szCs w:val="16"/>
          <w:lang w:val="ca-ES"/>
        </w:rPr>
        <w:t>ablet</w:t>
      </w:r>
      <w:proofErr w:type="spellEnd"/>
      <w:r w:rsidRPr="00293DC4">
        <w:rPr>
          <w:rStyle w:val="Textoennegrita"/>
          <w:rFonts w:ascii="Verdana" w:hAnsi="Verdana"/>
          <w:bCs w:val="0"/>
          <w:sz w:val="16"/>
          <w:szCs w:val="16"/>
          <w:lang w:val="ca-ES"/>
        </w:rPr>
        <w:t xml:space="preserve">? de </w:t>
      </w:r>
      <w:proofErr w:type="spellStart"/>
      <w:r w:rsidRPr="00293DC4">
        <w:rPr>
          <w:rStyle w:val="Textoennegrita"/>
          <w:rFonts w:ascii="Verdana" w:hAnsi="Verdana"/>
          <w:bCs w:val="0"/>
          <w:sz w:val="16"/>
          <w:szCs w:val="16"/>
          <w:lang w:val="ca-ES"/>
        </w:rPr>
        <w:t>donde</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procedía</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su</w:t>
      </w:r>
      <w:proofErr w:type="spellEnd"/>
      <w:r w:rsidRPr="00293DC4">
        <w:rPr>
          <w:rStyle w:val="Textoennegrita"/>
          <w:rFonts w:ascii="Verdana" w:hAnsi="Verdana"/>
          <w:bCs w:val="0"/>
          <w:sz w:val="16"/>
          <w:szCs w:val="16"/>
          <w:lang w:val="ca-ES"/>
        </w:rPr>
        <w:t xml:space="preserve"> poder), ella </w:t>
      </w:r>
      <w:proofErr w:type="spellStart"/>
      <w:r w:rsidRPr="00293DC4">
        <w:rPr>
          <w:rStyle w:val="Textoennegrita"/>
          <w:rFonts w:ascii="Verdana" w:hAnsi="Verdana"/>
          <w:bCs w:val="0"/>
          <w:sz w:val="16"/>
          <w:szCs w:val="16"/>
          <w:lang w:val="ca-ES"/>
        </w:rPr>
        <w:t>ya</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había</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huido</w:t>
      </w:r>
      <w:proofErr w:type="spellEnd"/>
      <w:r w:rsidRPr="00293DC4">
        <w:rPr>
          <w:rStyle w:val="Textoennegrita"/>
          <w:rFonts w:ascii="Verdana" w:hAnsi="Verdana"/>
          <w:bCs w:val="0"/>
          <w:sz w:val="16"/>
          <w:szCs w:val="16"/>
          <w:lang w:val="ca-ES"/>
        </w:rPr>
        <w:t xml:space="preserve"> a </w:t>
      </w:r>
      <w:proofErr w:type="spellStart"/>
      <w:r w:rsidRPr="00293DC4">
        <w:rPr>
          <w:rStyle w:val="Textoennegrita"/>
          <w:rFonts w:ascii="Verdana" w:hAnsi="Verdana"/>
          <w:bCs w:val="0"/>
          <w:sz w:val="16"/>
          <w:szCs w:val="16"/>
          <w:lang w:val="ca-ES"/>
        </w:rPr>
        <w:t>Uruk</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Fue</w:t>
      </w:r>
      <w:proofErr w:type="spellEnd"/>
      <w:r w:rsidRPr="00293DC4">
        <w:rPr>
          <w:rStyle w:val="Textoennegrita"/>
          <w:rFonts w:ascii="Verdana" w:hAnsi="Verdana"/>
          <w:bCs w:val="0"/>
          <w:sz w:val="16"/>
          <w:szCs w:val="16"/>
          <w:lang w:val="ca-ES"/>
        </w:rPr>
        <w:t xml:space="preserve"> inútil </w:t>
      </w:r>
      <w:proofErr w:type="spellStart"/>
      <w:r w:rsidRPr="00293DC4">
        <w:rPr>
          <w:rStyle w:val="Textoennegrita"/>
          <w:rFonts w:ascii="Verdana" w:hAnsi="Verdana"/>
          <w:bCs w:val="0"/>
          <w:sz w:val="16"/>
          <w:szCs w:val="16"/>
          <w:lang w:val="ca-ES"/>
        </w:rPr>
        <w:t>perseguirla</w:t>
      </w:r>
      <w:proofErr w:type="spellEnd"/>
      <w:r w:rsidRPr="00293DC4">
        <w:rPr>
          <w:rStyle w:val="Textoennegrita"/>
          <w:rFonts w:ascii="Verdana" w:hAnsi="Verdana"/>
          <w:bCs w:val="0"/>
          <w:sz w:val="16"/>
          <w:szCs w:val="16"/>
          <w:lang w:val="ca-ES"/>
        </w:rPr>
        <w:t xml:space="preserve"> con “terribles </w:t>
      </w:r>
      <w:proofErr w:type="spellStart"/>
      <w:r w:rsidRPr="00293DC4">
        <w:rPr>
          <w:rStyle w:val="Textoennegrita"/>
          <w:rFonts w:ascii="Verdana" w:hAnsi="Verdana"/>
          <w:bCs w:val="0"/>
          <w:sz w:val="16"/>
          <w:szCs w:val="16"/>
          <w:lang w:val="ca-ES"/>
        </w:rPr>
        <w:t>armas</w:t>
      </w:r>
      <w:proofErr w:type="spellEnd"/>
      <w:r w:rsidRPr="00293DC4">
        <w:rPr>
          <w:rStyle w:val="Textoennegrita"/>
          <w:rFonts w:ascii="Verdana" w:hAnsi="Verdana"/>
          <w:bCs w:val="0"/>
          <w:sz w:val="16"/>
          <w:szCs w:val="16"/>
          <w:lang w:val="ca-ES"/>
        </w:rPr>
        <w:t xml:space="preserve">”, pues </w:t>
      </w:r>
      <w:proofErr w:type="spellStart"/>
      <w:r w:rsidRPr="00293DC4">
        <w:rPr>
          <w:rStyle w:val="Textoennegrita"/>
          <w:rFonts w:ascii="Verdana" w:hAnsi="Verdana"/>
          <w:bCs w:val="0"/>
          <w:sz w:val="16"/>
          <w:szCs w:val="16"/>
          <w:lang w:val="ca-ES"/>
        </w:rPr>
        <w:t>había</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salido</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volando</w:t>
      </w:r>
      <w:proofErr w:type="spellEnd"/>
      <w:r w:rsidRPr="00293DC4">
        <w:rPr>
          <w:rStyle w:val="Textoennegrita"/>
          <w:rFonts w:ascii="Verdana" w:hAnsi="Verdana"/>
          <w:bCs w:val="0"/>
          <w:sz w:val="16"/>
          <w:szCs w:val="16"/>
          <w:lang w:val="ca-ES"/>
        </w:rPr>
        <w:t xml:space="preserve"> en </w:t>
      </w:r>
      <w:proofErr w:type="spellStart"/>
      <w:r w:rsidRPr="00293DC4">
        <w:rPr>
          <w:rStyle w:val="Textoennegrita"/>
          <w:rFonts w:ascii="Verdana" w:hAnsi="Verdana"/>
          <w:bCs w:val="0"/>
          <w:sz w:val="16"/>
          <w:szCs w:val="16"/>
          <w:lang w:val="ca-ES"/>
        </w:rPr>
        <w:t>su</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Barco</w:t>
      </w:r>
      <w:proofErr w:type="spellEnd"/>
      <w:r w:rsidRPr="00293DC4">
        <w:rPr>
          <w:rStyle w:val="Textoennegrita"/>
          <w:rFonts w:ascii="Verdana" w:hAnsi="Verdana"/>
          <w:bCs w:val="0"/>
          <w:sz w:val="16"/>
          <w:szCs w:val="16"/>
          <w:lang w:val="ca-ES"/>
        </w:rPr>
        <w:t xml:space="preserve"> del </w:t>
      </w:r>
      <w:proofErr w:type="spellStart"/>
      <w:r w:rsidRPr="00293DC4">
        <w:rPr>
          <w:rStyle w:val="Textoennegrita"/>
          <w:rFonts w:ascii="Verdana" w:hAnsi="Verdana"/>
          <w:bCs w:val="0"/>
          <w:sz w:val="16"/>
          <w:szCs w:val="16"/>
          <w:lang w:val="ca-ES"/>
        </w:rPr>
        <w:t>Cielo</w:t>
      </w:r>
      <w:proofErr w:type="spellEnd"/>
      <w:r w:rsidRPr="00293DC4">
        <w:rPr>
          <w:rStyle w:val="Textoennegrita"/>
          <w:rFonts w:ascii="Verdana" w:hAnsi="Verdana"/>
          <w:bCs w:val="0"/>
          <w:sz w:val="16"/>
          <w:szCs w:val="16"/>
          <w:lang w:val="ca-ES"/>
        </w:rPr>
        <w:t xml:space="preserve">”, de </w:t>
      </w:r>
      <w:proofErr w:type="spellStart"/>
      <w:r w:rsidRPr="00293DC4">
        <w:rPr>
          <w:rStyle w:val="Textoennegrita"/>
          <w:rFonts w:ascii="Verdana" w:hAnsi="Verdana"/>
          <w:bCs w:val="0"/>
          <w:sz w:val="16"/>
          <w:szCs w:val="16"/>
          <w:lang w:val="ca-ES"/>
        </w:rPr>
        <w:t>ahí</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quizá</w:t>
      </w:r>
      <w:proofErr w:type="spellEnd"/>
      <w:r w:rsidRPr="00293DC4">
        <w:rPr>
          <w:rStyle w:val="Textoennegrita"/>
          <w:rFonts w:ascii="Verdana" w:hAnsi="Verdana"/>
          <w:bCs w:val="0"/>
          <w:sz w:val="16"/>
          <w:szCs w:val="16"/>
          <w:lang w:val="ca-ES"/>
        </w:rPr>
        <w:t xml:space="preserve"> nació </w:t>
      </w:r>
      <w:proofErr w:type="spellStart"/>
      <w:r w:rsidRPr="00293DC4">
        <w:rPr>
          <w:rStyle w:val="Textoennegrita"/>
          <w:rFonts w:ascii="Verdana" w:hAnsi="Verdana"/>
          <w:bCs w:val="0"/>
          <w:sz w:val="16"/>
          <w:szCs w:val="16"/>
          <w:lang w:val="ca-ES"/>
        </w:rPr>
        <w:t>su</w:t>
      </w:r>
      <w:proofErr w:type="spellEnd"/>
      <w:r w:rsidRPr="00293DC4">
        <w:rPr>
          <w:rStyle w:val="Textoennegrita"/>
          <w:rFonts w:ascii="Verdana" w:hAnsi="Verdana"/>
          <w:bCs w:val="0"/>
          <w:sz w:val="16"/>
          <w:szCs w:val="16"/>
          <w:lang w:val="ca-ES"/>
        </w:rPr>
        <w:t xml:space="preserve"> fama de “voladora”.  </w:t>
      </w:r>
    </w:p>
    <w:p w:rsidR="003A7731" w:rsidRDefault="00DF536C" w:rsidP="00EE1514">
      <w:pPr>
        <w:pStyle w:val="textlink"/>
        <w:tabs>
          <w:tab w:val="left" w:pos="142"/>
          <w:tab w:val="left" w:pos="10915"/>
        </w:tabs>
        <w:spacing w:beforeAutospacing="0" w:afterAutospacing="0"/>
        <w:ind w:left="1276" w:right="477"/>
        <w:jc w:val="both"/>
        <w:rPr>
          <w:rStyle w:val="Textoennegrita"/>
          <w:rFonts w:ascii="Verdana" w:hAnsi="Verdana"/>
          <w:bCs w:val="0"/>
          <w:sz w:val="16"/>
          <w:szCs w:val="16"/>
          <w:lang w:val="ca-ES"/>
        </w:rPr>
      </w:pPr>
      <w:r w:rsidRPr="00293DC4">
        <w:rPr>
          <w:rStyle w:val="Textoennegrita"/>
          <w:rFonts w:ascii="Verdana" w:hAnsi="Verdana"/>
          <w:bCs w:val="0"/>
          <w:sz w:val="16"/>
          <w:szCs w:val="16"/>
          <w:lang w:val="ca-ES"/>
        </w:rPr>
        <w:t xml:space="preserve">En </w:t>
      </w:r>
      <w:proofErr w:type="spellStart"/>
      <w:r w:rsidRPr="00293DC4">
        <w:rPr>
          <w:rStyle w:val="Textoennegrita"/>
          <w:rFonts w:ascii="Verdana" w:hAnsi="Verdana"/>
          <w:bCs w:val="0"/>
          <w:sz w:val="16"/>
          <w:szCs w:val="16"/>
          <w:lang w:val="ca-ES"/>
        </w:rPr>
        <w:t>efecto</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i/>
          <w:sz w:val="16"/>
          <w:szCs w:val="16"/>
          <w:lang w:val="ca-ES"/>
        </w:rPr>
        <w:t>Inanna</w:t>
      </w:r>
      <w:proofErr w:type="spellEnd"/>
      <w:r w:rsidRPr="00293DC4">
        <w:rPr>
          <w:rStyle w:val="Textoennegrita"/>
          <w:rFonts w:ascii="Verdana" w:hAnsi="Verdana"/>
          <w:bCs w:val="0"/>
          <w:i/>
          <w:sz w:val="16"/>
          <w:szCs w:val="16"/>
          <w:lang w:val="ca-ES"/>
        </w:rPr>
        <w:t>/</w:t>
      </w:r>
      <w:proofErr w:type="spellStart"/>
      <w:r w:rsidRPr="00293DC4">
        <w:rPr>
          <w:rStyle w:val="Textoennegrita"/>
          <w:rFonts w:ascii="Verdana" w:hAnsi="Verdana"/>
          <w:bCs w:val="0"/>
          <w:i/>
          <w:sz w:val="16"/>
          <w:szCs w:val="16"/>
          <w:lang w:val="ca-ES"/>
        </w:rPr>
        <w:t>Ishtar</w:t>
      </w:r>
      <w:proofErr w:type="spellEnd"/>
      <w:r w:rsidRPr="00293DC4">
        <w:rPr>
          <w:rStyle w:val="Textoennegrita"/>
          <w:rFonts w:ascii="Verdana" w:hAnsi="Verdana"/>
          <w:bCs w:val="0"/>
          <w:i/>
          <w:sz w:val="16"/>
          <w:szCs w:val="16"/>
          <w:lang w:val="ca-ES"/>
        </w:rPr>
        <w:t xml:space="preserve"> </w:t>
      </w:r>
      <w:r w:rsidRPr="00293DC4">
        <w:rPr>
          <w:rStyle w:val="Textoennegrita"/>
          <w:rFonts w:ascii="Verdana" w:hAnsi="Verdana"/>
          <w:bCs w:val="0"/>
          <w:sz w:val="16"/>
          <w:szCs w:val="16"/>
          <w:lang w:val="ca-ES"/>
        </w:rPr>
        <w:t xml:space="preserve">de simple </w:t>
      </w:r>
      <w:proofErr w:type="spellStart"/>
      <w:r w:rsidRPr="00293DC4">
        <w:rPr>
          <w:rStyle w:val="Textoennegrita"/>
          <w:rFonts w:ascii="Verdana" w:hAnsi="Verdana"/>
          <w:bCs w:val="0"/>
          <w:sz w:val="16"/>
          <w:szCs w:val="16"/>
          <w:lang w:val="ca-ES"/>
        </w:rPr>
        <w:t>mujer</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pasó</w:t>
      </w:r>
      <w:proofErr w:type="spellEnd"/>
      <w:r w:rsidRPr="00293DC4">
        <w:rPr>
          <w:rStyle w:val="Textoennegrita"/>
          <w:rFonts w:ascii="Verdana" w:hAnsi="Verdana"/>
          <w:bCs w:val="0"/>
          <w:sz w:val="16"/>
          <w:szCs w:val="16"/>
          <w:lang w:val="ca-ES"/>
        </w:rPr>
        <w:t xml:space="preserve"> a ser la “</w:t>
      </w:r>
      <w:proofErr w:type="spellStart"/>
      <w:r w:rsidRPr="00293DC4">
        <w:rPr>
          <w:rStyle w:val="Textoennegrita"/>
          <w:rFonts w:ascii="Verdana" w:hAnsi="Verdana"/>
          <w:bCs w:val="0"/>
          <w:sz w:val="16"/>
          <w:szCs w:val="16"/>
          <w:lang w:val="ca-ES"/>
        </w:rPr>
        <w:t>diosa</w:t>
      </w:r>
      <w:proofErr w:type="spellEnd"/>
      <w:r w:rsidRPr="00293DC4">
        <w:rPr>
          <w:rStyle w:val="Textoennegrita"/>
          <w:rFonts w:ascii="Verdana" w:hAnsi="Verdana"/>
          <w:bCs w:val="0"/>
          <w:sz w:val="16"/>
          <w:szCs w:val="16"/>
          <w:lang w:val="ca-ES"/>
        </w:rPr>
        <w:t xml:space="preserve"> del amor y de la guerra” en </w:t>
      </w:r>
      <w:proofErr w:type="spellStart"/>
      <w:r w:rsidRPr="00293DC4">
        <w:rPr>
          <w:rStyle w:val="Textoennegrita"/>
          <w:rFonts w:ascii="Verdana" w:hAnsi="Verdana"/>
          <w:bCs w:val="0"/>
          <w:sz w:val="16"/>
          <w:szCs w:val="16"/>
          <w:lang w:val="ca-ES"/>
        </w:rPr>
        <w:t>otros</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países</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occidentales</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siendo</w:t>
      </w:r>
      <w:proofErr w:type="spellEnd"/>
      <w:r w:rsidRPr="00293DC4">
        <w:rPr>
          <w:rStyle w:val="Textoennegrita"/>
          <w:rFonts w:ascii="Verdana" w:hAnsi="Verdana"/>
          <w:bCs w:val="0"/>
          <w:sz w:val="16"/>
          <w:szCs w:val="16"/>
          <w:lang w:val="ca-ES"/>
        </w:rPr>
        <w:t xml:space="preserve"> el </w:t>
      </w:r>
      <w:proofErr w:type="spellStart"/>
      <w:r w:rsidRPr="00293DC4">
        <w:rPr>
          <w:rStyle w:val="Textoennegrita"/>
          <w:rFonts w:ascii="Verdana" w:hAnsi="Verdana"/>
          <w:bCs w:val="0"/>
          <w:sz w:val="16"/>
          <w:szCs w:val="16"/>
          <w:lang w:val="ca-ES"/>
        </w:rPr>
        <w:t>primero</w:t>
      </w:r>
      <w:proofErr w:type="spellEnd"/>
      <w:r w:rsidRPr="00293DC4">
        <w:rPr>
          <w:rStyle w:val="Textoennegrita"/>
          <w:rFonts w:ascii="Verdana" w:hAnsi="Verdana"/>
          <w:bCs w:val="0"/>
          <w:sz w:val="16"/>
          <w:szCs w:val="16"/>
          <w:lang w:val="ca-ES"/>
        </w:rPr>
        <w:t xml:space="preserve"> </w:t>
      </w:r>
      <w:r w:rsidRPr="00293DC4">
        <w:rPr>
          <w:rStyle w:val="Textoennegrita"/>
          <w:rFonts w:ascii="Verdana" w:hAnsi="Verdana"/>
          <w:bCs w:val="0"/>
          <w:i/>
          <w:sz w:val="16"/>
          <w:szCs w:val="16"/>
          <w:lang w:val="ca-ES"/>
        </w:rPr>
        <w:t xml:space="preserve">Palestina, </w:t>
      </w:r>
      <w:r w:rsidRPr="00293DC4">
        <w:rPr>
          <w:rStyle w:val="Textoennegrita"/>
          <w:rFonts w:ascii="Verdana" w:hAnsi="Verdana"/>
          <w:bCs w:val="0"/>
          <w:sz w:val="16"/>
          <w:szCs w:val="16"/>
          <w:lang w:val="ca-ES"/>
        </w:rPr>
        <w:t xml:space="preserve">y </w:t>
      </w:r>
      <w:proofErr w:type="spellStart"/>
      <w:r w:rsidRPr="00293DC4">
        <w:rPr>
          <w:rStyle w:val="Textoennegrita"/>
          <w:rFonts w:ascii="Verdana" w:hAnsi="Verdana"/>
          <w:bCs w:val="0"/>
          <w:sz w:val="16"/>
          <w:szCs w:val="16"/>
          <w:lang w:val="ca-ES"/>
        </w:rPr>
        <w:t>después</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i/>
          <w:sz w:val="16"/>
          <w:szCs w:val="16"/>
          <w:lang w:val="ca-ES"/>
        </w:rPr>
        <w:t>Líbano</w:t>
      </w:r>
      <w:proofErr w:type="spellEnd"/>
      <w:r w:rsidRPr="00293DC4">
        <w:rPr>
          <w:rStyle w:val="Textoennegrita"/>
          <w:rFonts w:ascii="Verdana" w:hAnsi="Verdana"/>
          <w:bCs w:val="0"/>
          <w:i/>
          <w:sz w:val="16"/>
          <w:szCs w:val="16"/>
          <w:lang w:val="ca-ES"/>
        </w:rPr>
        <w:t xml:space="preserve">, </w:t>
      </w:r>
      <w:proofErr w:type="spellStart"/>
      <w:r w:rsidRPr="00293DC4">
        <w:rPr>
          <w:rStyle w:val="Textoennegrita"/>
          <w:rFonts w:ascii="Verdana" w:hAnsi="Verdana"/>
          <w:bCs w:val="0"/>
          <w:i/>
          <w:sz w:val="16"/>
          <w:szCs w:val="16"/>
          <w:lang w:val="ca-ES"/>
        </w:rPr>
        <w:t>Siria</w:t>
      </w:r>
      <w:proofErr w:type="spellEnd"/>
      <w:r w:rsidRPr="00293DC4">
        <w:rPr>
          <w:rStyle w:val="Textoennegrita"/>
          <w:rFonts w:ascii="Verdana" w:hAnsi="Verdana"/>
          <w:bCs w:val="0"/>
          <w:i/>
          <w:sz w:val="16"/>
          <w:szCs w:val="16"/>
          <w:lang w:val="ca-ES"/>
        </w:rPr>
        <w:t xml:space="preserve">, y </w:t>
      </w:r>
      <w:proofErr w:type="spellStart"/>
      <w:r w:rsidRPr="00293DC4">
        <w:rPr>
          <w:rStyle w:val="Textoennegrita"/>
          <w:rFonts w:ascii="Verdana" w:hAnsi="Verdana"/>
          <w:bCs w:val="0"/>
          <w:i/>
          <w:sz w:val="16"/>
          <w:szCs w:val="16"/>
          <w:lang w:val="ca-ES"/>
        </w:rPr>
        <w:t>Anatolia</w:t>
      </w:r>
      <w:proofErr w:type="spellEnd"/>
      <w:r w:rsidRPr="00293DC4">
        <w:rPr>
          <w:rStyle w:val="Textoennegrita"/>
          <w:rFonts w:ascii="Verdana" w:hAnsi="Verdana"/>
          <w:bCs w:val="0"/>
          <w:i/>
          <w:sz w:val="16"/>
          <w:szCs w:val="16"/>
          <w:lang w:val="ca-ES"/>
        </w:rPr>
        <w:t>.</w:t>
      </w:r>
      <w:r w:rsidRPr="00293DC4">
        <w:rPr>
          <w:rStyle w:val="Textoennegrita"/>
          <w:rFonts w:ascii="Verdana" w:hAnsi="Verdana"/>
          <w:bCs w:val="0"/>
          <w:sz w:val="16"/>
          <w:szCs w:val="16"/>
          <w:lang w:val="ca-ES"/>
        </w:rPr>
        <w:t xml:space="preserve"> Los </w:t>
      </w:r>
      <w:proofErr w:type="spellStart"/>
      <w:r w:rsidRPr="00293DC4">
        <w:rPr>
          <w:rStyle w:val="Textoennegrita"/>
          <w:rFonts w:ascii="Verdana" w:hAnsi="Verdana"/>
          <w:bCs w:val="0"/>
          <w:sz w:val="16"/>
          <w:szCs w:val="16"/>
          <w:lang w:val="ca-ES"/>
        </w:rPr>
        <w:t>griegos</w:t>
      </w:r>
      <w:proofErr w:type="spellEnd"/>
      <w:r w:rsidRPr="00293DC4">
        <w:rPr>
          <w:rStyle w:val="Textoennegrita"/>
          <w:rFonts w:ascii="Verdana" w:hAnsi="Verdana"/>
          <w:bCs w:val="0"/>
          <w:sz w:val="16"/>
          <w:szCs w:val="16"/>
          <w:lang w:val="ca-ES"/>
        </w:rPr>
        <w:t xml:space="preserve"> la </w:t>
      </w:r>
      <w:proofErr w:type="spellStart"/>
      <w:r w:rsidRPr="00293DC4">
        <w:rPr>
          <w:rStyle w:val="Textoennegrita"/>
          <w:rFonts w:ascii="Verdana" w:hAnsi="Verdana"/>
          <w:bCs w:val="0"/>
          <w:sz w:val="16"/>
          <w:szCs w:val="16"/>
          <w:lang w:val="ca-ES"/>
        </w:rPr>
        <w:t>llamaron</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i/>
          <w:sz w:val="16"/>
          <w:szCs w:val="16"/>
          <w:lang w:val="ca-ES"/>
        </w:rPr>
        <w:t>Afrodita</w:t>
      </w:r>
      <w:proofErr w:type="spellEnd"/>
      <w:r w:rsidRPr="00293DC4">
        <w:rPr>
          <w:rStyle w:val="Textoennegrita"/>
          <w:rFonts w:ascii="Verdana" w:hAnsi="Verdana"/>
          <w:bCs w:val="0"/>
          <w:i/>
          <w:sz w:val="16"/>
          <w:szCs w:val="16"/>
          <w:lang w:val="ca-ES"/>
        </w:rPr>
        <w:t xml:space="preserve">; </w:t>
      </w:r>
      <w:proofErr w:type="spellStart"/>
      <w:r w:rsidRPr="00293DC4">
        <w:rPr>
          <w:rStyle w:val="Textoennegrita"/>
          <w:rFonts w:ascii="Verdana" w:hAnsi="Verdana"/>
          <w:bCs w:val="0"/>
          <w:sz w:val="16"/>
          <w:szCs w:val="16"/>
          <w:lang w:val="ca-ES"/>
        </w:rPr>
        <w:t>fue</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i/>
          <w:sz w:val="16"/>
          <w:szCs w:val="16"/>
          <w:lang w:val="ca-ES"/>
        </w:rPr>
        <w:t>Astarté</w:t>
      </w:r>
      <w:proofErr w:type="spellEnd"/>
      <w:r w:rsidRPr="00293DC4">
        <w:rPr>
          <w:rStyle w:val="Textoennegrita"/>
          <w:rFonts w:ascii="Verdana" w:hAnsi="Verdana"/>
          <w:bCs w:val="0"/>
          <w:i/>
          <w:sz w:val="16"/>
          <w:szCs w:val="16"/>
          <w:lang w:val="ca-ES"/>
        </w:rPr>
        <w:t xml:space="preserve"> </w:t>
      </w:r>
      <w:r w:rsidRPr="00293DC4">
        <w:rPr>
          <w:rStyle w:val="Textoennegrita"/>
          <w:rFonts w:ascii="Verdana" w:hAnsi="Verdana"/>
          <w:bCs w:val="0"/>
          <w:sz w:val="16"/>
          <w:szCs w:val="16"/>
          <w:lang w:val="ca-ES"/>
        </w:rPr>
        <w:t xml:space="preserve">para </w:t>
      </w:r>
      <w:proofErr w:type="spellStart"/>
      <w:r w:rsidRPr="00293DC4">
        <w:rPr>
          <w:rStyle w:val="Textoennegrita"/>
          <w:rFonts w:ascii="Verdana" w:hAnsi="Verdana"/>
          <w:bCs w:val="0"/>
          <w:sz w:val="16"/>
          <w:szCs w:val="16"/>
          <w:lang w:val="ca-ES"/>
        </w:rPr>
        <w:t>cananeos</w:t>
      </w:r>
      <w:proofErr w:type="spellEnd"/>
      <w:r w:rsidRPr="00293DC4">
        <w:rPr>
          <w:rStyle w:val="Textoennegrita"/>
          <w:rFonts w:ascii="Verdana" w:hAnsi="Verdana"/>
          <w:bCs w:val="0"/>
          <w:sz w:val="16"/>
          <w:szCs w:val="16"/>
          <w:lang w:val="ca-ES"/>
        </w:rPr>
        <w:t xml:space="preserve"> y </w:t>
      </w:r>
      <w:proofErr w:type="spellStart"/>
      <w:r w:rsidRPr="00293DC4">
        <w:rPr>
          <w:rStyle w:val="Textoennegrita"/>
          <w:rFonts w:ascii="Verdana" w:hAnsi="Verdana"/>
          <w:bCs w:val="0"/>
          <w:sz w:val="16"/>
          <w:szCs w:val="16"/>
          <w:lang w:val="ca-ES"/>
        </w:rPr>
        <w:t>hebreos</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siendo</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llamada</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i/>
          <w:sz w:val="16"/>
          <w:szCs w:val="16"/>
          <w:lang w:val="ca-ES"/>
        </w:rPr>
        <w:t>Eshdar</w:t>
      </w:r>
      <w:proofErr w:type="spellEnd"/>
      <w:r w:rsidRPr="00293DC4">
        <w:rPr>
          <w:rStyle w:val="Textoennegrita"/>
          <w:rFonts w:ascii="Verdana" w:hAnsi="Verdana"/>
          <w:bCs w:val="0"/>
          <w:i/>
          <w:sz w:val="16"/>
          <w:szCs w:val="16"/>
          <w:lang w:val="ca-ES"/>
        </w:rPr>
        <w:t xml:space="preserve"> </w:t>
      </w:r>
      <w:r w:rsidRPr="00293DC4">
        <w:rPr>
          <w:rStyle w:val="Textoennegrita"/>
          <w:rFonts w:ascii="Verdana" w:hAnsi="Verdana"/>
          <w:bCs w:val="0"/>
          <w:sz w:val="16"/>
          <w:szCs w:val="16"/>
          <w:lang w:val="ca-ES"/>
        </w:rPr>
        <w:t xml:space="preserve">entre los </w:t>
      </w:r>
      <w:proofErr w:type="spellStart"/>
      <w:r w:rsidRPr="00293DC4">
        <w:rPr>
          <w:rStyle w:val="Textoennegrita"/>
          <w:rFonts w:ascii="Verdana" w:hAnsi="Verdana"/>
          <w:bCs w:val="0"/>
          <w:sz w:val="16"/>
          <w:szCs w:val="16"/>
          <w:lang w:val="ca-ES"/>
        </w:rPr>
        <w:t>asirios</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babilonios</w:t>
      </w:r>
      <w:proofErr w:type="spellEnd"/>
      <w:r w:rsidRPr="00293DC4">
        <w:rPr>
          <w:rStyle w:val="Textoennegrita"/>
          <w:rFonts w:ascii="Verdana" w:hAnsi="Verdana"/>
          <w:bCs w:val="0"/>
          <w:sz w:val="16"/>
          <w:szCs w:val="16"/>
          <w:lang w:val="ca-ES"/>
        </w:rPr>
        <w:t xml:space="preserve"> e </w:t>
      </w:r>
      <w:proofErr w:type="spellStart"/>
      <w:r w:rsidRPr="00293DC4">
        <w:rPr>
          <w:rStyle w:val="Textoennegrita"/>
          <w:rFonts w:ascii="Verdana" w:hAnsi="Verdana"/>
          <w:bCs w:val="0"/>
          <w:sz w:val="16"/>
          <w:szCs w:val="16"/>
          <w:lang w:val="ca-ES"/>
        </w:rPr>
        <w:t>hititas</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Tuvo</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más</w:t>
      </w:r>
      <w:proofErr w:type="spellEnd"/>
      <w:r w:rsidRPr="00293DC4">
        <w:rPr>
          <w:rStyle w:val="Textoennegrita"/>
          <w:rFonts w:ascii="Verdana" w:hAnsi="Verdana"/>
          <w:bCs w:val="0"/>
          <w:sz w:val="16"/>
          <w:szCs w:val="16"/>
          <w:lang w:val="ca-ES"/>
        </w:rPr>
        <w:t xml:space="preserve"> nombres, como </w:t>
      </w:r>
      <w:proofErr w:type="spellStart"/>
      <w:r w:rsidRPr="00293DC4">
        <w:rPr>
          <w:rStyle w:val="Textoennegrita"/>
          <w:rFonts w:ascii="Verdana" w:hAnsi="Verdana"/>
          <w:bCs w:val="0"/>
          <w:i/>
          <w:sz w:val="16"/>
          <w:szCs w:val="16"/>
          <w:lang w:val="ca-ES"/>
        </w:rPr>
        <w:t>Ashtoreth</w:t>
      </w:r>
      <w:proofErr w:type="spellEnd"/>
      <w:r w:rsidRPr="00293DC4">
        <w:rPr>
          <w:rStyle w:val="Textoennegrita"/>
          <w:rFonts w:ascii="Verdana" w:hAnsi="Verdana"/>
          <w:bCs w:val="0"/>
          <w:i/>
          <w:sz w:val="16"/>
          <w:szCs w:val="16"/>
          <w:lang w:val="ca-ES"/>
        </w:rPr>
        <w:t xml:space="preserve">, </w:t>
      </w:r>
      <w:proofErr w:type="spellStart"/>
      <w:r w:rsidRPr="00293DC4">
        <w:rPr>
          <w:rStyle w:val="Textoennegrita"/>
          <w:rFonts w:ascii="Verdana" w:hAnsi="Verdana"/>
          <w:bCs w:val="0"/>
          <w:i/>
          <w:sz w:val="16"/>
          <w:szCs w:val="16"/>
          <w:lang w:val="ca-ES"/>
        </w:rPr>
        <w:t>Asherah</w:t>
      </w:r>
      <w:proofErr w:type="spellEnd"/>
      <w:r w:rsidRPr="00293DC4">
        <w:rPr>
          <w:rStyle w:val="Textoennegrita"/>
          <w:rFonts w:ascii="Verdana" w:hAnsi="Verdana"/>
          <w:bCs w:val="0"/>
          <w:i/>
          <w:sz w:val="16"/>
          <w:szCs w:val="16"/>
          <w:lang w:val="ca-ES"/>
        </w:rPr>
        <w:t xml:space="preserve">, Anat, </w:t>
      </w:r>
      <w:proofErr w:type="spellStart"/>
      <w:r w:rsidRPr="00293DC4">
        <w:rPr>
          <w:rStyle w:val="Textoennegrita"/>
          <w:rFonts w:ascii="Verdana" w:hAnsi="Verdana"/>
          <w:bCs w:val="0"/>
          <w:i/>
          <w:sz w:val="16"/>
          <w:szCs w:val="16"/>
          <w:lang w:val="ca-ES"/>
        </w:rPr>
        <w:t>Innin</w:t>
      </w:r>
      <w:proofErr w:type="spellEnd"/>
      <w:r w:rsidRPr="00293DC4">
        <w:rPr>
          <w:rStyle w:val="Textoennegrita"/>
          <w:rFonts w:ascii="Verdana" w:hAnsi="Verdana"/>
          <w:bCs w:val="0"/>
          <w:i/>
          <w:sz w:val="16"/>
          <w:szCs w:val="16"/>
          <w:lang w:val="ca-ES"/>
        </w:rPr>
        <w:t xml:space="preserve"> y </w:t>
      </w:r>
      <w:proofErr w:type="spellStart"/>
      <w:r w:rsidRPr="00293DC4">
        <w:rPr>
          <w:rStyle w:val="Textoennegrita"/>
          <w:rFonts w:ascii="Verdana" w:hAnsi="Verdana"/>
          <w:bCs w:val="0"/>
          <w:i/>
          <w:sz w:val="16"/>
          <w:szCs w:val="16"/>
          <w:lang w:val="ca-ES"/>
        </w:rPr>
        <w:t>Ninni</w:t>
      </w:r>
      <w:proofErr w:type="spellEnd"/>
      <w:r w:rsidRPr="00293DC4">
        <w:rPr>
          <w:rStyle w:val="Textoennegrita"/>
          <w:rFonts w:ascii="Verdana" w:hAnsi="Verdana"/>
          <w:bCs w:val="0"/>
          <w:i/>
          <w:sz w:val="16"/>
          <w:szCs w:val="16"/>
          <w:lang w:val="ca-ES"/>
        </w:rPr>
        <w:t xml:space="preserve">. </w:t>
      </w:r>
      <w:r w:rsidRPr="00293DC4">
        <w:rPr>
          <w:rStyle w:val="Textoennegrita"/>
          <w:rFonts w:ascii="Verdana" w:hAnsi="Verdana"/>
          <w:bCs w:val="0"/>
          <w:sz w:val="16"/>
          <w:szCs w:val="16"/>
          <w:lang w:val="ca-ES"/>
        </w:rPr>
        <w:t xml:space="preserve">En la </w:t>
      </w:r>
      <w:proofErr w:type="spellStart"/>
      <w:r w:rsidRPr="00293DC4">
        <w:rPr>
          <w:rStyle w:val="Textoennegrita"/>
          <w:rFonts w:ascii="Verdana" w:hAnsi="Verdana"/>
          <w:bCs w:val="0"/>
          <w:sz w:val="16"/>
          <w:szCs w:val="16"/>
          <w:lang w:val="ca-ES"/>
        </w:rPr>
        <w:t>mitología</w:t>
      </w:r>
      <w:proofErr w:type="spellEnd"/>
      <w:r w:rsidRPr="00293DC4">
        <w:rPr>
          <w:rStyle w:val="Textoennegrita"/>
          <w:rFonts w:ascii="Verdana" w:hAnsi="Verdana"/>
          <w:bCs w:val="0"/>
          <w:sz w:val="16"/>
          <w:szCs w:val="16"/>
          <w:lang w:val="ca-ES"/>
        </w:rPr>
        <w:t xml:space="preserve"> romana</w:t>
      </w:r>
      <w:r w:rsidRPr="00293DC4">
        <w:rPr>
          <w:rStyle w:val="Textoennegrita"/>
          <w:rFonts w:ascii="Verdana" w:hAnsi="Verdana"/>
          <w:bCs w:val="0"/>
          <w:i/>
          <w:sz w:val="16"/>
          <w:szCs w:val="16"/>
          <w:lang w:val="ca-ES"/>
        </w:rPr>
        <w:t xml:space="preserve">, </w:t>
      </w:r>
      <w:proofErr w:type="spellStart"/>
      <w:r w:rsidRPr="00293DC4">
        <w:rPr>
          <w:rStyle w:val="Textoennegrita"/>
          <w:rFonts w:ascii="Verdana" w:hAnsi="Verdana"/>
          <w:bCs w:val="0"/>
          <w:i/>
          <w:sz w:val="16"/>
          <w:szCs w:val="16"/>
          <w:lang w:val="ca-ES"/>
        </w:rPr>
        <w:t>Inanna</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fueconocida</w:t>
      </w:r>
      <w:proofErr w:type="spellEnd"/>
      <w:r w:rsidRPr="00293DC4">
        <w:rPr>
          <w:rStyle w:val="Textoennegrita"/>
          <w:rFonts w:ascii="Verdana" w:hAnsi="Verdana"/>
          <w:bCs w:val="0"/>
          <w:sz w:val="16"/>
          <w:szCs w:val="16"/>
          <w:lang w:val="ca-ES"/>
        </w:rPr>
        <w:t xml:space="preserve"> como </w:t>
      </w:r>
      <w:r w:rsidRPr="00293DC4">
        <w:rPr>
          <w:rStyle w:val="Textoennegrita"/>
          <w:rFonts w:ascii="Verdana" w:hAnsi="Verdana"/>
          <w:bCs w:val="0"/>
          <w:i/>
          <w:sz w:val="16"/>
          <w:szCs w:val="16"/>
          <w:lang w:val="ca-ES"/>
        </w:rPr>
        <w:t xml:space="preserve">Venus; </w:t>
      </w:r>
      <w:proofErr w:type="spellStart"/>
      <w:r w:rsidRPr="00293DC4">
        <w:rPr>
          <w:rStyle w:val="Textoennegrita"/>
          <w:rFonts w:ascii="Verdana" w:hAnsi="Verdana"/>
          <w:bCs w:val="0"/>
          <w:sz w:val="16"/>
          <w:szCs w:val="16"/>
          <w:lang w:val="ca-ES"/>
        </w:rPr>
        <w:t>así</w:t>
      </w:r>
      <w:proofErr w:type="spellEnd"/>
      <w:r w:rsidRPr="00293DC4">
        <w:rPr>
          <w:rStyle w:val="Textoennegrita"/>
          <w:rFonts w:ascii="Verdana" w:hAnsi="Verdana"/>
          <w:bCs w:val="0"/>
          <w:sz w:val="16"/>
          <w:szCs w:val="16"/>
          <w:lang w:val="ca-ES"/>
        </w:rPr>
        <w:t xml:space="preserve"> como</w:t>
      </w:r>
      <w:r w:rsidRPr="00293DC4">
        <w:rPr>
          <w:rStyle w:val="Textoennegrita"/>
          <w:rFonts w:ascii="Verdana" w:hAnsi="Verdana"/>
          <w:bCs w:val="0"/>
          <w:i/>
          <w:sz w:val="16"/>
          <w:szCs w:val="16"/>
          <w:lang w:val="ca-ES"/>
        </w:rPr>
        <w:t xml:space="preserve"> </w:t>
      </w:r>
      <w:proofErr w:type="spellStart"/>
      <w:r w:rsidRPr="00293DC4">
        <w:rPr>
          <w:rStyle w:val="Textoennegrita"/>
          <w:rFonts w:ascii="Verdana" w:hAnsi="Verdana"/>
          <w:bCs w:val="0"/>
          <w:i/>
          <w:sz w:val="16"/>
          <w:szCs w:val="16"/>
          <w:lang w:val="ca-ES"/>
        </w:rPr>
        <w:t>Hathor</w:t>
      </w:r>
      <w:proofErr w:type="spellEnd"/>
      <w:r w:rsidRPr="00293DC4">
        <w:rPr>
          <w:rStyle w:val="Textoennegrita"/>
          <w:rFonts w:ascii="Verdana" w:hAnsi="Verdana"/>
          <w:bCs w:val="0"/>
          <w:i/>
          <w:sz w:val="16"/>
          <w:szCs w:val="16"/>
          <w:lang w:val="ca-ES"/>
        </w:rPr>
        <w:t xml:space="preserve">, </w:t>
      </w:r>
      <w:r w:rsidRPr="00293DC4">
        <w:rPr>
          <w:rStyle w:val="Textoennegrita"/>
          <w:rFonts w:ascii="Verdana" w:hAnsi="Verdana"/>
          <w:bCs w:val="0"/>
          <w:sz w:val="16"/>
          <w:szCs w:val="16"/>
          <w:lang w:val="ca-ES"/>
        </w:rPr>
        <w:t xml:space="preserve">en </w:t>
      </w:r>
      <w:proofErr w:type="spellStart"/>
      <w:r w:rsidRPr="00293DC4">
        <w:rPr>
          <w:rStyle w:val="Textoennegrita"/>
          <w:rFonts w:ascii="Verdana" w:hAnsi="Verdana"/>
          <w:bCs w:val="0"/>
          <w:sz w:val="16"/>
          <w:szCs w:val="16"/>
          <w:lang w:val="ca-ES"/>
        </w:rPr>
        <w:t>Egipto</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Más</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adelante</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aún</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fue</w:t>
      </w:r>
      <w:proofErr w:type="spellEnd"/>
      <w:r w:rsidRPr="00293DC4">
        <w:rPr>
          <w:rStyle w:val="Textoennegrita"/>
          <w:rFonts w:ascii="Verdana" w:hAnsi="Verdana"/>
          <w:bCs w:val="0"/>
          <w:sz w:val="16"/>
          <w:szCs w:val="16"/>
          <w:lang w:val="ca-ES"/>
        </w:rPr>
        <w:t xml:space="preserve"> modelo para las dos </w:t>
      </w:r>
      <w:proofErr w:type="spellStart"/>
      <w:r w:rsidRPr="00293DC4">
        <w:rPr>
          <w:rStyle w:val="Textoennegrita"/>
          <w:rFonts w:ascii="Verdana" w:hAnsi="Verdana"/>
          <w:bCs w:val="0"/>
          <w:sz w:val="16"/>
          <w:szCs w:val="16"/>
          <w:lang w:val="ca-ES"/>
        </w:rPr>
        <w:t>diosas</w:t>
      </w:r>
      <w:proofErr w:type="spellEnd"/>
      <w:r w:rsidRPr="00293DC4">
        <w:rPr>
          <w:rStyle w:val="Textoennegrita"/>
          <w:rFonts w:ascii="Verdana" w:hAnsi="Verdana"/>
          <w:bCs w:val="0"/>
          <w:i/>
          <w:sz w:val="16"/>
          <w:szCs w:val="16"/>
          <w:lang w:val="ca-ES"/>
        </w:rPr>
        <w:t xml:space="preserve"> </w:t>
      </w:r>
      <w:proofErr w:type="spellStart"/>
      <w:r w:rsidRPr="00293DC4">
        <w:rPr>
          <w:rStyle w:val="Textoennegrita"/>
          <w:rFonts w:ascii="Verdana" w:hAnsi="Verdana"/>
          <w:bCs w:val="0"/>
          <w:i/>
          <w:sz w:val="16"/>
          <w:szCs w:val="16"/>
          <w:lang w:val="ca-ES"/>
        </w:rPr>
        <w:t>griegas</w:t>
      </w:r>
      <w:proofErr w:type="spellEnd"/>
      <w:r w:rsidRPr="00293DC4">
        <w:rPr>
          <w:rStyle w:val="Textoennegrita"/>
          <w:rFonts w:ascii="Verdana" w:hAnsi="Verdana"/>
          <w:bCs w:val="0"/>
          <w:i/>
          <w:sz w:val="16"/>
          <w:szCs w:val="16"/>
          <w:lang w:val="ca-ES"/>
        </w:rPr>
        <w:t xml:space="preserve"> </w:t>
      </w:r>
      <w:proofErr w:type="spellStart"/>
      <w:r w:rsidRPr="00293DC4">
        <w:rPr>
          <w:rStyle w:val="Textoennegrita"/>
          <w:rFonts w:ascii="Verdana" w:hAnsi="Verdana"/>
          <w:bCs w:val="0"/>
          <w:i/>
          <w:sz w:val="16"/>
          <w:szCs w:val="16"/>
          <w:lang w:val="ca-ES"/>
        </w:rPr>
        <w:t>Palas</w:t>
      </w:r>
      <w:proofErr w:type="spellEnd"/>
      <w:r w:rsidRPr="00293DC4">
        <w:rPr>
          <w:rStyle w:val="Textoennegrita"/>
          <w:rFonts w:ascii="Verdana" w:hAnsi="Verdana"/>
          <w:bCs w:val="0"/>
          <w:i/>
          <w:sz w:val="16"/>
          <w:szCs w:val="16"/>
          <w:lang w:val="ca-ES"/>
        </w:rPr>
        <w:t xml:space="preserve"> </w:t>
      </w:r>
      <w:proofErr w:type="spellStart"/>
      <w:r w:rsidRPr="00293DC4">
        <w:rPr>
          <w:rStyle w:val="Textoennegrita"/>
          <w:rFonts w:ascii="Verdana" w:hAnsi="Verdana"/>
          <w:bCs w:val="0"/>
          <w:i/>
          <w:sz w:val="16"/>
          <w:szCs w:val="16"/>
          <w:lang w:val="ca-ES"/>
        </w:rPr>
        <w:t>Atenas</w:t>
      </w:r>
      <w:proofErr w:type="spellEnd"/>
      <w:r w:rsidRPr="00293DC4">
        <w:rPr>
          <w:rStyle w:val="Textoennegrita"/>
          <w:rFonts w:ascii="Verdana" w:hAnsi="Verdana"/>
          <w:bCs w:val="0"/>
          <w:i/>
          <w:sz w:val="16"/>
          <w:szCs w:val="16"/>
          <w:lang w:val="ca-ES"/>
        </w:rPr>
        <w:t xml:space="preserve"> y </w:t>
      </w:r>
      <w:proofErr w:type="spellStart"/>
      <w:r w:rsidRPr="00293DC4">
        <w:rPr>
          <w:rStyle w:val="Textoennegrita"/>
          <w:rFonts w:ascii="Verdana" w:hAnsi="Verdana"/>
          <w:bCs w:val="0"/>
          <w:i/>
          <w:sz w:val="16"/>
          <w:szCs w:val="16"/>
          <w:lang w:val="ca-ES"/>
        </w:rPr>
        <w:t>Afrodita</w:t>
      </w:r>
      <w:proofErr w:type="spellEnd"/>
      <w:r w:rsidRPr="00293DC4">
        <w:rPr>
          <w:rStyle w:val="Textoennegrita"/>
          <w:rFonts w:ascii="Verdana" w:hAnsi="Verdana"/>
          <w:bCs w:val="0"/>
          <w:i/>
          <w:sz w:val="16"/>
          <w:szCs w:val="16"/>
          <w:lang w:val="ca-ES"/>
        </w:rPr>
        <w:t xml:space="preserve">. </w:t>
      </w:r>
      <w:proofErr w:type="spellStart"/>
      <w:r w:rsidRPr="00293DC4">
        <w:rPr>
          <w:rStyle w:val="Textoennegrita"/>
          <w:rFonts w:ascii="Verdana" w:hAnsi="Verdana"/>
          <w:bCs w:val="0"/>
          <w:sz w:val="16"/>
          <w:szCs w:val="16"/>
          <w:lang w:val="ca-ES"/>
        </w:rPr>
        <w:t>Yo</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prefiero</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referirme</w:t>
      </w:r>
      <w:proofErr w:type="spellEnd"/>
      <w:r w:rsidRPr="00293DC4">
        <w:rPr>
          <w:rStyle w:val="Textoennegrita"/>
          <w:rFonts w:ascii="Verdana" w:hAnsi="Verdana"/>
          <w:bCs w:val="0"/>
          <w:sz w:val="16"/>
          <w:szCs w:val="16"/>
          <w:lang w:val="ca-ES"/>
        </w:rPr>
        <w:t xml:space="preserve"> a ella como </w:t>
      </w:r>
      <w:proofErr w:type="spellStart"/>
      <w:r w:rsidRPr="00293DC4">
        <w:rPr>
          <w:rStyle w:val="Textoennegrita"/>
          <w:rFonts w:ascii="Verdana" w:hAnsi="Verdana"/>
          <w:bCs w:val="0"/>
          <w:i/>
          <w:sz w:val="16"/>
          <w:szCs w:val="16"/>
          <w:lang w:val="ca-ES"/>
        </w:rPr>
        <w:t>Inanna</w:t>
      </w:r>
      <w:proofErr w:type="spellEnd"/>
      <w:r w:rsidRPr="00293DC4">
        <w:rPr>
          <w:rStyle w:val="Textoennegrita"/>
          <w:rFonts w:ascii="Verdana" w:hAnsi="Verdana"/>
          <w:bCs w:val="0"/>
          <w:i/>
          <w:sz w:val="16"/>
          <w:szCs w:val="16"/>
          <w:lang w:val="ca-ES"/>
        </w:rPr>
        <w:t>,</w:t>
      </w:r>
      <w:r w:rsidRPr="00293DC4">
        <w:rPr>
          <w:rStyle w:val="Textoennegrita"/>
          <w:rFonts w:ascii="Verdana" w:hAnsi="Verdana"/>
          <w:bCs w:val="0"/>
          <w:sz w:val="16"/>
          <w:szCs w:val="16"/>
          <w:lang w:val="ca-ES"/>
        </w:rPr>
        <w:t xml:space="preserve"> que </w:t>
      </w:r>
      <w:proofErr w:type="spellStart"/>
      <w:r w:rsidRPr="00293DC4">
        <w:rPr>
          <w:rStyle w:val="Textoennegrita"/>
          <w:rFonts w:ascii="Verdana" w:hAnsi="Verdana"/>
          <w:bCs w:val="0"/>
          <w:sz w:val="16"/>
          <w:szCs w:val="16"/>
          <w:lang w:val="ca-ES"/>
        </w:rPr>
        <w:t>fue</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su</w:t>
      </w:r>
      <w:proofErr w:type="spellEnd"/>
      <w:r w:rsidRPr="00293DC4">
        <w:rPr>
          <w:rStyle w:val="Textoennegrita"/>
          <w:rFonts w:ascii="Verdana" w:hAnsi="Verdana"/>
          <w:bCs w:val="0"/>
          <w:sz w:val="16"/>
          <w:szCs w:val="16"/>
          <w:lang w:val="ca-ES"/>
        </w:rPr>
        <w:t xml:space="preserve"> nombre entre </w:t>
      </w:r>
      <w:proofErr w:type="spellStart"/>
      <w:r w:rsidRPr="00293DC4">
        <w:rPr>
          <w:rStyle w:val="Textoennegrita"/>
          <w:rFonts w:ascii="Verdana" w:hAnsi="Verdana"/>
          <w:bCs w:val="0"/>
          <w:sz w:val="16"/>
          <w:szCs w:val="16"/>
          <w:lang w:val="ca-ES"/>
        </w:rPr>
        <w:t>elamitas</w:t>
      </w:r>
      <w:proofErr w:type="spellEnd"/>
      <w:r w:rsidRPr="00293DC4">
        <w:rPr>
          <w:rStyle w:val="Textoennegrita"/>
          <w:rFonts w:ascii="Verdana" w:hAnsi="Verdana"/>
          <w:bCs w:val="0"/>
          <w:sz w:val="16"/>
          <w:szCs w:val="16"/>
          <w:lang w:val="ca-ES"/>
        </w:rPr>
        <w:t xml:space="preserve"> y </w:t>
      </w:r>
      <w:proofErr w:type="spellStart"/>
      <w:r w:rsidRPr="00293DC4">
        <w:rPr>
          <w:rStyle w:val="Textoennegrita"/>
          <w:rFonts w:ascii="Verdana" w:hAnsi="Verdana"/>
          <w:bCs w:val="0"/>
          <w:sz w:val="16"/>
          <w:szCs w:val="16"/>
          <w:lang w:val="ca-ES"/>
        </w:rPr>
        <w:t>acadios</w:t>
      </w:r>
      <w:proofErr w:type="spellEnd"/>
      <w:r w:rsidRPr="00293DC4">
        <w:rPr>
          <w:rStyle w:val="Textoennegrita"/>
          <w:rFonts w:ascii="Verdana" w:hAnsi="Verdana"/>
          <w:bCs w:val="0"/>
          <w:sz w:val="16"/>
          <w:szCs w:val="16"/>
          <w:lang w:val="ca-ES"/>
        </w:rPr>
        <w:t xml:space="preserve">, entre </w:t>
      </w:r>
      <w:proofErr w:type="spellStart"/>
      <w:r w:rsidRPr="00293DC4">
        <w:rPr>
          <w:rStyle w:val="Textoennegrita"/>
          <w:rFonts w:ascii="Verdana" w:hAnsi="Verdana"/>
          <w:bCs w:val="0"/>
          <w:sz w:val="16"/>
          <w:szCs w:val="16"/>
          <w:lang w:val="ca-ES"/>
        </w:rPr>
        <w:t>quienes</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mereció</w:t>
      </w:r>
      <w:proofErr w:type="spellEnd"/>
      <w:r w:rsidRPr="00293DC4">
        <w:rPr>
          <w:rStyle w:val="Textoennegrita"/>
          <w:rFonts w:ascii="Verdana" w:hAnsi="Verdana"/>
          <w:bCs w:val="0"/>
          <w:sz w:val="16"/>
          <w:szCs w:val="16"/>
          <w:lang w:val="ca-ES"/>
        </w:rPr>
        <w:t xml:space="preserve"> el </w:t>
      </w:r>
      <w:proofErr w:type="spellStart"/>
      <w:r w:rsidRPr="00293DC4">
        <w:rPr>
          <w:rStyle w:val="Textoennegrita"/>
          <w:rFonts w:ascii="Verdana" w:hAnsi="Verdana"/>
          <w:bCs w:val="0"/>
          <w:sz w:val="16"/>
          <w:szCs w:val="16"/>
          <w:lang w:val="ca-ES"/>
        </w:rPr>
        <w:t>sobrenombre</w:t>
      </w:r>
      <w:proofErr w:type="spellEnd"/>
      <w:r w:rsidRPr="00293DC4">
        <w:rPr>
          <w:rStyle w:val="Textoennegrita"/>
          <w:rFonts w:ascii="Verdana" w:hAnsi="Verdana"/>
          <w:bCs w:val="0"/>
          <w:sz w:val="16"/>
          <w:szCs w:val="16"/>
          <w:lang w:val="ca-ES"/>
        </w:rPr>
        <w:t xml:space="preserve"> de ”</w:t>
      </w:r>
      <w:proofErr w:type="spellStart"/>
      <w:r w:rsidRPr="00293DC4">
        <w:rPr>
          <w:rStyle w:val="Textoennegrita"/>
          <w:rFonts w:ascii="Verdana" w:hAnsi="Verdana"/>
          <w:bCs w:val="0"/>
          <w:sz w:val="16"/>
          <w:szCs w:val="16"/>
          <w:lang w:val="ca-ES"/>
        </w:rPr>
        <w:t>diosa</w:t>
      </w:r>
      <w:proofErr w:type="spellEnd"/>
      <w:r w:rsidRPr="00293DC4">
        <w:rPr>
          <w:rStyle w:val="Textoennegrita"/>
          <w:rFonts w:ascii="Verdana" w:hAnsi="Verdana"/>
          <w:bCs w:val="0"/>
          <w:sz w:val="16"/>
          <w:szCs w:val="16"/>
          <w:lang w:val="ca-ES"/>
        </w:rPr>
        <w:t xml:space="preserve"> de la guerra”, por </w:t>
      </w:r>
      <w:proofErr w:type="spellStart"/>
      <w:r w:rsidRPr="00293DC4">
        <w:rPr>
          <w:rStyle w:val="Textoennegrita"/>
          <w:rFonts w:ascii="Verdana" w:hAnsi="Verdana"/>
          <w:bCs w:val="0"/>
          <w:sz w:val="16"/>
          <w:szCs w:val="16"/>
          <w:lang w:val="ca-ES"/>
        </w:rPr>
        <w:t>su</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ferocidad</w:t>
      </w:r>
      <w:proofErr w:type="spellEnd"/>
      <w:r w:rsidRPr="00293DC4">
        <w:rPr>
          <w:rStyle w:val="Textoennegrita"/>
          <w:rFonts w:ascii="Verdana" w:hAnsi="Verdana"/>
          <w:bCs w:val="0"/>
          <w:sz w:val="16"/>
          <w:szCs w:val="16"/>
          <w:lang w:val="ca-ES"/>
        </w:rPr>
        <w:t xml:space="preserve"> y descaro. Un </w:t>
      </w:r>
      <w:proofErr w:type="spellStart"/>
      <w:r w:rsidRPr="00293DC4">
        <w:rPr>
          <w:rStyle w:val="Textoennegrita"/>
          <w:rFonts w:ascii="Verdana" w:hAnsi="Verdana"/>
          <w:bCs w:val="0"/>
          <w:sz w:val="16"/>
          <w:szCs w:val="16"/>
          <w:lang w:val="ca-ES"/>
        </w:rPr>
        <w:t>himno</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dedicado</w:t>
      </w:r>
      <w:proofErr w:type="spellEnd"/>
      <w:r w:rsidRPr="00293DC4">
        <w:rPr>
          <w:rStyle w:val="Textoennegrita"/>
          <w:rFonts w:ascii="Verdana" w:hAnsi="Verdana"/>
          <w:bCs w:val="0"/>
          <w:sz w:val="16"/>
          <w:szCs w:val="16"/>
          <w:lang w:val="ca-ES"/>
        </w:rPr>
        <w:t xml:space="preserve"> a </w:t>
      </w:r>
      <w:proofErr w:type="spellStart"/>
      <w:r w:rsidRPr="00293DC4">
        <w:rPr>
          <w:rStyle w:val="Textoennegrita"/>
          <w:rFonts w:ascii="Verdana" w:hAnsi="Verdana"/>
          <w:bCs w:val="0"/>
          <w:i/>
          <w:sz w:val="16"/>
          <w:szCs w:val="16"/>
          <w:lang w:val="ca-ES"/>
        </w:rPr>
        <w:t>Ishtar</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elogiaba</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su</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valentía</w:t>
      </w:r>
      <w:proofErr w:type="spellEnd"/>
      <w:r w:rsidRPr="00293DC4">
        <w:rPr>
          <w:rStyle w:val="Textoennegrita"/>
          <w:rFonts w:ascii="Verdana" w:hAnsi="Verdana"/>
          <w:bCs w:val="0"/>
          <w:sz w:val="16"/>
          <w:szCs w:val="16"/>
          <w:lang w:val="ca-ES"/>
        </w:rPr>
        <w:t xml:space="preserve"> en la guerra, </w:t>
      </w:r>
      <w:proofErr w:type="spellStart"/>
      <w:r w:rsidRPr="00293DC4">
        <w:rPr>
          <w:rStyle w:val="Textoennegrita"/>
          <w:rFonts w:ascii="Verdana" w:hAnsi="Verdana"/>
          <w:bCs w:val="0"/>
          <w:sz w:val="16"/>
          <w:szCs w:val="16"/>
          <w:lang w:val="ca-ES"/>
        </w:rPr>
        <w:t>definiéndola</w:t>
      </w:r>
      <w:proofErr w:type="spellEnd"/>
      <w:r w:rsidRPr="00293DC4">
        <w:rPr>
          <w:rStyle w:val="Textoennegrita"/>
          <w:rFonts w:ascii="Verdana" w:hAnsi="Verdana"/>
          <w:bCs w:val="0"/>
          <w:sz w:val="16"/>
          <w:szCs w:val="16"/>
          <w:lang w:val="ca-ES"/>
        </w:rPr>
        <w:t xml:space="preserve"> como “</w:t>
      </w:r>
      <w:proofErr w:type="spellStart"/>
      <w:r w:rsidRPr="00293DC4">
        <w:rPr>
          <w:rStyle w:val="Textoennegrita"/>
          <w:rFonts w:ascii="Verdana" w:hAnsi="Verdana"/>
          <w:bCs w:val="0"/>
          <w:i/>
          <w:sz w:val="16"/>
          <w:szCs w:val="16"/>
          <w:lang w:val="ca-ES"/>
        </w:rPr>
        <w:t>Diosa</w:t>
      </w:r>
      <w:proofErr w:type="spellEnd"/>
      <w:r w:rsidRPr="00293DC4">
        <w:rPr>
          <w:rStyle w:val="Textoennegrita"/>
          <w:rFonts w:ascii="Verdana" w:hAnsi="Verdana"/>
          <w:bCs w:val="0"/>
          <w:i/>
          <w:sz w:val="16"/>
          <w:szCs w:val="16"/>
          <w:lang w:val="ca-ES"/>
        </w:rPr>
        <w:t xml:space="preserve"> de temibles </w:t>
      </w:r>
      <w:proofErr w:type="spellStart"/>
      <w:r w:rsidRPr="00293DC4">
        <w:rPr>
          <w:rStyle w:val="Textoennegrita"/>
          <w:rFonts w:ascii="Verdana" w:hAnsi="Verdana"/>
          <w:bCs w:val="0"/>
          <w:i/>
          <w:sz w:val="16"/>
          <w:szCs w:val="16"/>
          <w:lang w:val="ca-ES"/>
        </w:rPr>
        <w:t>poderes</w:t>
      </w:r>
      <w:proofErr w:type="spellEnd"/>
      <w:r w:rsidRPr="00293DC4">
        <w:rPr>
          <w:rStyle w:val="Textoennegrita"/>
          <w:rFonts w:ascii="Verdana" w:hAnsi="Verdana"/>
          <w:bCs w:val="0"/>
          <w:i/>
          <w:sz w:val="16"/>
          <w:szCs w:val="16"/>
          <w:lang w:val="ca-ES"/>
        </w:rPr>
        <w:t xml:space="preserve"> divinos vestida de terror</w:t>
      </w:r>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Pero</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muchos</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perdieron</w:t>
      </w:r>
      <w:proofErr w:type="spellEnd"/>
      <w:r w:rsidRPr="00293DC4">
        <w:rPr>
          <w:rStyle w:val="Textoennegrita"/>
          <w:rFonts w:ascii="Verdana" w:hAnsi="Verdana"/>
          <w:bCs w:val="0"/>
          <w:sz w:val="16"/>
          <w:szCs w:val="16"/>
          <w:lang w:val="ca-ES"/>
        </w:rPr>
        <w:t xml:space="preserve"> la vida </w:t>
      </w:r>
      <w:proofErr w:type="spellStart"/>
      <w:r w:rsidRPr="00293DC4">
        <w:rPr>
          <w:rStyle w:val="Textoennegrita"/>
          <w:rFonts w:ascii="Verdana" w:hAnsi="Verdana"/>
          <w:bCs w:val="0"/>
          <w:sz w:val="16"/>
          <w:szCs w:val="16"/>
          <w:lang w:val="ca-ES"/>
        </w:rPr>
        <w:t>confiando</w:t>
      </w:r>
      <w:proofErr w:type="spellEnd"/>
      <w:r w:rsidRPr="00293DC4">
        <w:rPr>
          <w:rStyle w:val="Textoennegrita"/>
          <w:rFonts w:ascii="Verdana" w:hAnsi="Verdana"/>
          <w:bCs w:val="0"/>
          <w:sz w:val="16"/>
          <w:szCs w:val="16"/>
          <w:lang w:val="ca-ES"/>
        </w:rPr>
        <w:t xml:space="preserve"> en ella. </w:t>
      </w:r>
      <w:proofErr w:type="spellStart"/>
      <w:r w:rsidRPr="00293DC4">
        <w:rPr>
          <w:rStyle w:val="Textoennegrita"/>
          <w:rFonts w:ascii="Verdana" w:hAnsi="Verdana"/>
          <w:bCs w:val="0"/>
          <w:sz w:val="16"/>
          <w:szCs w:val="16"/>
          <w:lang w:val="ca-ES"/>
        </w:rPr>
        <w:t>Fue</w:t>
      </w:r>
      <w:proofErr w:type="spellEnd"/>
      <w:r w:rsidRPr="00293DC4">
        <w:rPr>
          <w:rStyle w:val="Textoennegrita"/>
          <w:rFonts w:ascii="Verdana" w:hAnsi="Verdana"/>
          <w:bCs w:val="0"/>
          <w:sz w:val="16"/>
          <w:szCs w:val="16"/>
          <w:lang w:val="ca-ES"/>
        </w:rPr>
        <w:t xml:space="preserve"> el caso de la </w:t>
      </w:r>
      <w:proofErr w:type="spellStart"/>
      <w:r w:rsidRPr="00293DC4">
        <w:rPr>
          <w:rStyle w:val="Textoennegrita"/>
          <w:rFonts w:ascii="Verdana" w:hAnsi="Verdana"/>
          <w:bCs w:val="0"/>
          <w:i/>
          <w:sz w:val="16"/>
          <w:szCs w:val="16"/>
          <w:lang w:val="ca-ES"/>
        </w:rPr>
        <w:t>Isthar</w:t>
      </w:r>
      <w:proofErr w:type="spellEnd"/>
      <w:r w:rsidRPr="00293DC4">
        <w:rPr>
          <w:rStyle w:val="Textoennegrita"/>
          <w:rFonts w:ascii="Verdana" w:hAnsi="Verdana"/>
          <w:bCs w:val="0"/>
          <w:i/>
          <w:sz w:val="16"/>
          <w:szCs w:val="16"/>
          <w:lang w:val="ca-ES"/>
        </w:rPr>
        <w:t xml:space="preserve"> de </w:t>
      </w:r>
      <w:proofErr w:type="spellStart"/>
      <w:r w:rsidRPr="00293DC4">
        <w:rPr>
          <w:rStyle w:val="Textoennegrita"/>
          <w:rFonts w:ascii="Verdana" w:hAnsi="Verdana"/>
          <w:bCs w:val="0"/>
          <w:i/>
          <w:sz w:val="16"/>
          <w:szCs w:val="16"/>
          <w:lang w:val="ca-ES"/>
        </w:rPr>
        <w:t>Erbil</w:t>
      </w:r>
      <w:proofErr w:type="spellEnd"/>
      <w:r w:rsidRPr="00293DC4">
        <w:rPr>
          <w:rStyle w:val="Textoennegrita"/>
          <w:rFonts w:ascii="Verdana" w:hAnsi="Verdana"/>
          <w:bCs w:val="0"/>
          <w:sz w:val="16"/>
          <w:szCs w:val="16"/>
          <w:lang w:val="ca-ES"/>
        </w:rPr>
        <w:t xml:space="preserve"> (la </w:t>
      </w:r>
      <w:proofErr w:type="spellStart"/>
      <w:r w:rsidRPr="00293DC4">
        <w:rPr>
          <w:rStyle w:val="Textoennegrita"/>
          <w:rFonts w:ascii="Verdana" w:hAnsi="Verdana"/>
          <w:bCs w:val="0"/>
          <w:sz w:val="16"/>
          <w:szCs w:val="16"/>
          <w:lang w:val="ca-ES"/>
        </w:rPr>
        <w:t>ciudad</w:t>
      </w:r>
      <w:proofErr w:type="spellEnd"/>
      <w:r w:rsidRPr="00293DC4">
        <w:rPr>
          <w:rStyle w:val="Textoennegrita"/>
          <w:rFonts w:ascii="Verdana" w:hAnsi="Verdana"/>
          <w:bCs w:val="0"/>
          <w:sz w:val="16"/>
          <w:szCs w:val="16"/>
          <w:lang w:val="ca-ES"/>
        </w:rPr>
        <w:t xml:space="preserve"> que </w:t>
      </w:r>
      <w:proofErr w:type="spellStart"/>
      <w:r w:rsidRPr="00293DC4">
        <w:rPr>
          <w:rStyle w:val="Textoennegrita"/>
          <w:rFonts w:ascii="Verdana" w:hAnsi="Verdana"/>
          <w:bCs w:val="0"/>
          <w:sz w:val="16"/>
          <w:szCs w:val="16"/>
          <w:lang w:val="ca-ES"/>
        </w:rPr>
        <w:t>sigue</w:t>
      </w:r>
      <w:proofErr w:type="spellEnd"/>
      <w:r w:rsidRPr="00293DC4">
        <w:rPr>
          <w:rStyle w:val="Textoennegrita"/>
          <w:rFonts w:ascii="Verdana" w:hAnsi="Verdana"/>
          <w:bCs w:val="0"/>
          <w:sz w:val="16"/>
          <w:szCs w:val="16"/>
          <w:lang w:val="ca-ES"/>
        </w:rPr>
        <w:t xml:space="preserve"> habitada, </w:t>
      </w:r>
      <w:proofErr w:type="spellStart"/>
      <w:r w:rsidRPr="00293DC4">
        <w:rPr>
          <w:rStyle w:val="Textoennegrita"/>
          <w:rFonts w:ascii="Verdana" w:hAnsi="Verdana"/>
          <w:bCs w:val="0"/>
          <w:sz w:val="16"/>
          <w:szCs w:val="16"/>
          <w:lang w:val="ca-ES"/>
        </w:rPr>
        <w:t>más</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antigua</w:t>
      </w:r>
      <w:proofErr w:type="spellEnd"/>
      <w:r w:rsidRPr="00293DC4">
        <w:rPr>
          <w:rStyle w:val="Textoennegrita"/>
          <w:rFonts w:ascii="Verdana" w:hAnsi="Verdana"/>
          <w:bCs w:val="0"/>
          <w:sz w:val="16"/>
          <w:szCs w:val="16"/>
          <w:lang w:val="ca-ES"/>
        </w:rPr>
        <w:t xml:space="preserve"> del mundo, en el </w:t>
      </w:r>
      <w:proofErr w:type="spellStart"/>
      <w:r w:rsidRPr="00293DC4">
        <w:rPr>
          <w:rStyle w:val="Textoennegrita"/>
          <w:rFonts w:ascii="Verdana" w:hAnsi="Verdana"/>
          <w:bCs w:val="0"/>
          <w:i/>
          <w:sz w:val="16"/>
          <w:szCs w:val="16"/>
          <w:lang w:val="ca-ES"/>
        </w:rPr>
        <w:t>Turkestan</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irakí</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cuyos</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fieles</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murieron</w:t>
      </w:r>
      <w:proofErr w:type="spellEnd"/>
      <w:r w:rsidRPr="00293DC4">
        <w:rPr>
          <w:rStyle w:val="Textoennegrita"/>
          <w:rFonts w:ascii="Verdana" w:hAnsi="Verdana"/>
          <w:bCs w:val="0"/>
          <w:sz w:val="16"/>
          <w:szCs w:val="16"/>
          <w:lang w:val="ca-ES"/>
        </w:rPr>
        <w:t xml:space="preserve"> por </w:t>
      </w:r>
      <w:proofErr w:type="spellStart"/>
      <w:r w:rsidRPr="00293DC4">
        <w:rPr>
          <w:rStyle w:val="Textoennegrita"/>
          <w:rFonts w:ascii="Verdana" w:hAnsi="Verdana"/>
          <w:bCs w:val="0"/>
          <w:sz w:val="16"/>
          <w:szCs w:val="16"/>
          <w:lang w:val="ca-ES"/>
        </w:rPr>
        <w:t>orden</w:t>
      </w:r>
      <w:proofErr w:type="spellEnd"/>
      <w:r w:rsidRPr="00293DC4">
        <w:rPr>
          <w:rStyle w:val="Textoennegrita"/>
          <w:rFonts w:ascii="Verdana" w:hAnsi="Verdana"/>
          <w:bCs w:val="0"/>
          <w:sz w:val="16"/>
          <w:szCs w:val="16"/>
          <w:lang w:val="ca-ES"/>
        </w:rPr>
        <w:t xml:space="preserve"> del </w:t>
      </w:r>
      <w:proofErr w:type="spellStart"/>
      <w:r w:rsidRPr="00293DC4">
        <w:rPr>
          <w:rStyle w:val="Textoennegrita"/>
          <w:rFonts w:ascii="Verdana" w:hAnsi="Verdana"/>
          <w:bCs w:val="0"/>
          <w:sz w:val="16"/>
          <w:szCs w:val="16"/>
          <w:lang w:val="ca-ES"/>
        </w:rPr>
        <w:t>rey</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asirio</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i/>
          <w:sz w:val="16"/>
          <w:szCs w:val="16"/>
          <w:lang w:val="ca-ES"/>
        </w:rPr>
        <w:t>Salmanasar</w:t>
      </w:r>
      <w:proofErr w:type="spellEnd"/>
      <w:r w:rsidRPr="00293DC4">
        <w:rPr>
          <w:rStyle w:val="Textoennegrita"/>
          <w:rFonts w:ascii="Verdana" w:hAnsi="Verdana"/>
          <w:bCs w:val="0"/>
          <w:i/>
          <w:sz w:val="16"/>
          <w:szCs w:val="16"/>
          <w:lang w:val="ca-ES"/>
        </w:rPr>
        <w:t xml:space="preserve"> III</w:t>
      </w:r>
      <w:r w:rsidRPr="00293DC4">
        <w:rPr>
          <w:rStyle w:val="Textoennegrita"/>
          <w:rFonts w:ascii="Verdana" w:hAnsi="Verdana"/>
          <w:bCs w:val="0"/>
          <w:sz w:val="16"/>
          <w:szCs w:val="16"/>
          <w:lang w:val="ca-ES"/>
        </w:rPr>
        <w:t xml:space="preserve">, al </w:t>
      </w:r>
      <w:proofErr w:type="spellStart"/>
      <w:r w:rsidRPr="00293DC4">
        <w:rPr>
          <w:rStyle w:val="Textoennegrita"/>
          <w:rFonts w:ascii="Verdana" w:hAnsi="Verdana"/>
          <w:bCs w:val="0"/>
          <w:sz w:val="16"/>
          <w:szCs w:val="16"/>
          <w:lang w:val="ca-ES"/>
        </w:rPr>
        <w:t>cual</w:t>
      </w:r>
      <w:proofErr w:type="spellEnd"/>
      <w:r w:rsidRPr="00293DC4">
        <w:rPr>
          <w:rStyle w:val="Textoennegrita"/>
          <w:rFonts w:ascii="Verdana" w:hAnsi="Verdana"/>
          <w:bCs w:val="0"/>
          <w:sz w:val="16"/>
          <w:szCs w:val="16"/>
          <w:lang w:val="ca-ES"/>
        </w:rPr>
        <w:t xml:space="preserve"> se </w:t>
      </w:r>
      <w:proofErr w:type="spellStart"/>
      <w:r w:rsidRPr="00293DC4">
        <w:rPr>
          <w:rStyle w:val="Textoennegrita"/>
          <w:rFonts w:ascii="Verdana" w:hAnsi="Verdana"/>
          <w:bCs w:val="0"/>
          <w:sz w:val="16"/>
          <w:szCs w:val="16"/>
          <w:lang w:val="ca-ES"/>
        </w:rPr>
        <w:t>habían</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opuesto</w:t>
      </w:r>
      <w:proofErr w:type="spellEnd"/>
      <w:r w:rsidRPr="00293DC4">
        <w:rPr>
          <w:rStyle w:val="Textoennegrita"/>
          <w:rFonts w:ascii="Verdana" w:hAnsi="Verdana"/>
          <w:bCs w:val="0"/>
          <w:sz w:val="16"/>
          <w:szCs w:val="16"/>
          <w:lang w:val="ca-ES"/>
        </w:rPr>
        <w:t xml:space="preserve"> por </w:t>
      </w:r>
      <w:proofErr w:type="spellStart"/>
      <w:r w:rsidRPr="00293DC4">
        <w:rPr>
          <w:rStyle w:val="Textoennegrita"/>
          <w:rFonts w:ascii="Verdana" w:hAnsi="Verdana"/>
          <w:bCs w:val="0"/>
          <w:sz w:val="16"/>
          <w:szCs w:val="16"/>
          <w:lang w:val="ca-ES"/>
        </w:rPr>
        <w:t>envalentonarse</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confiando</w:t>
      </w:r>
      <w:proofErr w:type="spellEnd"/>
      <w:r w:rsidRPr="00293DC4">
        <w:rPr>
          <w:rStyle w:val="Textoennegrita"/>
          <w:rFonts w:ascii="Verdana" w:hAnsi="Verdana"/>
          <w:bCs w:val="0"/>
          <w:sz w:val="16"/>
          <w:szCs w:val="16"/>
          <w:lang w:val="ca-ES"/>
        </w:rPr>
        <w:t xml:space="preserve"> en </w:t>
      </w:r>
      <w:proofErr w:type="spellStart"/>
      <w:r w:rsidRPr="00293DC4">
        <w:rPr>
          <w:rStyle w:val="Textoennegrita"/>
          <w:rFonts w:ascii="Verdana" w:hAnsi="Verdana"/>
          <w:bCs w:val="0"/>
          <w:sz w:val="16"/>
          <w:szCs w:val="16"/>
          <w:lang w:val="ca-ES"/>
        </w:rPr>
        <w:t>su</w:t>
      </w:r>
      <w:proofErr w:type="spellEnd"/>
      <w:r w:rsidRPr="00293DC4">
        <w:rPr>
          <w:rStyle w:val="Textoennegrita"/>
          <w:rFonts w:ascii="Verdana" w:hAnsi="Verdana"/>
          <w:bCs w:val="0"/>
          <w:sz w:val="16"/>
          <w:szCs w:val="16"/>
          <w:lang w:val="ca-ES"/>
        </w:rPr>
        <w:t xml:space="preserve"> </w:t>
      </w:r>
      <w:proofErr w:type="spellStart"/>
      <w:r w:rsidRPr="00293DC4">
        <w:rPr>
          <w:rStyle w:val="Textoennegrita"/>
          <w:rFonts w:ascii="Verdana" w:hAnsi="Verdana"/>
          <w:bCs w:val="0"/>
          <w:sz w:val="16"/>
          <w:szCs w:val="16"/>
          <w:lang w:val="ca-ES"/>
        </w:rPr>
        <w:t>diosa</w:t>
      </w:r>
      <w:proofErr w:type="spellEnd"/>
      <w:r w:rsidRPr="00293DC4">
        <w:rPr>
          <w:rStyle w:val="Textoennegrita"/>
          <w:rFonts w:ascii="Verdana" w:hAnsi="Verdana"/>
          <w:bCs w:val="0"/>
          <w:sz w:val="16"/>
          <w:szCs w:val="16"/>
          <w:lang w:val="ca-ES"/>
        </w:rPr>
        <w:t>.</w:t>
      </w:r>
    </w:p>
    <w:p w:rsidR="00490DD9" w:rsidRPr="00293DC4" w:rsidRDefault="00490DD9" w:rsidP="00EE1514">
      <w:pPr>
        <w:pStyle w:val="textlink"/>
        <w:tabs>
          <w:tab w:val="left" w:pos="142"/>
          <w:tab w:val="left" w:pos="10915"/>
        </w:tabs>
        <w:spacing w:beforeAutospacing="0" w:afterAutospacing="0"/>
        <w:ind w:left="1276" w:right="477"/>
        <w:jc w:val="both"/>
        <w:rPr>
          <w:rFonts w:ascii="Verdana" w:hAnsi="Verdana"/>
          <w:b/>
          <w:bCs/>
          <w:sz w:val="16"/>
          <w:szCs w:val="16"/>
        </w:rPr>
      </w:pPr>
    </w:p>
    <w:p w:rsidR="00DF536C" w:rsidRDefault="00DF536C" w:rsidP="00D65862">
      <w:pPr>
        <w:tabs>
          <w:tab w:val="left" w:pos="10915"/>
        </w:tabs>
        <w:ind w:left="1276" w:right="477"/>
        <w:jc w:val="center"/>
        <w:rPr>
          <w:rStyle w:val="Textoennegrita"/>
          <w:rFonts w:ascii="Verdana" w:eastAsia="Times New Roman" w:hAnsi="Verdana"/>
          <w:color w:val="auto"/>
          <w:sz w:val="16"/>
          <w:szCs w:val="16"/>
          <w:u w:val="single"/>
        </w:rPr>
      </w:pPr>
      <w:r w:rsidRPr="00293DC4">
        <w:rPr>
          <w:rStyle w:val="Textoennegrita"/>
          <w:rFonts w:ascii="Verdana" w:eastAsia="Times New Roman" w:hAnsi="Verdana"/>
          <w:color w:val="auto"/>
          <w:sz w:val="16"/>
          <w:szCs w:val="16"/>
          <w:u w:val="single"/>
        </w:rPr>
        <w:t>FOTO</w:t>
      </w:r>
      <w:proofErr w:type="gramStart"/>
      <w:r w:rsidRPr="00293DC4">
        <w:rPr>
          <w:rStyle w:val="Textoennegrita"/>
          <w:rFonts w:ascii="Verdana" w:eastAsia="Times New Roman" w:hAnsi="Verdana"/>
          <w:color w:val="auto"/>
          <w:sz w:val="16"/>
          <w:szCs w:val="16"/>
          <w:u w:val="single"/>
        </w:rPr>
        <w:t xml:space="preserve">:  </w:t>
      </w:r>
      <w:r w:rsidRPr="00293DC4">
        <w:rPr>
          <w:rStyle w:val="Textoennegrita"/>
          <w:rFonts w:ascii="Verdana" w:eastAsia="Times New Roman" w:hAnsi="Verdana"/>
          <w:i/>
          <w:iCs/>
          <w:color w:val="auto"/>
          <w:sz w:val="16"/>
          <w:szCs w:val="16"/>
          <w:u w:val="single"/>
        </w:rPr>
        <w:t>INANNA</w:t>
      </w:r>
      <w:proofErr w:type="gramEnd"/>
      <w:r w:rsidRPr="00293DC4">
        <w:rPr>
          <w:rStyle w:val="Textoennegrita"/>
          <w:rFonts w:ascii="Verdana" w:eastAsia="Times New Roman" w:hAnsi="Verdana"/>
          <w:i/>
          <w:iCs/>
          <w:color w:val="auto"/>
          <w:sz w:val="16"/>
          <w:szCs w:val="16"/>
          <w:u w:val="single"/>
        </w:rPr>
        <w:t xml:space="preserve"> y LILITH</w:t>
      </w:r>
      <w:r w:rsidRPr="00293DC4">
        <w:rPr>
          <w:rStyle w:val="Textoennegrita"/>
          <w:rFonts w:ascii="Verdana" w:eastAsia="Times New Roman" w:hAnsi="Verdana"/>
          <w:color w:val="auto"/>
          <w:sz w:val="16"/>
          <w:szCs w:val="16"/>
          <w:u w:val="single"/>
        </w:rPr>
        <w:t>, DIOSAS ALADAS DESNUDAS</w:t>
      </w:r>
    </w:p>
    <w:p w:rsidR="0094445D" w:rsidRPr="00293DC4" w:rsidRDefault="0094445D" w:rsidP="00D65862">
      <w:pPr>
        <w:tabs>
          <w:tab w:val="left" w:pos="10915"/>
        </w:tabs>
        <w:ind w:left="1276" w:right="477"/>
        <w:jc w:val="center"/>
        <w:rPr>
          <w:rFonts w:ascii="Verdana" w:eastAsia="Times New Roman" w:hAnsi="Verdana"/>
          <w:b/>
          <w:bCs/>
          <w:color w:val="auto"/>
          <w:sz w:val="16"/>
          <w:szCs w:val="16"/>
        </w:rPr>
      </w:pPr>
      <w:r>
        <w:rPr>
          <w:noProof/>
        </w:rPr>
        <w:drawing>
          <wp:inline distT="0" distB="0" distL="0" distR="0">
            <wp:extent cx="2819400" cy="2061496"/>
            <wp:effectExtent l="19050" t="0" r="0" b="0"/>
            <wp:docPr id="60" name="Imagen 60" descr="** inan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inanna **"/>
                    <pic:cNvPicPr>
                      <a:picLocks noChangeAspect="1" noChangeArrowheads="1"/>
                    </pic:cNvPicPr>
                  </pic:nvPicPr>
                  <pic:blipFill>
                    <a:blip r:embed="rId32" cstate="print"/>
                    <a:srcRect/>
                    <a:stretch>
                      <a:fillRect/>
                    </a:stretch>
                  </pic:blipFill>
                  <pic:spPr bwMode="auto">
                    <a:xfrm>
                      <a:off x="0" y="0"/>
                      <a:ext cx="2832246" cy="2070889"/>
                    </a:xfrm>
                    <a:prstGeom prst="rect">
                      <a:avLst/>
                    </a:prstGeom>
                    <a:noFill/>
                    <a:ln w="9525">
                      <a:noFill/>
                      <a:miter lim="800000"/>
                      <a:headEnd/>
                      <a:tailEnd/>
                    </a:ln>
                  </pic:spPr>
                </pic:pic>
              </a:graphicData>
            </a:graphic>
          </wp:inline>
        </w:drawing>
      </w:r>
    </w:p>
    <w:p w:rsidR="003A7731" w:rsidRDefault="003A7731" w:rsidP="00D65862">
      <w:pPr>
        <w:pStyle w:val="NormalWeb"/>
        <w:tabs>
          <w:tab w:val="left" w:pos="142"/>
          <w:tab w:val="left" w:pos="10915"/>
        </w:tabs>
        <w:spacing w:beforeAutospacing="0" w:afterAutospacing="0"/>
        <w:ind w:left="1276" w:right="477"/>
        <w:jc w:val="both"/>
        <w:rPr>
          <w:rStyle w:val="Textoennegrita"/>
          <w:rFonts w:ascii="Verdana" w:hAnsi="Verdana"/>
          <w:bCs w:val="0"/>
          <w:sz w:val="16"/>
          <w:szCs w:val="16"/>
        </w:rPr>
      </w:pP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Si por una parte </w:t>
      </w:r>
      <w:proofErr w:type="spellStart"/>
      <w:r w:rsidRPr="00293DC4">
        <w:rPr>
          <w:rStyle w:val="Textoennegrita"/>
          <w:rFonts w:ascii="Verdana" w:hAnsi="Verdana"/>
          <w:bCs w:val="0"/>
          <w:i/>
          <w:sz w:val="16"/>
          <w:szCs w:val="16"/>
        </w:rPr>
        <w:t>Inanna</w:t>
      </w:r>
      <w:proofErr w:type="spellEnd"/>
      <w:r w:rsidRPr="00293DC4">
        <w:rPr>
          <w:rStyle w:val="Textoennegrita"/>
          <w:rFonts w:ascii="Verdana" w:hAnsi="Verdana"/>
          <w:bCs w:val="0"/>
          <w:sz w:val="16"/>
          <w:szCs w:val="16"/>
        </w:rPr>
        <w:t>/</w:t>
      </w:r>
      <w:proofErr w:type="spellStart"/>
      <w:r w:rsidRPr="00293DC4">
        <w:rPr>
          <w:rStyle w:val="Textoennegrita"/>
          <w:rFonts w:ascii="Verdana" w:hAnsi="Verdana"/>
          <w:bCs w:val="0"/>
          <w:i/>
          <w:sz w:val="16"/>
          <w:szCs w:val="16"/>
        </w:rPr>
        <w:t>Ishtar</w:t>
      </w:r>
      <w:proofErr w:type="spellEnd"/>
      <w:r w:rsidRPr="00293DC4">
        <w:rPr>
          <w:rStyle w:val="Textoennegrita"/>
          <w:rFonts w:ascii="Verdana" w:hAnsi="Verdana"/>
          <w:bCs w:val="0"/>
          <w:sz w:val="16"/>
          <w:szCs w:val="16"/>
        </w:rPr>
        <w:t xml:space="preserve"> parece ser la antecesora de la diosa egipcia </w:t>
      </w:r>
      <w:proofErr w:type="spellStart"/>
      <w:r w:rsidRPr="00293DC4">
        <w:rPr>
          <w:rStyle w:val="Textoennegrita"/>
          <w:rFonts w:ascii="Verdana" w:hAnsi="Verdana"/>
          <w:bCs w:val="0"/>
          <w:i/>
          <w:sz w:val="16"/>
          <w:szCs w:val="16"/>
        </w:rPr>
        <w:t>Hator</w:t>
      </w:r>
      <w:proofErr w:type="spellEnd"/>
      <w:r w:rsidRPr="00293DC4">
        <w:rPr>
          <w:rStyle w:val="Textoennegrita"/>
          <w:rFonts w:ascii="Verdana" w:hAnsi="Verdana"/>
          <w:bCs w:val="0"/>
          <w:sz w:val="16"/>
          <w:szCs w:val="16"/>
        </w:rPr>
        <w:t xml:space="preserve"> y de </w:t>
      </w:r>
      <w:r w:rsidRPr="00293DC4">
        <w:rPr>
          <w:rStyle w:val="Textoennegrita"/>
          <w:rFonts w:ascii="Verdana" w:hAnsi="Verdana"/>
          <w:bCs w:val="0"/>
          <w:i/>
          <w:sz w:val="16"/>
          <w:szCs w:val="16"/>
        </w:rPr>
        <w:t>Afrodita</w:t>
      </w:r>
      <w:r w:rsidRPr="00293DC4">
        <w:rPr>
          <w:rStyle w:val="Textoennegrita"/>
          <w:rFonts w:ascii="Verdana" w:hAnsi="Verdana"/>
          <w:bCs w:val="0"/>
          <w:sz w:val="16"/>
          <w:szCs w:val="16"/>
        </w:rPr>
        <w:t xml:space="preserve">, en su faceta de benefactora, la diosa </w:t>
      </w:r>
      <w:proofErr w:type="spellStart"/>
      <w:r w:rsidRPr="00293DC4">
        <w:rPr>
          <w:rStyle w:val="Textoennegrita"/>
          <w:rFonts w:ascii="Verdana" w:hAnsi="Verdana"/>
          <w:bCs w:val="0"/>
          <w:i/>
          <w:sz w:val="16"/>
          <w:szCs w:val="16"/>
        </w:rPr>
        <w:t>Ishtar</w:t>
      </w:r>
      <w:proofErr w:type="spellEnd"/>
      <w:r w:rsidRPr="00293DC4">
        <w:rPr>
          <w:rStyle w:val="Textoennegrita"/>
          <w:rFonts w:ascii="Verdana" w:hAnsi="Verdana"/>
          <w:bCs w:val="0"/>
          <w:sz w:val="16"/>
          <w:szCs w:val="16"/>
        </w:rPr>
        <w:t xml:space="preserve"> dejó enseñanzas mucho más sublimes para quienes necesitasen un guía espiritual: “</w:t>
      </w:r>
      <w:r w:rsidRPr="00293DC4">
        <w:rPr>
          <w:rStyle w:val="Textoennegrita"/>
          <w:rFonts w:ascii="Verdana" w:hAnsi="Verdana"/>
          <w:bCs w:val="0"/>
          <w:i/>
          <w:sz w:val="16"/>
          <w:szCs w:val="16"/>
        </w:rPr>
        <w:t>Amados hermanos,…yo soy la diosa que trabaja para la humanidad, ayudando a superar las dudas de vuestras vidas, las referentes al amor incondicional, que es la energía reinante en el universo...”</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La bella y fatal </w:t>
      </w:r>
      <w:proofErr w:type="spellStart"/>
      <w:r w:rsidRPr="00293DC4">
        <w:rPr>
          <w:rStyle w:val="Textoennegrita"/>
          <w:rFonts w:ascii="Verdana" w:hAnsi="Verdana"/>
          <w:bCs w:val="0"/>
          <w:i/>
          <w:sz w:val="16"/>
          <w:szCs w:val="16"/>
        </w:rPr>
        <w:t>Inanna</w:t>
      </w:r>
      <w:proofErr w:type="spellEnd"/>
      <w:r w:rsidR="00EE1514">
        <w:rPr>
          <w:rStyle w:val="Textoennegrita"/>
          <w:rFonts w:ascii="Verdana" w:hAnsi="Verdana"/>
          <w:bCs w:val="0"/>
          <w:i/>
          <w:sz w:val="16"/>
          <w:szCs w:val="16"/>
        </w:rPr>
        <w:t xml:space="preserve"> </w:t>
      </w:r>
      <w:r w:rsidRPr="00293DC4">
        <w:rPr>
          <w:rStyle w:val="Textoennegrita"/>
          <w:rFonts w:ascii="Verdana" w:hAnsi="Verdana"/>
          <w:bCs w:val="0"/>
          <w:i/>
          <w:sz w:val="16"/>
          <w:szCs w:val="16"/>
        </w:rPr>
        <w:t>/</w:t>
      </w:r>
      <w:proofErr w:type="spellStart"/>
      <w:r w:rsidRPr="00293DC4">
        <w:rPr>
          <w:rStyle w:val="Textoennegrita"/>
          <w:rFonts w:ascii="Verdana" w:hAnsi="Verdana"/>
          <w:bCs w:val="0"/>
          <w:i/>
          <w:sz w:val="16"/>
          <w:szCs w:val="16"/>
        </w:rPr>
        <w:t>Ishtar</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nunca logró ser amada por el gran héroe </w:t>
      </w:r>
      <w:proofErr w:type="spellStart"/>
      <w:r w:rsidRPr="00EE1514">
        <w:rPr>
          <w:rStyle w:val="Textoennegrita"/>
          <w:rFonts w:ascii="Verdana" w:hAnsi="Verdana"/>
          <w:bCs w:val="0"/>
          <w:i/>
          <w:sz w:val="16"/>
          <w:szCs w:val="16"/>
        </w:rPr>
        <w:t>Gilgamesh</w:t>
      </w:r>
      <w:proofErr w:type="spellEnd"/>
      <w:r w:rsidRPr="00EE1514">
        <w:rPr>
          <w:rStyle w:val="Textoennegrita"/>
          <w:rFonts w:ascii="Verdana" w:hAnsi="Verdana"/>
          <w:bCs w:val="0"/>
          <w:i/>
          <w:sz w:val="16"/>
          <w:szCs w:val="16"/>
        </w:rPr>
        <w:t>.</w:t>
      </w:r>
      <w:r w:rsidRPr="00293DC4">
        <w:rPr>
          <w:rStyle w:val="Textoennegrita"/>
          <w:rFonts w:ascii="Verdana" w:hAnsi="Verdana"/>
          <w:bCs w:val="0"/>
          <w:sz w:val="16"/>
          <w:szCs w:val="16"/>
        </w:rPr>
        <w:t xml:space="preserve"> Ella le propuso ser su esposa, pero él la rechazó porque la conocía bien. En la </w:t>
      </w:r>
      <w:r w:rsidRPr="00293DC4">
        <w:rPr>
          <w:rStyle w:val="Textoennegrita"/>
          <w:rFonts w:ascii="Verdana" w:hAnsi="Verdana"/>
          <w:bCs w:val="0"/>
          <w:i/>
          <w:sz w:val="16"/>
          <w:szCs w:val="16"/>
        </w:rPr>
        <w:t>Babilonia</w:t>
      </w:r>
      <w:r w:rsidRPr="00293DC4">
        <w:rPr>
          <w:rStyle w:val="Textoennegrita"/>
          <w:rFonts w:ascii="Verdana" w:hAnsi="Verdana"/>
          <w:bCs w:val="0"/>
          <w:sz w:val="16"/>
          <w:szCs w:val="16"/>
        </w:rPr>
        <w:t xml:space="preserve"> del siglo VI </w:t>
      </w:r>
      <w:proofErr w:type="spellStart"/>
      <w:r w:rsidRPr="00293DC4">
        <w:rPr>
          <w:rStyle w:val="Textoennegrita"/>
          <w:rFonts w:ascii="Verdana" w:hAnsi="Verdana"/>
          <w:bCs w:val="0"/>
          <w:sz w:val="16"/>
          <w:szCs w:val="16"/>
        </w:rPr>
        <w:t>a.C</w:t>
      </w:r>
      <w:proofErr w:type="spellEnd"/>
      <w:r w:rsidRPr="00293DC4">
        <w:rPr>
          <w:rStyle w:val="Textoennegrita"/>
          <w:rFonts w:ascii="Verdana" w:hAnsi="Verdana"/>
          <w:bCs w:val="0"/>
          <w:sz w:val="16"/>
          <w:szCs w:val="16"/>
        </w:rPr>
        <w:t xml:space="preserve">, el rey </w:t>
      </w:r>
      <w:proofErr w:type="spellStart"/>
      <w:r w:rsidRPr="00293DC4">
        <w:rPr>
          <w:rStyle w:val="Textoennegrita"/>
          <w:rFonts w:ascii="Verdana" w:hAnsi="Verdana"/>
          <w:bCs w:val="0"/>
          <w:i/>
          <w:sz w:val="16"/>
          <w:szCs w:val="16"/>
        </w:rPr>
        <w:t>Nabuconodosor</w:t>
      </w:r>
      <w:proofErr w:type="spellEnd"/>
      <w:r w:rsidRPr="00293DC4">
        <w:rPr>
          <w:rStyle w:val="Textoennegrita"/>
          <w:rFonts w:ascii="Verdana" w:hAnsi="Verdana"/>
          <w:bCs w:val="0"/>
          <w:i/>
          <w:sz w:val="16"/>
          <w:szCs w:val="16"/>
        </w:rPr>
        <w:t xml:space="preserve"> II</w:t>
      </w:r>
      <w:r w:rsidRPr="00293DC4">
        <w:rPr>
          <w:rStyle w:val="Textoennegrita"/>
          <w:rFonts w:ascii="Verdana" w:hAnsi="Verdana"/>
          <w:bCs w:val="0"/>
          <w:sz w:val="16"/>
          <w:szCs w:val="16"/>
        </w:rPr>
        <w:t xml:space="preserve"> todavía dedicó a </w:t>
      </w:r>
      <w:proofErr w:type="spellStart"/>
      <w:r w:rsidRPr="00293DC4">
        <w:rPr>
          <w:rStyle w:val="Textoennegrita"/>
          <w:rFonts w:ascii="Verdana" w:hAnsi="Verdana"/>
          <w:bCs w:val="0"/>
          <w:i/>
          <w:sz w:val="16"/>
          <w:szCs w:val="16"/>
        </w:rPr>
        <w:t>Ishtar</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las gigantescas puertas de </w:t>
      </w:r>
      <w:r w:rsidR="0082132C" w:rsidRPr="00293DC4">
        <w:rPr>
          <w:rFonts w:ascii="Verdana" w:hAnsi="Verdana"/>
          <w:b/>
          <w:color w:val="auto"/>
          <w:sz w:val="16"/>
          <w:szCs w:val="16"/>
        </w:rPr>
        <w:t xml:space="preserve">la </w:t>
      </w:r>
      <w:proofErr w:type="spellStart"/>
      <w:r w:rsidR="0082132C" w:rsidRPr="00293DC4">
        <w:rPr>
          <w:rFonts w:ascii="Verdana" w:hAnsi="Verdana"/>
          <w:b/>
          <w:color w:val="auto"/>
          <w:sz w:val="16"/>
          <w:szCs w:val="16"/>
        </w:rPr>
        <w:t>concupisciente</w:t>
      </w:r>
      <w:proofErr w:type="spellEnd"/>
      <w:r w:rsidR="0082132C" w:rsidRPr="00293DC4">
        <w:rPr>
          <w:rFonts w:ascii="Verdana" w:hAnsi="Verdana"/>
          <w:b/>
          <w:color w:val="auto"/>
          <w:sz w:val="16"/>
          <w:szCs w:val="16"/>
        </w:rPr>
        <w:t xml:space="preserve"> </w:t>
      </w:r>
      <w:proofErr w:type="gramStart"/>
      <w:r w:rsidR="0082132C" w:rsidRPr="00293DC4">
        <w:rPr>
          <w:rFonts w:ascii="Verdana" w:hAnsi="Verdana"/>
          <w:b/>
          <w:color w:val="auto"/>
          <w:sz w:val="16"/>
          <w:szCs w:val="16"/>
        </w:rPr>
        <w:t xml:space="preserve">gran </w:t>
      </w:r>
      <w:r w:rsidR="0082132C" w:rsidRPr="00D65862">
        <w:rPr>
          <w:rFonts w:ascii="Verdana" w:hAnsi="Verdana"/>
          <w:b/>
          <w:i/>
          <w:color w:val="auto"/>
          <w:sz w:val="16"/>
          <w:szCs w:val="16"/>
        </w:rPr>
        <w:t>capital del pecado</w:t>
      </w:r>
      <w:r w:rsidR="0082132C" w:rsidRPr="00293DC4">
        <w:rPr>
          <w:rFonts w:ascii="Verdana" w:hAnsi="Verdana"/>
          <w:b/>
          <w:color w:val="auto"/>
          <w:sz w:val="16"/>
          <w:szCs w:val="16"/>
        </w:rPr>
        <w:t>, y</w:t>
      </w:r>
      <w:r w:rsidRPr="00293DC4">
        <w:rPr>
          <w:rStyle w:val="Textoennegrita"/>
          <w:rFonts w:ascii="Verdana" w:hAnsi="Verdana"/>
          <w:bCs w:val="0"/>
          <w:sz w:val="16"/>
          <w:szCs w:val="16"/>
        </w:rPr>
        <w:t xml:space="preserve"> hoy trasladadas</w:t>
      </w:r>
      <w:proofErr w:type="gramEnd"/>
      <w:r w:rsidRPr="00293DC4">
        <w:rPr>
          <w:rStyle w:val="Textoennegrita"/>
          <w:rFonts w:ascii="Verdana" w:hAnsi="Verdana"/>
          <w:bCs w:val="0"/>
          <w:sz w:val="16"/>
          <w:szCs w:val="16"/>
        </w:rPr>
        <w:t xml:space="preserve"> por completo al “Museo de </w:t>
      </w:r>
      <w:proofErr w:type="spellStart"/>
      <w:r w:rsidRPr="00293DC4">
        <w:rPr>
          <w:rStyle w:val="Textoennegrita"/>
          <w:rFonts w:ascii="Verdana" w:hAnsi="Verdana"/>
          <w:bCs w:val="0"/>
          <w:sz w:val="16"/>
          <w:szCs w:val="16"/>
        </w:rPr>
        <w:t>Pérgamo</w:t>
      </w:r>
      <w:proofErr w:type="spellEnd"/>
      <w:r w:rsidRPr="00293DC4">
        <w:rPr>
          <w:rStyle w:val="Textoennegrita"/>
          <w:rFonts w:ascii="Verdana" w:hAnsi="Verdana"/>
          <w:bCs w:val="0"/>
          <w:sz w:val="16"/>
          <w:szCs w:val="16"/>
        </w:rPr>
        <w:t>” de Berlín.</w:t>
      </w:r>
    </w:p>
    <w:p w:rsidR="00DF536C" w:rsidRPr="00293DC4" w:rsidRDefault="003A7731" w:rsidP="00D65862">
      <w:pPr>
        <w:pStyle w:val="NormalWeb"/>
        <w:tabs>
          <w:tab w:val="left" w:pos="142"/>
          <w:tab w:val="left" w:pos="10915"/>
        </w:tabs>
        <w:spacing w:beforeAutospacing="0" w:afterAutospacing="0"/>
        <w:ind w:left="1276" w:right="477"/>
        <w:jc w:val="both"/>
        <w:rPr>
          <w:rFonts w:ascii="Verdana" w:hAnsi="Verdana"/>
          <w:b/>
          <w:bCs/>
          <w:sz w:val="16"/>
          <w:szCs w:val="16"/>
        </w:rPr>
      </w:pPr>
      <w:r>
        <w:rPr>
          <w:rStyle w:val="Textoennegrita"/>
          <w:rFonts w:ascii="Verdana" w:hAnsi="Verdana"/>
          <w:bCs w:val="0"/>
          <w:i/>
          <w:sz w:val="16"/>
          <w:szCs w:val="16"/>
        </w:rPr>
        <w:t xml:space="preserve">Anterior a la bíblica Eva, existió </w:t>
      </w:r>
      <w:proofErr w:type="spellStart"/>
      <w:r w:rsidR="00DF536C" w:rsidRPr="00293DC4">
        <w:rPr>
          <w:rStyle w:val="Textoennegrita"/>
          <w:rFonts w:ascii="Verdana" w:hAnsi="Verdana"/>
          <w:bCs w:val="0"/>
          <w:i/>
          <w:sz w:val="16"/>
          <w:szCs w:val="16"/>
        </w:rPr>
        <w:t>Lilith</w:t>
      </w:r>
      <w:proofErr w:type="spellEnd"/>
      <w:r w:rsidR="00DF536C" w:rsidRPr="00293DC4">
        <w:rPr>
          <w:rStyle w:val="Textoennegrita"/>
          <w:rFonts w:ascii="Verdana" w:hAnsi="Verdana"/>
          <w:bCs w:val="0"/>
          <w:i/>
          <w:sz w:val="16"/>
          <w:szCs w:val="16"/>
        </w:rPr>
        <w:t>,</w:t>
      </w:r>
      <w:r>
        <w:rPr>
          <w:rStyle w:val="Textoennegrita"/>
          <w:rFonts w:ascii="Verdana" w:hAnsi="Verdana"/>
          <w:bCs w:val="0"/>
          <w:sz w:val="16"/>
          <w:szCs w:val="16"/>
        </w:rPr>
        <w:t xml:space="preserve"> quien, al</w:t>
      </w:r>
      <w:r w:rsidR="00DF536C" w:rsidRPr="00293DC4">
        <w:rPr>
          <w:rStyle w:val="Textoennegrita"/>
          <w:rFonts w:ascii="Verdana" w:hAnsi="Verdana"/>
          <w:bCs w:val="0"/>
          <w:sz w:val="16"/>
          <w:szCs w:val="16"/>
        </w:rPr>
        <w:t xml:space="preserve"> igual que </w:t>
      </w:r>
      <w:proofErr w:type="spellStart"/>
      <w:r w:rsidR="00DF536C" w:rsidRPr="00293DC4">
        <w:rPr>
          <w:rStyle w:val="Textoennegrita"/>
          <w:rFonts w:ascii="Verdana" w:hAnsi="Verdana"/>
          <w:bCs w:val="0"/>
          <w:i/>
          <w:sz w:val="16"/>
          <w:szCs w:val="16"/>
        </w:rPr>
        <w:t>Inanna</w:t>
      </w:r>
      <w:proofErr w:type="spellEnd"/>
      <w:r w:rsidR="00EE1514">
        <w:rPr>
          <w:rStyle w:val="Textoennegrita"/>
          <w:rFonts w:ascii="Verdana" w:hAnsi="Verdana"/>
          <w:bCs w:val="0"/>
          <w:i/>
          <w:sz w:val="16"/>
          <w:szCs w:val="16"/>
        </w:rPr>
        <w:t xml:space="preserve"> </w:t>
      </w:r>
      <w:r w:rsidR="00DF536C" w:rsidRPr="00293DC4">
        <w:rPr>
          <w:rStyle w:val="Textoennegrita"/>
          <w:rFonts w:ascii="Verdana" w:hAnsi="Verdana"/>
          <w:bCs w:val="0"/>
          <w:i/>
          <w:sz w:val="16"/>
          <w:szCs w:val="16"/>
        </w:rPr>
        <w:t>/</w:t>
      </w:r>
      <w:proofErr w:type="spellStart"/>
      <w:r w:rsidR="00DF536C" w:rsidRPr="00293DC4">
        <w:rPr>
          <w:rStyle w:val="Textoennegrita"/>
          <w:rFonts w:ascii="Verdana" w:hAnsi="Verdana"/>
          <w:bCs w:val="0"/>
          <w:i/>
          <w:sz w:val="16"/>
          <w:szCs w:val="16"/>
        </w:rPr>
        <w:t>Ishtar</w:t>
      </w:r>
      <w:proofErr w:type="spellEnd"/>
      <w:r w:rsidR="00DF536C" w:rsidRPr="00293DC4">
        <w:rPr>
          <w:rStyle w:val="Textoennegrita"/>
          <w:rFonts w:ascii="Verdana" w:hAnsi="Verdana"/>
          <w:bCs w:val="0"/>
          <w:i/>
          <w:sz w:val="16"/>
          <w:szCs w:val="16"/>
        </w:rPr>
        <w:t xml:space="preserve">, </w:t>
      </w:r>
      <w:r w:rsidR="00DF536C" w:rsidRPr="00293DC4">
        <w:rPr>
          <w:rStyle w:val="Textoennegrita"/>
          <w:rFonts w:ascii="Verdana" w:hAnsi="Verdana"/>
          <w:bCs w:val="0"/>
          <w:sz w:val="16"/>
          <w:szCs w:val="16"/>
        </w:rPr>
        <w:t>fue otra diosa desnuda venerada en Sumeria y Babilonia, la cual fue conocida por intromisión de su mito oral en el libro “</w:t>
      </w:r>
      <w:proofErr w:type="spellStart"/>
      <w:r w:rsidR="00DF536C" w:rsidRPr="00293DC4">
        <w:rPr>
          <w:rStyle w:val="Textoennegrita"/>
          <w:rFonts w:ascii="Verdana" w:hAnsi="Verdana"/>
          <w:bCs w:val="0"/>
          <w:i/>
          <w:sz w:val="16"/>
          <w:szCs w:val="16"/>
        </w:rPr>
        <w:t>Zohar</w:t>
      </w:r>
      <w:proofErr w:type="spellEnd"/>
      <w:r w:rsidR="00DF536C" w:rsidRPr="00293DC4">
        <w:rPr>
          <w:rStyle w:val="Textoennegrita"/>
          <w:rFonts w:ascii="Verdana" w:hAnsi="Verdana"/>
          <w:bCs w:val="0"/>
          <w:i/>
          <w:sz w:val="16"/>
          <w:szCs w:val="16"/>
        </w:rPr>
        <w:t>”</w:t>
      </w:r>
      <w:r w:rsidR="00DF536C" w:rsidRPr="00293DC4">
        <w:rPr>
          <w:rStyle w:val="Textoennegrita"/>
          <w:rFonts w:ascii="Verdana" w:hAnsi="Verdana"/>
          <w:bCs w:val="0"/>
          <w:sz w:val="16"/>
          <w:szCs w:val="16"/>
        </w:rPr>
        <w:t xml:space="preserve"> (compendio de mitos) de los judíos. Se la representó como la típica </w:t>
      </w:r>
      <w:r w:rsidR="00DF536C" w:rsidRPr="00293DC4">
        <w:rPr>
          <w:rStyle w:val="Textoennegrita"/>
          <w:rFonts w:ascii="Verdana" w:hAnsi="Verdana"/>
          <w:bCs w:val="0"/>
          <w:i/>
          <w:sz w:val="16"/>
          <w:szCs w:val="16"/>
        </w:rPr>
        <w:t>Venus</w:t>
      </w:r>
      <w:r w:rsidR="00DF536C" w:rsidRPr="00293DC4">
        <w:rPr>
          <w:rStyle w:val="Textoennegrita"/>
          <w:rFonts w:ascii="Verdana" w:hAnsi="Verdana"/>
          <w:bCs w:val="0"/>
          <w:sz w:val="16"/>
          <w:szCs w:val="16"/>
        </w:rPr>
        <w:t xml:space="preserve"> clásica, de no ser porque en su espalda también tenía unas proporcionadas alas del tipo mosca, que lucía a modo de capa triangular. Además de dotarla con corona de cuernos, </w:t>
      </w:r>
      <w:proofErr w:type="spellStart"/>
      <w:r w:rsidR="00DF536C" w:rsidRPr="00293DC4">
        <w:rPr>
          <w:rStyle w:val="Textoennegrita"/>
          <w:rFonts w:ascii="Verdana" w:hAnsi="Verdana"/>
          <w:bCs w:val="0"/>
          <w:i/>
          <w:sz w:val="16"/>
          <w:szCs w:val="16"/>
        </w:rPr>
        <w:t>Lilith</w:t>
      </w:r>
      <w:proofErr w:type="spellEnd"/>
      <w:r w:rsidR="00DF536C" w:rsidRPr="00293DC4">
        <w:rPr>
          <w:rStyle w:val="Textoennegrita"/>
          <w:rFonts w:ascii="Verdana" w:hAnsi="Verdana"/>
          <w:bCs w:val="0"/>
          <w:i/>
          <w:sz w:val="16"/>
          <w:szCs w:val="16"/>
        </w:rPr>
        <w:t xml:space="preserve"> </w:t>
      </w:r>
      <w:r w:rsidR="00DF536C" w:rsidRPr="00293DC4">
        <w:rPr>
          <w:rStyle w:val="Textoennegrita"/>
          <w:rFonts w:ascii="Verdana" w:hAnsi="Verdana"/>
          <w:bCs w:val="0"/>
          <w:sz w:val="16"/>
          <w:szCs w:val="16"/>
        </w:rPr>
        <w:t xml:space="preserve">se esculpió con garras de ave de presa en lugar de pies. </w:t>
      </w:r>
      <w:proofErr w:type="gramStart"/>
      <w:r w:rsidR="00DF536C" w:rsidRPr="00293DC4">
        <w:rPr>
          <w:rStyle w:val="Textoennegrita"/>
          <w:rFonts w:ascii="Verdana" w:hAnsi="Verdana"/>
          <w:bCs w:val="0"/>
          <w:sz w:val="16"/>
          <w:szCs w:val="16"/>
        </w:rPr>
        <w:t>¡</w:t>
      </w:r>
      <w:proofErr w:type="gramEnd"/>
      <w:r w:rsidR="00DF536C" w:rsidRPr="00293DC4">
        <w:rPr>
          <w:rStyle w:val="Textoennegrita"/>
          <w:rFonts w:ascii="Verdana" w:hAnsi="Verdana"/>
          <w:bCs w:val="0"/>
          <w:sz w:val="16"/>
          <w:szCs w:val="16"/>
        </w:rPr>
        <w:t>No se puede ser más original; ¿o se trató de un error de laboratorio?</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Son detalles que hacen incomprensible que </w:t>
      </w:r>
      <w:proofErr w:type="spellStart"/>
      <w:r w:rsidRPr="00293DC4">
        <w:rPr>
          <w:rStyle w:val="Textoennegrita"/>
          <w:rFonts w:ascii="Verdana" w:hAnsi="Verdana"/>
          <w:bCs w:val="0"/>
          <w:i/>
          <w:sz w:val="16"/>
          <w:szCs w:val="16"/>
        </w:rPr>
        <w:t>Lilith</w:t>
      </w:r>
      <w:proofErr w:type="spellEnd"/>
      <w:r w:rsidRPr="00293DC4">
        <w:rPr>
          <w:rStyle w:val="Textoennegrita"/>
          <w:rFonts w:ascii="Verdana" w:hAnsi="Verdana"/>
          <w:bCs w:val="0"/>
          <w:sz w:val="16"/>
          <w:szCs w:val="16"/>
        </w:rPr>
        <w:t xml:space="preserve"> a veces fuese confundida con </w:t>
      </w:r>
      <w:proofErr w:type="spellStart"/>
      <w:r w:rsidRPr="00293DC4">
        <w:rPr>
          <w:rStyle w:val="Textoennegrita"/>
          <w:rFonts w:ascii="Verdana" w:hAnsi="Verdana"/>
          <w:bCs w:val="0"/>
          <w:i/>
          <w:sz w:val="16"/>
          <w:szCs w:val="16"/>
        </w:rPr>
        <w:t>Inanna</w:t>
      </w:r>
      <w:proofErr w:type="spellEnd"/>
      <w:r w:rsidR="00EE1514">
        <w:rPr>
          <w:rStyle w:val="Textoennegrita"/>
          <w:rFonts w:ascii="Verdana" w:hAnsi="Verdana"/>
          <w:bCs w:val="0"/>
          <w:i/>
          <w:sz w:val="16"/>
          <w:szCs w:val="16"/>
        </w:rPr>
        <w:t xml:space="preserve"> </w:t>
      </w:r>
      <w:r w:rsidRPr="00293DC4">
        <w:rPr>
          <w:rStyle w:val="Textoennegrita"/>
          <w:rFonts w:ascii="Verdana" w:hAnsi="Verdana"/>
          <w:bCs w:val="0"/>
          <w:i/>
          <w:sz w:val="16"/>
          <w:szCs w:val="16"/>
        </w:rPr>
        <w:t>/</w:t>
      </w:r>
      <w:proofErr w:type="spellStart"/>
      <w:r w:rsidRPr="00293DC4">
        <w:rPr>
          <w:rStyle w:val="Textoennegrita"/>
          <w:rFonts w:ascii="Verdana" w:hAnsi="Verdana"/>
          <w:bCs w:val="0"/>
          <w:i/>
          <w:sz w:val="16"/>
          <w:szCs w:val="16"/>
        </w:rPr>
        <w:t>Ishtar</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La diferencia principal estuvo en que, mientras ésta fue “reina del cielo”, </w:t>
      </w:r>
      <w:proofErr w:type="spellStart"/>
      <w:r w:rsidRPr="00293DC4">
        <w:rPr>
          <w:rStyle w:val="Textoennegrita"/>
          <w:rFonts w:ascii="Verdana" w:hAnsi="Verdana"/>
          <w:bCs w:val="0"/>
          <w:i/>
          <w:sz w:val="16"/>
          <w:szCs w:val="16"/>
        </w:rPr>
        <w:t>Lilith</w:t>
      </w:r>
      <w:proofErr w:type="spellEnd"/>
      <w:r w:rsidRPr="00293DC4">
        <w:rPr>
          <w:rStyle w:val="Textoennegrita"/>
          <w:rFonts w:ascii="Verdana" w:hAnsi="Verdana"/>
          <w:bCs w:val="0"/>
          <w:sz w:val="16"/>
          <w:szCs w:val="16"/>
        </w:rPr>
        <w:t xml:space="preserve"> fue “reina del infierno”. Era un demonio con forma humana;…a pesar de haber vivido en el </w:t>
      </w:r>
      <w:r w:rsidRPr="00293DC4">
        <w:rPr>
          <w:rStyle w:val="Textoennegrita"/>
          <w:rFonts w:ascii="Verdana" w:hAnsi="Verdana"/>
          <w:bCs w:val="0"/>
          <w:i/>
          <w:sz w:val="16"/>
          <w:szCs w:val="16"/>
        </w:rPr>
        <w:t>Paraíso</w:t>
      </w:r>
      <w:r w:rsidRPr="00293DC4">
        <w:rPr>
          <w:rStyle w:val="Textoennegrita"/>
          <w:rFonts w:ascii="Verdana" w:hAnsi="Verdana"/>
          <w:bCs w:val="0"/>
          <w:sz w:val="16"/>
          <w:szCs w:val="16"/>
        </w:rPr>
        <w:t xml:space="preserve"> cuando todavía no se había “inventado” el pecado de </w:t>
      </w:r>
      <w:r w:rsidRPr="00293DC4">
        <w:rPr>
          <w:rStyle w:val="Textoennegrita"/>
          <w:rFonts w:ascii="Verdana" w:hAnsi="Verdana"/>
          <w:bCs w:val="0"/>
          <w:i/>
          <w:sz w:val="16"/>
          <w:szCs w:val="16"/>
        </w:rPr>
        <w:t>Eva (Génesis</w:t>
      </w:r>
      <w:r w:rsidRPr="00293DC4">
        <w:rPr>
          <w:rStyle w:val="Textoennegrita"/>
          <w:rFonts w:ascii="Verdana" w:hAnsi="Verdana"/>
          <w:bCs w:val="0"/>
          <w:sz w:val="16"/>
          <w:szCs w:val="16"/>
        </w:rPr>
        <w:t xml:space="preserve">: 1,26). Sucedió que el padre Adán no pudo soportar el inestable apetito sexual de su primera mujer. ¿La presentaron demasiado “feminista”?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Según se lee en la “Epopeya de </w:t>
      </w:r>
      <w:proofErr w:type="spellStart"/>
      <w:r w:rsidRPr="00293DC4">
        <w:rPr>
          <w:rStyle w:val="Textoennegrita"/>
          <w:rFonts w:ascii="Verdana" w:hAnsi="Verdana"/>
          <w:bCs w:val="0"/>
          <w:sz w:val="16"/>
          <w:szCs w:val="16"/>
        </w:rPr>
        <w:t>Gilgamesh</w:t>
      </w:r>
      <w:proofErr w:type="spellEnd"/>
      <w:r w:rsidRPr="00293DC4">
        <w:rPr>
          <w:rStyle w:val="Textoennegrita"/>
          <w:rFonts w:ascii="Verdana" w:hAnsi="Verdana"/>
          <w:bCs w:val="0"/>
          <w:sz w:val="16"/>
          <w:szCs w:val="16"/>
        </w:rPr>
        <w:t>”</w:t>
      </w:r>
      <w:r w:rsidR="00EE1514">
        <w:rPr>
          <w:rStyle w:val="Textoennegrita"/>
          <w:rFonts w:ascii="Verdana" w:hAnsi="Verdana"/>
          <w:bCs w:val="0"/>
          <w:sz w:val="16"/>
          <w:szCs w:val="16"/>
        </w:rPr>
        <w:t xml:space="preserve"> –donde </w:t>
      </w:r>
      <w:r w:rsidR="00490DD9">
        <w:rPr>
          <w:rStyle w:val="Textoennegrita"/>
          <w:rFonts w:ascii="Verdana" w:hAnsi="Verdana"/>
          <w:bCs w:val="0"/>
          <w:sz w:val="16"/>
          <w:szCs w:val="16"/>
        </w:rPr>
        <w:t xml:space="preserve">consta un </w:t>
      </w:r>
      <w:r w:rsidR="00490DD9" w:rsidRPr="00490DD9">
        <w:rPr>
          <w:rStyle w:val="Textoennegrita"/>
          <w:rFonts w:ascii="Verdana" w:hAnsi="Verdana"/>
          <w:bCs w:val="0"/>
          <w:i/>
          <w:sz w:val="16"/>
          <w:szCs w:val="16"/>
        </w:rPr>
        <w:t>D</w:t>
      </w:r>
      <w:r w:rsidR="00EE1514" w:rsidRPr="00490DD9">
        <w:rPr>
          <w:rStyle w:val="Textoennegrita"/>
          <w:rFonts w:ascii="Verdana" w:hAnsi="Verdana"/>
          <w:bCs w:val="0"/>
          <w:i/>
          <w:sz w:val="16"/>
          <w:szCs w:val="16"/>
        </w:rPr>
        <w:t>iluvio</w:t>
      </w:r>
      <w:r w:rsidR="00EE1514" w:rsidRPr="00490DD9">
        <w:rPr>
          <w:rStyle w:val="Textoennegrita"/>
          <w:rFonts w:ascii="Verdana" w:hAnsi="Verdana"/>
          <w:bCs w:val="0"/>
          <w:sz w:val="16"/>
          <w:szCs w:val="16"/>
        </w:rPr>
        <w:t xml:space="preserve"> </w:t>
      </w:r>
      <w:r w:rsidR="00EE1514">
        <w:rPr>
          <w:rStyle w:val="Textoennegrita"/>
          <w:rFonts w:ascii="Verdana" w:hAnsi="Verdana"/>
          <w:bCs w:val="0"/>
          <w:sz w:val="16"/>
          <w:szCs w:val="16"/>
        </w:rPr>
        <w:t>cien</w:t>
      </w:r>
      <w:r w:rsidR="00490DD9">
        <w:rPr>
          <w:rStyle w:val="Textoennegrita"/>
          <w:rFonts w:ascii="Verdana" w:hAnsi="Verdana"/>
          <w:bCs w:val="0"/>
          <w:sz w:val="16"/>
          <w:szCs w:val="16"/>
        </w:rPr>
        <w:t xml:space="preserve">tos de </w:t>
      </w:r>
      <w:proofErr w:type="gramStart"/>
      <w:r w:rsidR="00490DD9">
        <w:rPr>
          <w:rStyle w:val="Textoennegrita"/>
          <w:rFonts w:ascii="Verdana" w:hAnsi="Verdana"/>
          <w:bCs w:val="0"/>
          <w:sz w:val="16"/>
          <w:szCs w:val="16"/>
        </w:rPr>
        <w:t>años anterior</w:t>
      </w:r>
      <w:proofErr w:type="gramEnd"/>
      <w:r w:rsidR="00490DD9">
        <w:rPr>
          <w:rStyle w:val="Textoennegrita"/>
          <w:rFonts w:ascii="Verdana" w:hAnsi="Verdana"/>
          <w:bCs w:val="0"/>
          <w:sz w:val="16"/>
          <w:szCs w:val="16"/>
        </w:rPr>
        <w:t xml:space="preserve"> al bíblico-</w:t>
      </w:r>
      <w:r w:rsidRPr="00293DC4">
        <w:rPr>
          <w:rStyle w:val="Textoennegrita"/>
          <w:rFonts w:ascii="Verdana" w:hAnsi="Verdana"/>
          <w:bCs w:val="0"/>
          <w:sz w:val="16"/>
          <w:szCs w:val="16"/>
        </w:rPr>
        <w:t xml:space="preserve">, </w:t>
      </w:r>
      <w:proofErr w:type="spellStart"/>
      <w:r w:rsidRPr="00293DC4">
        <w:rPr>
          <w:rStyle w:val="Textoennegrita"/>
          <w:rFonts w:ascii="Verdana" w:hAnsi="Verdana"/>
          <w:bCs w:val="0"/>
          <w:i/>
          <w:sz w:val="16"/>
          <w:szCs w:val="16"/>
        </w:rPr>
        <w:t>Lilith</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vivió siempre de noche, por lo que su símbolo fue un búho. Fue una mujer-vampiro, asesina de niños. Otros la vieron como una serpiente, recordando el antiguo mito del gran líder </w:t>
      </w:r>
      <w:proofErr w:type="spellStart"/>
      <w:r w:rsidRPr="00293DC4">
        <w:rPr>
          <w:rStyle w:val="Textoennegrita"/>
          <w:rFonts w:ascii="Verdana" w:hAnsi="Verdana"/>
          <w:bCs w:val="0"/>
          <w:i/>
          <w:sz w:val="16"/>
          <w:szCs w:val="16"/>
        </w:rPr>
        <w:t>Gilgamesh</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de la ciudad de </w:t>
      </w:r>
      <w:proofErr w:type="spellStart"/>
      <w:r w:rsidRPr="00293DC4">
        <w:rPr>
          <w:rStyle w:val="Textoennegrita"/>
          <w:rFonts w:ascii="Verdana" w:hAnsi="Verdana"/>
          <w:bCs w:val="0"/>
          <w:i/>
          <w:sz w:val="16"/>
          <w:szCs w:val="16"/>
        </w:rPr>
        <w:t>Uruk</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Esta fue la primera novela magistral del mundo, y presentó a un héroe muy humano; una especie de “Hércules de Sumeria”. Inicialmente había sido un aventurero en busca de un supuesto eli</w:t>
      </w:r>
      <w:r w:rsidR="00034D4D" w:rsidRPr="00293DC4">
        <w:rPr>
          <w:rStyle w:val="Textoennegrita"/>
          <w:rFonts w:ascii="Verdana" w:hAnsi="Verdana"/>
          <w:bCs w:val="0"/>
          <w:sz w:val="16"/>
          <w:szCs w:val="16"/>
        </w:rPr>
        <w:t>xir que le daría la vida eterna;</w:t>
      </w:r>
      <w:r w:rsidRPr="00293DC4">
        <w:rPr>
          <w:rStyle w:val="Textoennegrita"/>
          <w:rFonts w:ascii="Verdana" w:hAnsi="Verdana"/>
          <w:bCs w:val="0"/>
          <w:sz w:val="16"/>
          <w:szCs w:val="16"/>
        </w:rPr>
        <w:t xml:space="preserve"> pero </w:t>
      </w:r>
      <w:r w:rsidR="00034D4D" w:rsidRPr="00293DC4">
        <w:rPr>
          <w:rFonts w:ascii="Verdana" w:hAnsi="Verdana"/>
          <w:b/>
          <w:sz w:val="16"/>
          <w:szCs w:val="16"/>
        </w:rPr>
        <w:t>cuando</w:t>
      </w:r>
      <w:r w:rsidR="00034D4D" w:rsidRPr="00293DC4">
        <w:rPr>
          <w:rFonts w:ascii="Verdana" w:hAnsi="Verdana"/>
          <w:b/>
          <w:i/>
          <w:sz w:val="16"/>
          <w:szCs w:val="16"/>
        </w:rPr>
        <w:t xml:space="preserve"> </w:t>
      </w:r>
      <w:proofErr w:type="spellStart"/>
      <w:r w:rsidR="00034D4D" w:rsidRPr="00293DC4">
        <w:rPr>
          <w:rFonts w:ascii="Verdana" w:hAnsi="Verdana"/>
          <w:b/>
          <w:i/>
          <w:sz w:val="16"/>
          <w:szCs w:val="16"/>
        </w:rPr>
        <w:t>Gilgamesh</w:t>
      </w:r>
      <w:proofErr w:type="spellEnd"/>
      <w:r w:rsidR="00034D4D" w:rsidRPr="00293DC4">
        <w:rPr>
          <w:rFonts w:ascii="Verdana" w:hAnsi="Verdana"/>
          <w:b/>
          <w:sz w:val="16"/>
          <w:szCs w:val="16"/>
        </w:rPr>
        <w:t xml:space="preserve"> estaba dormido,</w:t>
      </w:r>
      <w:r w:rsidR="00034D4D" w:rsidRPr="00293DC4">
        <w:rPr>
          <w:rStyle w:val="Textoennegrita"/>
          <w:rFonts w:ascii="Verdana" w:hAnsi="Verdana"/>
          <w:bCs w:val="0"/>
          <w:sz w:val="16"/>
          <w:szCs w:val="16"/>
        </w:rPr>
        <w:t xml:space="preserve"> </w:t>
      </w:r>
      <w:r w:rsidRPr="00293DC4">
        <w:rPr>
          <w:rStyle w:val="Textoennegrita"/>
          <w:rFonts w:ascii="Verdana" w:hAnsi="Verdana"/>
          <w:bCs w:val="0"/>
          <w:sz w:val="16"/>
          <w:szCs w:val="16"/>
        </w:rPr>
        <w:t>una serpiente se comió aquella planta</w:t>
      </w:r>
      <w:r w:rsidR="00034D4D" w:rsidRPr="00293DC4">
        <w:rPr>
          <w:rStyle w:val="Textoennegrita"/>
          <w:rFonts w:ascii="Verdana" w:hAnsi="Verdana"/>
          <w:b w:val="0"/>
          <w:bCs w:val="0"/>
          <w:sz w:val="16"/>
          <w:szCs w:val="16"/>
        </w:rPr>
        <w:t xml:space="preserve"> </w:t>
      </w:r>
      <w:r w:rsidR="00034D4D" w:rsidRPr="00293DC4">
        <w:rPr>
          <w:rStyle w:val="Textoennegrita"/>
          <w:rFonts w:ascii="Verdana" w:hAnsi="Verdana"/>
          <w:bCs w:val="0"/>
          <w:sz w:val="16"/>
          <w:szCs w:val="16"/>
        </w:rPr>
        <w:t xml:space="preserve">que le habría hecho inmortal. Lo bonito de relato, es la reflexión que humildemente hizo </w:t>
      </w:r>
      <w:proofErr w:type="spellStart"/>
      <w:r w:rsidR="00034D4D" w:rsidRPr="00293DC4">
        <w:rPr>
          <w:rStyle w:val="Textoennegrita"/>
          <w:rFonts w:ascii="Verdana" w:hAnsi="Verdana"/>
          <w:bCs w:val="0"/>
          <w:i/>
          <w:sz w:val="16"/>
          <w:szCs w:val="16"/>
        </w:rPr>
        <w:t>Gilhgamesh</w:t>
      </w:r>
      <w:proofErr w:type="spellEnd"/>
      <w:r w:rsidR="00034D4D" w:rsidRPr="00293DC4">
        <w:rPr>
          <w:rStyle w:val="Textoennegrita"/>
          <w:rFonts w:ascii="Verdana" w:hAnsi="Verdana"/>
          <w:bCs w:val="0"/>
          <w:sz w:val="16"/>
          <w:szCs w:val="16"/>
        </w:rPr>
        <w:t>; por lo que pronto</w:t>
      </w:r>
      <w:r w:rsidRPr="00293DC4">
        <w:rPr>
          <w:rStyle w:val="Textoennegrita"/>
          <w:rFonts w:ascii="Verdana" w:hAnsi="Verdana"/>
          <w:bCs w:val="0"/>
          <w:sz w:val="16"/>
          <w:szCs w:val="16"/>
        </w:rPr>
        <w:t xml:space="preserve"> se resignó.</w:t>
      </w:r>
      <w:r w:rsidR="00034D4D" w:rsidRPr="00293DC4">
        <w:rPr>
          <w:rStyle w:val="Textoennegrita"/>
          <w:rFonts w:ascii="Verdana" w:hAnsi="Verdana"/>
          <w:bCs w:val="0"/>
          <w:sz w:val="16"/>
          <w:szCs w:val="16"/>
        </w:rPr>
        <w:t xml:space="preserve"> </w:t>
      </w:r>
      <w:r w:rsidR="00034D4D" w:rsidRPr="00293DC4">
        <w:rPr>
          <w:rFonts w:ascii="Verdana" w:hAnsi="Verdana"/>
          <w:b/>
          <w:sz w:val="16"/>
          <w:szCs w:val="16"/>
        </w:rPr>
        <w:t xml:space="preserve">Del dicho relato posteriormente salieron  muy beneficiadas las serpientes, pues adquirieron fama de tener un gran poder curativo. La figura del patriarca </w:t>
      </w:r>
      <w:r w:rsidR="00034D4D" w:rsidRPr="00293DC4">
        <w:rPr>
          <w:rFonts w:ascii="Verdana" w:hAnsi="Verdana"/>
          <w:b/>
          <w:i/>
          <w:sz w:val="16"/>
          <w:szCs w:val="16"/>
        </w:rPr>
        <w:t>Moisés</w:t>
      </w:r>
      <w:r w:rsidR="00034D4D" w:rsidRPr="00293DC4">
        <w:rPr>
          <w:rFonts w:ascii="Verdana" w:hAnsi="Verdana"/>
          <w:b/>
          <w:sz w:val="16"/>
          <w:szCs w:val="16"/>
        </w:rPr>
        <w:t xml:space="preserve">, en el </w:t>
      </w:r>
      <w:r w:rsidR="00034D4D" w:rsidRPr="00293DC4">
        <w:rPr>
          <w:rFonts w:ascii="Verdana" w:hAnsi="Verdana"/>
          <w:b/>
          <w:i/>
          <w:sz w:val="16"/>
          <w:szCs w:val="16"/>
        </w:rPr>
        <w:t>Monte Sinaí</w:t>
      </w:r>
      <w:r w:rsidR="00034D4D" w:rsidRPr="00293DC4">
        <w:rPr>
          <w:rFonts w:ascii="Verdana" w:hAnsi="Verdana"/>
          <w:b/>
          <w:sz w:val="16"/>
          <w:szCs w:val="16"/>
        </w:rPr>
        <w:t>, lo confirma. Incluso en la actualidad el símbolo de una serpiente enroscada en cálices y bastones de mando (</w:t>
      </w:r>
      <w:r w:rsidR="00034D4D" w:rsidRPr="00293DC4">
        <w:rPr>
          <w:rFonts w:ascii="Verdana" w:hAnsi="Verdana"/>
          <w:b/>
          <w:i/>
          <w:sz w:val="16"/>
          <w:szCs w:val="16"/>
        </w:rPr>
        <w:t>caduceos</w:t>
      </w:r>
      <w:r w:rsidR="00034D4D" w:rsidRPr="00293DC4">
        <w:rPr>
          <w:rFonts w:ascii="Verdana" w:hAnsi="Verdana"/>
          <w:b/>
          <w:sz w:val="16"/>
          <w:szCs w:val="16"/>
        </w:rPr>
        <w:t>), se incluye en los símbolos farmacéuticos. No es la única versión, pues al rey</w:t>
      </w:r>
      <w:r w:rsidR="00034D4D" w:rsidRPr="00293DC4">
        <w:rPr>
          <w:rFonts w:ascii="Verdana" w:hAnsi="Verdana"/>
          <w:sz w:val="16"/>
          <w:szCs w:val="16"/>
        </w:rPr>
        <w:t xml:space="preserve"> </w:t>
      </w:r>
      <w:proofErr w:type="spellStart"/>
      <w:r w:rsidR="00034D4D" w:rsidRPr="00293DC4">
        <w:rPr>
          <w:rStyle w:val="Textoennegrita"/>
          <w:rFonts w:ascii="Verdana" w:hAnsi="Verdana"/>
          <w:bCs w:val="0"/>
          <w:i/>
          <w:sz w:val="16"/>
          <w:szCs w:val="16"/>
        </w:rPr>
        <w:t>Gilgamesh</w:t>
      </w:r>
      <w:proofErr w:type="spellEnd"/>
      <w:r w:rsidR="00034D4D" w:rsidRPr="00293DC4">
        <w:rPr>
          <w:rStyle w:val="Textoennegrita"/>
          <w:rFonts w:ascii="Verdana" w:hAnsi="Verdana"/>
          <w:bCs w:val="0"/>
          <w:sz w:val="16"/>
          <w:szCs w:val="16"/>
        </w:rPr>
        <w:t xml:space="preserve"> también se lo mencionó</w:t>
      </w:r>
      <w:r w:rsidRPr="00293DC4">
        <w:rPr>
          <w:rStyle w:val="Textoennegrita"/>
          <w:rFonts w:ascii="Verdana" w:hAnsi="Verdana"/>
          <w:bCs w:val="0"/>
          <w:sz w:val="16"/>
          <w:szCs w:val="16"/>
        </w:rPr>
        <w:t xml:space="preserve"> en otros escritos, </w:t>
      </w:r>
      <w:r w:rsidR="00034D4D" w:rsidRPr="00293DC4">
        <w:rPr>
          <w:rStyle w:val="Textoennegrita"/>
          <w:rFonts w:ascii="Verdana" w:hAnsi="Verdana"/>
          <w:bCs w:val="0"/>
          <w:sz w:val="16"/>
          <w:szCs w:val="16"/>
        </w:rPr>
        <w:t xml:space="preserve">después de haber sido </w:t>
      </w:r>
      <w:r w:rsidRPr="00293DC4">
        <w:rPr>
          <w:rStyle w:val="Textoennegrita"/>
          <w:rFonts w:ascii="Verdana" w:hAnsi="Verdana"/>
          <w:bCs w:val="0"/>
          <w:sz w:val="16"/>
          <w:szCs w:val="16"/>
        </w:rPr>
        <w:t>deificado en 1.800 a.C</w:t>
      </w:r>
      <w:r w:rsidR="00034D4D" w:rsidRPr="00293DC4">
        <w:rPr>
          <w:rStyle w:val="Textoennegrita"/>
          <w:rFonts w:ascii="Verdana" w:hAnsi="Verdana"/>
          <w:bCs w:val="0"/>
          <w:sz w:val="16"/>
          <w:szCs w:val="16"/>
        </w:rPr>
        <w:t>.</w:t>
      </w:r>
      <w:r w:rsidRPr="00293DC4">
        <w:rPr>
          <w:rStyle w:val="Textoennegrita"/>
          <w:rFonts w:ascii="Verdana" w:hAnsi="Verdana"/>
          <w:bCs w:val="0"/>
          <w:sz w:val="16"/>
          <w:szCs w:val="16"/>
        </w:rPr>
        <w:t xml:space="preserve"> Citar</w:t>
      </w:r>
      <w:r w:rsidR="00034D4D" w:rsidRPr="00293DC4">
        <w:rPr>
          <w:rStyle w:val="Textoennegrita"/>
          <w:rFonts w:ascii="Verdana" w:hAnsi="Verdana"/>
          <w:bCs w:val="0"/>
          <w:sz w:val="16"/>
          <w:szCs w:val="16"/>
        </w:rPr>
        <w:t>lo</w:t>
      </w:r>
      <w:r w:rsidRPr="00293DC4">
        <w:rPr>
          <w:rStyle w:val="Textoennegrita"/>
          <w:rFonts w:ascii="Verdana" w:hAnsi="Verdana"/>
          <w:bCs w:val="0"/>
          <w:sz w:val="16"/>
          <w:szCs w:val="16"/>
        </w:rPr>
        <w:t xml:space="preserve"> </w:t>
      </w:r>
      <w:r w:rsidR="00034D4D" w:rsidRPr="00293DC4">
        <w:rPr>
          <w:rStyle w:val="Textoennegrita"/>
          <w:rFonts w:ascii="Verdana" w:hAnsi="Verdana"/>
          <w:bCs w:val="0"/>
          <w:sz w:val="16"/>
          <w:szCs w:val="16"/>
        </w:rPr>
        <w:t xml:space="preserve">aquí </w:t>
      </w:r>
      <w:r w:rsidRPr="00293DC4">
        <w:rPr>
          <w:rStyle w:val="Textoennegrita"/>
          <w:rFonts w:ascii="Verdana" w:hAnsi="Verdana"/>
          <w:bCs w:val="0"/>
          <w:sz w:val="16"/>
          <w:szCs w:val="16"/>
        </w:rPr>
        <w:t>ahora</w:t>
      </w:r>
      <w:r w:rsidR="00034D4D" w:rsidRPr="00293DC4">
        <w:rPr>
          <w:rStyle w:val="Textoennegrita"/>
          <w:rFonts w:ascii="Verdana" w:hAnsi="Verdana"/>
          <w:bCs w:val="0"/>
          <w:sz w:val="16"/>
          <w:szCs w:val="16"/>
        </w:rPr>
        <w:t>,</w:t>
      </w:r>
      <w:r w:rsidRPr="00293DC4">
        <w:rPr>
          <w:rStyle w:val="Textoennegrita"/>
          <w:rFonts w:ascii="Verdana" w:hAnsi="Verdana"/>
          <w:bCs w:val="0"/>
          <w:sz w:val="16"/>
          <w:szCs w:val="16"/>
        </w:rPr>
        <w:t xml:space="preserve"> es para poder distinguir a </w:t>
      </w:r>
      <w:r w:rsidR="00034D4D" w:rsidRPr="00293DC4">
        <w:rPr>
          <w:rStyle w:val="Textoennegrita"/>
          <w:rFonts w:ascii="Verdana" w:hAnsi="Verdana"/>
          <w:bCs w:val="0"/>
          <w:sz w:val="16"/>
          <w:szCs w:val="16"/>
        </w:rPr>
        <w:t xml:space="preserve">dos diosas </w:t>
      </w:r>
      <w:proofErr w:type="spellStart"/>
      <w:r w:rsidRPr="00293DC4">
        <w:rPr>
          <w:rStyle w:val="Textoennegrita"/>
          <w:rFonts w:ascii="Verdana" w:hAnsi="Verdana"/>
          <w:bCs w:val="0"/>
          <w:i/>
          <w:sz w:val="16"/>
          <w:szCs w:val="16"/>
        </w:rPr>
        <w:t>Inanna</w:t>
      </w:r>
      <w:proofErr w:type="spellEnd"/>
      <w:r w:rsidR="00034D4D" w:rsidRPr="00293DC4">
        <w:rPr>
          <w:rStyle w:val="Textoennegrita"/>
          <w:rFonts w:ascii="Verdana" w:hAnsi="Verdana"/>
          <w:bCs w:val="0"/>
          <w:i/>
          <w:sz w:val="16"/>
          <w:szCs w:val="16"/>
        </w:rPr>
        <w:t>,</w:t>
      </w:r>
      <w:r w:rsidRPr="00293DC4">
        <w:rPr>
          <w:rStyle w:val="Textoennegrita"/>
          <w:rFonts w:ascii="Verdana" w:hAnsi="Verdana"/>
          <w:bCs w:val="0"/>
          <w:i/>
          <w:sz w:val="16"/>
          <w:szCs w:val="16"/>
        </w:rPr>
        <w:t xml:space="preserve"> </w:t>
      </w:r>
      <w:r w:rsidR="00034D4D" w:rsidRPr="00293DC4">
        <w:rPr>
          <w:rStyle w:val="Textoennegrita"/>
          <w:rFonts w:ascii="Verdana" w:hAnsi="Verdana"/>
          <w:bCs w:val="0"/>
          <w:sz w:val="16"/>
          <w:szCs w:val="16"/>
        </w:rPr>
        <w:t>porque se confundió con</w:t>
      </w:r>
      <w:r w:rsidR="00034D4D" w:rsidRPr="00293DC4">
        <w:rPr>
          <w:rStyle w:val="Textoennegrita"/>
          <w:rFonts w:ascii="Verdana" w:hAnsi="Verdana"/>
          <w:bCs w:val="0"/>
          <w:i/>
          <w:sz w:val="16"/>
          <w:szCs w:val="16"/>
        </w:rPr>
        <w:t xml:space="preserve"> </w:t>
      </w:r>
      <w:proofErr w:type="spellStart"/>
      <w:r w:rsidRPr="00293DC4">
        <w:rPr>
          <w:rStyle w:val="Textoennegrita"/>
          <w:rFonts w:ascii="Verdana" w:hAnsi="Verdana"/>
          <w:bCs w:val="0"/>
          <w:i/>
          <w:sz w:val="16"/>
          <w:szCs w:val="16"/>
        </w:rPr>
        <w:t>Lilith</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Según lo escrito en el “</w:t>
      </w:r>
      <w:r w:rsidRPr="00293DC4">
        <w:rPr>
          <w:rStyle w:val="Textoennegrita"/>
          <w:rFonts w:ascii="Verdana" w:hAnsi="Verdana"/>
          <w:bCs w:val="0"/>
          <w:i/>
          <w:sz w:val="16"/>
          <w:szCs w:val="16"/>
        </w:rPr>
        <w:t xml:space="preserve">Mito de </w:t>
      </w:r>
      <w:proofErr w:type="spellStart"/>
      <w:r w:rsidRPr="00293DC4">
        <w:rPr>
          <w:rStyle w:val="Textoennegrita"/>
          <w:rFonts w:ascii="Verdana" w:hAnsi="Verdana"/>
          <w:bCs w:val="0"/>
          <w:i/>
          <w:sz w:val="16"/>
          <w:szCs w:val="16"/>
        </w:rPr>
        <w:t>Etana</w:t>
      </w:r>
      <w:proofErr w:type="spellEnd"/>
      <w:r w:rsidRPr="00293DC4">
        <w:rPr>
          <w:rStyle w:val="Textoennegrita"/>
          <w:rFonts w:ascii="Verdana" w:hAnsi="Verdana"/>
          <w:bCs w:val="0"/>
          <w:sz w:val="16"/>
          <w:szCs w:val="16"/>
        </w:rPr>
        <w:t xml:space="preserve">”: </w:t>
      </w:r>
      <w:proofErr w:type="spellStart"/>
      <w:r w:rsidRPr="00293DC4">
        <w:rPr>
          <w:rStyle w:val="Textoennegrita"/>
          <w:rFonts w:ascii="Verdana" w:hAnsi="Verdana"/>
          <w:bCs w:val="0"/>
          <w:i/>
          <w:sz w:val="16"/>
          <w:szCs w:val="16"/>
        </w:rPr>
        <w:t>Gilgamesh</w:t>
      </w:r>
      <w:proofErr w:type="spellEnd"/>
      <w:r w:rsidRPr="00293DC4">
        <w:rPr>
          <w:rStyle w:val="Textoennegrita"/>
          <w:rFonts w:ascii="Verdana" w:hAnsi="Verdana"/>
          <w:bCs w:val="0"/>
          <w:sz w:val="16"/>
          <w:szCs w:val="16"/>
        </w:rPr>
        <w:t xml:space="preserve"> expulsó a </w:t>
      </w:r>
      <w:proofErr w:type="spellStart"/>
      <w:r w:rsidRPr="00293DC4">
        <w:rPr>
          <w:rStyle w:val="Textoennegrita"/>
          <w:rFonts w:ascii="Verdana" w:hAnsi="Verdana"/>
          <w:bCs w:val="0"/>
          <w:i/>
          <w:sz w:val="16"/>
          <w:szCs w:val="16"/>
        </w:rPr>
        <w:t>Lilith</w:t>
      </w:r>
      <w:proofErr w:type="spellEnd"/>
      <w:r w:rsidRPr="00293DC4">
        <w:rPr>
          <w:rStyle w:val="Textoennegrita"/>
          <w:rFonts w:ascii="Verdana" w:hAnsi="Verdana"/>
          <w:bCs w:val="0"/>
          <w:sz w:val="16"/>
          <w:szCs w:val="16"/>
        </w:rPr>
        <w:t xml:space="preserve"> del sauce donde ella habitaba (</w:t>
      </w:r>
      <w:r w:rsidRPr="00293DC4">
        <w:rPr>
          <w:rStyle w:val="Textoennegrita"/>
          <w:rFonts w:ascii="Verdana" w:hAnsi="Verdana"/>
          <w:bCs w:val="0"/>
          <w:i/>
          <w:sz w:val="16"/>
          <w:szCs w:val="16"/>
        </w:rPr>
        <w:t>Árbol de la Vida</w:t>
      </w:r>
      <w:r w:rsidRPr="00293DC4">
        <w:rPr>
          <w:rStyle w:val="Textoennegrita"/>
          <w:rFonts w:ascii="Verdana" w:hAnsi="Verdana"/>
          <w:bCs w:val="0"/>
          <w:sz w:val="16"/>
          <w:szCs w:val="16"/>
        </w:rPr>
        <w:t xml:space="preserve">), el cual había sido plantado por </w:t>
      </w:r>
      <w:proofErr w:type="spellStart"/>
      <w:r w:rsidRPr="00293DC4">
        <w:rPr>
          <w:rStyle w:val="Textoennegrita"/>
          <w:rFonts w:ascii="Verdana" w:hAnsi="Verdana"/>
          <w:bCs w:val="0"/>
          <w:i/>
          <w:sz w:val="16"/>
          <w:szCs w:val="16"/>
        </w:rPr>
        <w:t>Inanna</w:t>
      </w:r>
      <w:proofErr w:type="spellEnd"/>
      <w:r w:rsidRPr="00293DC4">
        <w:rPr>
          <w:rStyle w:val="Textoennegrita"/>
          <w:rFonts w:ascii="Verdana" w:hAnsi="Verdana"/>
          <w:bCs w:val="0"/>
          <w:sz w:val="16"/>
          <w:szCs w:val="16"/>
        </w:rPr>
        <w:t xml:space="preserve"> en su jardín (¿del </w:t>
      </w:r>
      <w:r w:rsidRPr="00293DC4">
        <w:rPr>
          <w:rStyle w:val="Textoennegrita"/>
          <w:rFonts w:ascii="Verdana" w:hAnsi="Verdana"/>
          <w:bCs w:val="0"/>
          <w:i/>
          <w:sz w:val="16"/>
          <w:szCs w:val="16"/>
        </w:rPr>
        <w:t>Edén</w:t>
      </w:r>
      <w:r w:rsidRPr="00293DC4">
        <w:rPr>
          <w:rStyle w:val="Textoennegrita"/>
          <w:rFonts w:ascii="Verdana" w:hAnsi="Verdana"/>
          <w:bCs w:val="0"/>
          <w:sz w:val="16"/>
          <w:szCs w:val="16"/>
        </w:rPr>
        <w:t xml:space="preserve">?). </w:t>
      </w:r>
    </w:p>
    <w:p w:rsidR="00DF536C" w:rsidRPr="00293DC4" w:rsidRDefault="00DF536C" w:rsidP="00D65862">
      <w:pPr>
        <w:pStyle w:val="NormalWeb"/>
        <w:tabs>
          <w:tab w:val="left" w:pos="142"/>
          <w:tab w:val="left" w:pos="10915"/>
        </w:tabs>
        <w:spacing w:beforeAutospacing="0" w:afterAutospacing="0"/>
        <w:ind w:left="1276" w:right="477"/>
        <w:jc w:val="center"/>
        <w:rPr>
          <w:rFonts w:ascii="Verdana" w:hAnsi="Verdana"/>
          <w:bCs/>
          <w:color w:val="auto"/>
          <w:sz w:val="16"/>
          <w:szCs w:val="16"/>
        </w:rPr>
      </w:pPr>
      <w:r w:rsidRPr="00293DC4">
        <w:rPr>
          <w:rStyle w:val="Textoennegrita"/>
          <w:rFonts w:ascii="Verdana" w:hAnsi="Verdana"/>
          <w:color w:val="auto"/>
          <w:sz w:val="16"/>
          <w:szCs w:val="16"/>
          <w:u w:val="single"/>
        </w:rPr>
        <w:t>LA EVOLUCIÓN  DE LOS ZIGURATS</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Expuestos los preliminares, estableceré una relación entre las coronas con cuernos y las misteriosas pirámides que posteriormente, durante más de un siglo, salpicaron los desiertos de la orilla occidental de río Nilo. Aunque sea una investigación compleja, incluso para afrontarla un conjunto de arqueólogos licenciados, yo daré una explicación coherente y genuina; la que a </w:t>
      </w:r>
      <w:proofErr w:type="spellStart"/>
      <w:r w:rsidRPr="00293DC4">
        <w:rPr>
          <w:rStyle w:val="Textoennegrita"/>
          <w:rFonts w:ascii="Verdana" w:hAnsi="Verdana"/>
          <w:bCs w:val="0"/>
          <w:sz w:val="16"/>
          <w:szCs w:val="16"/>
        </w:rPr>
        <w:t>mi</w:t>
      </w:r>
      <w:proofErr w:type="spellEnd"/>
      <w:r w:rsidRPr="00293DC4">
        <w:rPr>
          <w:rStyle w:val="Textoennegrita"/>
          <w:rFonts w:ascii="Verdana" w:hAnsi="Verdana"/>
          <w:bCs w:val="0"/>
          <w:sz w:val="16"/>
          <w:szCs w:val="16"/>
        </w:rPr>
        <w:t xml:space="preserve"> me animó a investigar. Los </w:t>
      </w:r>
      <w:proofErr w:type="spellStart"/>
      <w:r w:rsidRPr="00293DC4">
        <w:rPr>
          <w:rStyle w:val="Textoennegrita"/>
          <w:rFonts w:ascii="Verdana" w:hAnsi="Verdana"/>
          <w:bCs w:val="0"/>
          <w:sz w:val="16"/>
          <w:szCs w:val="16"/>
        </w:rPr>
        <w:t>zigurats</w:t>
      </w:r>
      <w:proofErr w:type="spellEnd"/>
      <w:r w:rsidRPr="00293DC4">
        <w:rPr>
          <w:rStyle w:val="Textoennegrita"/>
          <w:rFonts w:ascii="Verdana" w:hAnsi="Verdana"/>
          <w:bCs w:val="0"/>
          <w:sz w:val="16"/>
          <w:szCs w:val="16"/>
        </w:rPr>
        <w:t xml:space="preserve"> se inventaron presentando una sola terraza en la zona de la antigua Persia (Irán), pasando luego a ser construidos en el Sur de Mesopotamia (2.112-2.095 a.C.). El dios llevó una corona con siete gradas de cuernos superpuestos cuando nombró a </w:t>
      </w:r>
      <w:proofErr w:type="spellStart"/>
      <w:r w:rsidRPr="00293DC4">
        <w:rPr>
          <w:rStyle w:val="Textoennegrita"/>
          <w:rFonts w:ascii="Verdana" w:hAnsi="Verdana"/>
          <w:bCs w:val="0"/>
          <w:i/>
          <w:sz w:val="16"/>
          <w:szCs w:val="16"/>
        </w:rPr>
        <w:t>Isme-Dagan</w:t>
      </w:r>
      <w:proofErr w:type="spellEnd"/>
      <w:r w:rsidRPr="00293DC4">
        <w:rPr>
          <w:rStyle w:val="Textoennegrita"/>
          <w:rFonts w:ascii="Verdana" w:hAnsi="Verdana"/>
          <w:bCs w:val="0"/>
          <w:sz w:val="16"/>
          <w:szCs w:val="16"/>
        </w:rPr>
        <w:t xml:space="preserve">, gobernante del templo de </w:t>
      </w:r>
      <w:proofErr w:type="spellStart"/>
      <w:r w:rsidRPr="00293DC4">
        <w:rPr>
          <w:rStyle w:val="Textoennegrita"/>
          <w:rFonts w:ascii="Verdana" w:hAnsi="Verdana"/>
          <w:bCs w:val="0"/>
          <w:i/>
          <w:sz w:val="16"/>
          <w:szCs w:val="16"/>
        </w:rPr>
        <w:t>Ur</w:t>
      </w:r>
      <w:proofErr w:type="spellEnd"/>
      <w:r w:rsidRPr="00293DC4">
        <w:rPr>
          <w:rStyle w:val="Textoennegrita"/>
          <w:rFonts w:ascii="Verdana" w:hAnsi="Verdana"/>
          <w:bCs w:val="0"/>
          <w:sz w:val="16"/>
          <w:szCs w:val="16"/>
        </w:rPr>
        <w:t xml:space="preserve"> (2.005 a.C.). Aquellos </w:t>
      </w:r>
      <w:proofErr w:type="spellStart"/>
      <w:r w:rsidRPr="00293DC4">
        <w:rPr>
          <w:rStyle w:val="Textoennegrita"/>
          <w:rFonts w:ascii="Verdana" w:hAnsi="Verdana"/>
          <w:bCs w:val="0"/>
          <w:sz w:val="16"/>
          <w:szCs w:val="16"/>
        </w:rPr>
        <w:t>zigurats</w:t>
      </w:r>
      <w:proofErr w:type="spellEnd"/>
      <w:r w:rsidRPr="00293DC4">
        <w:rPr>
          <w:rStyle w:val="Textoennegrita"/>
          <w:rFonts w:ascii="Verdana" w:hAnsi="Verdana"/>
          <w:bCs w:val="0"/>
          <w:sz w:val="16"/>
          <w:szCs w:val="16"/>
        </w:rPr>
        <w:t xml:space="preserve"> eran modestos al construirlos en </w:t>
      </w:r>
      <w:r w:rsidRPr="00293DC4">
        <w:rPr>
          <w:rStyle w:val="Textoennegrita"/>
          <w:rFonts w:ascii="Verdana" w:hAnsi="Verdana"/>
          <w:bCs w:val="0"/>
          <w:i/>
          <w:sz w:val="16"/>
          <w:szCs w:val="16"/>
        </w:rPr>
        <w:t xml:space="preserve">Babilonia </w:t>
      </w:r>
      <w:r w:rsidRPr="00293DC4">
        <w:rPr>
          <w:rStyle w:val="Textoennegrita"/>
          <w:rFonts w:ascii="Verdana" w:hAnsi="Verdana"/>
          <w:bCs w:val="0"/>
          <w:sz w:val="16"/>
          <w:szCs w:val="16"/>
        </w:rPr>
        <w:t xml:space="preserve">(1.750 a.C.), y posteriormente en </w:t>
      </w:r>
      <w:r w:rsidRPr="00293DC4">
        <w:rPr>
          <w:rStyle w:val="Textoennegrita"/>
          <w:rFonts w:ascii="Verdana" w:hAnsi="Verdana"/>
          <w:bCs w:val="0"/>
          <w:i/>
          <w:sz w:val="16"/>
          <w:szCs w:val="16"/>
        </w:rPr>
        <w:t>Asiria</w:t>
      </w:r>
      <w:r w:rsidRPr="00293DC4">
        <w:rPr>
          <w:rStyle w:val="Textoennegrita"/>
          <w:rFonts w:ascii="Verdana" w:hAnsi="Verdana"/>
          <w:bCs w:val="0"/>
          <w:sz w:val="16"/>
          <w:szCs w:val="16"/>
        </w:rPr>
        <w:t>, fueron monumentos magnificados.</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En mi opinión, las divinas “coronas, biológicas” (por las cornamentas adosadas), remiten a las diferentes alturas escalonadas de un zigurat. Viendo en perspectiva frontal su fachada principal, se distingue un ancho trazado que indica la escalinata de acceso. Del mismo modo, las puntas de las astas se reúnen escalonadamente en la parte delantera de cada corona, dividiéndola en dos mitades, haciendo resaltar una línea que se corresponde a la ancha escalera que ocupa la fachada principal de cada zigurat. Son accesos que, visualmente, recuerdan a una nariz humana, porque comienzan siempre mucho antes de llegar al zócalo negro de su base. </w:t>
      </w:r>
      <w:r w:rsidR="0082132C" w:rsidRPr="00293DC4">
        <w:rPr>
          <w:rFonts w:ascii="Verdana" w:hAnsi="Verdana"/>
          <w:b/>
          <w:sz w:val="16"/>
          <w:szCs w:val="16"/>
        </w:rPr>
        <w:t xml:space="preserve">En esta zona, prácticamente destinada a sostener el templo de la cima, varios </w:t>
      </w:r>
      <w:proofErr w:type="spellStart"/>
      <w:r w:rsidR="0082132C" w:rsidRPr="00293DC4">
        <w:rPr>
          <w:rFonts w:ascii="Verdana" w:hAnsi="Verdana"/>
          <w:b/>
          <w:sz w:val="16"/>
          <w:szCs w:val="16"/>
        </w:rPr>
        <w:t>zigurats</w:t>
      </w:r>
      <w:proofErr w:type="spellEnd"/>
      <w:r w:rsidR="0082132C" w:rsidRPr="00293DC4">
        <w:rPr>
          <w:rFonts w:ascii="Verdana" w:hAnsi="Verdana"/>
          <w:b/>
          <w:sz w:val="16"/>
          <w:szCs w:val="16"/>
        </w:rPr>
        <w:t xml:space="preserve"> tenían un santuario, a nivel del suelo, para los enfermos y ancianos, por donde la divinidad podía descender y manifestarse a su devoto pueblo.</w:t>
      </w:r>
    </w:p>
    <w:p w:rsidR="00DF536C" w:rsidRPr="00293DC4" w:rsidRDefault="00DF536C" w:rsidP="00D65862">
      <w:pPr>
        <w:pStyle w:val="NormalWeb"/>
        <w:tabs>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En lo referente a las dos mayores pirámides de </w:t>
      </w:r>
      <w:proofErr w:type="spellStart"/>
      <w:r w:rsidRPr="00293DC4">
        <w:rPr>
          <w:rStyle w:val="Textoennegrita"/>
          <w:rFonts w:ascii="Verdana" w:hAnsi="Verdana"/>
          <w:bCs w:val="0"/>
          <w:i/>
          <w:sz w:val="16"/>
          <w:szCs w:val="16"/>
        </w:rPr>
        <w:t>Giza</w:t>
      </w:r>
      <w:proofErr w:type="spellEnd"/>
      <w:r w:rsidRPr="00293DC4">
        <w:rPr>
          <w:rStyle w:val="Textoennegrita"/>
          <w:rFonts w:ascii="Verdana" w:hAnsi="Verdana"/>
          <w:bCs w:val="0"/>
          <w:sz w:val="16"/>
          <w:szCs w:val="16"/>
        </w:rPr>
        <w:t xml:space="preserve">, en Egipto, ya publiqué una explicación, la cual probablemente costará de olvidar. A mis argumentos de entonces, ahora ya les añadiría un par de dibujos de colinas mesopotámicas, igualmente mellizas y muy cercanas. Se puede leer mi investigación al respecto, y las fotografías, abriendo </w:t>
      </w:r>
      <w:proofErr w:type="gramStart"/>
      <w:r w:rsidRPr="00293DC4">
        <w:rPr>
          <w:rStyle w:val="Textoennegrita"/>
          <w:rFonts w:ascii="Verdana" w:hAnsi="Verdana"/>
          <w:bCs w:val="0"/>
          <w:sz w:val="16"/>
          <w:szCs w:val="16"/>
        </w:rPr>
        <w:t>el</w:t>
      </w:r>
      <w:proofErr w:type="gramEnd"/>
      <w:r w:rsidRPr="00293DC4">
        <w:rPr>
          <w:rStyle w:val="Textoennegrita"/>
          <w:rFonts w:ascii="Verdana" w:hAnsi="Verdana"/>
          <w:bCs w:val="0"/>
          <w:sz w:val="16"/>
          <w:szCs w:val="16"/>
        </w:rPr>
        <w:t xml:space="preserve"> siguiente página: </w:t>
      </w:r>
      <w:hyperlink r:id="rId33" w:history="1">
        <w:r w:rsidRPr="00293DC4">
          <w:rPr>
            <w:rStyle w:val="Textoennegrita"/>
            <w:rFonts w:ascii="Verdana" w:hAnsi="Verdana"/>
            <w:bCs w:val="0"/>
            <w:color w:val="auto"/>
            <w:sz w:val="16"/>
            <w:szCs w:val="16"/>
            <w:u w:val="single"/>
          </w:rPr>
          <w:t>http://webspace.webring.com/people/or/ramonetriu/egipto-balanza.html</w:t>
        </w:r>
      </w:hyperlink>
      <w:r w:rsidRPr="00293DC4">
        <w:rPr>
          <w:rFonts w:ascii="Verdana" w:hAnsi="Verdana"/>
          <w:b/>
          <w:bCs/>
          <w:sz w:val="16"/>
          <w:szCs w:val="16"/>
        </w:rPr>
        <w:t> </w:t>
      </w:r>
    </w:p>
    <w:p w:rsidR="00DF536C" w:rsidRDefault="00DF536C" w:rsidP="00D65862">
      <w:pPr>
        <w:pStyle w:val="NormalWeb"/>
        <w:tabs>
          <w:tab w:val="left" w:pos="10915"/>
        </w:tabs>
        <w:spacing w:beforeAutospacing="0" w:afterAutospacing="0"/>
        <w:ind w:left="1276" w:right="477"/>
        <w:jc w:val="center"/>
        <w:rPr>
          <w:rStyle w:val="Textoennegrita"/>
          <w:rFonts w:ascii="Verdana" w:hAnsi="Verdana"/>
          <w:color w:val="auto"/>
          <w:sz w:val="16"/>
          <w:szCs w:val="16"/>
          <w:u w:val="single"/>
        </w:rPr>
      </w:pPr>
      <w:r w:rsidRPr="00293DC4">
        <w:rPr>
          <w:rStyle w:val="Textoennegrita"/>
          <w:rFonts w:ascii="Verdana" w:hAnsi="Verdana"/>
          <w:color w:val="auto"/>
          <w:sz w:val="16"/>
          <w:szCs w:val="16"/>
          <w:u w:val="single"/>
        </w:rPr>
        <w:t>FOTO: MI IDEALIZACIÓN TAMBIÉN  RECUERDA UN ZIGURAT</w:t>
      </w:r>
    </w:p>
    <w:p w:rsidR="0094445D" w:rsidRPr="00293DC4" w:rsidRDefault="0094445D" w:rsidP="00D65862">
      <w:pPr>
        <w:pStyle w:val="NormalWeb"/>
        <w:tabs>
          <w:tab w:val="left" w:pos="10915"/>
        </w:tabs>
        <w:spacing w:beforeAutospacing="0" w:afterAutospacing="0"/>
        <w:ind w:left="1276" w:right="477"/>
        <w:jc w:val="center"/>
        <w:rPr>
          <w:rFonts w:ascii="Verdana" w:hAnsi="Verdana"/>
          <w:bCs/>
          <w:color w:val="auto"/>
          <w:sz w:val="16"/>
          <w:szCs w:val="16"/>
        </w:rPr>
      </w:pPr>
      <w:r>
        <w:rPr>
          <w:noProof/>
        </w:rPr>
        <w:drawing>
          <wp:inline distT="0" distB="0" distL="0" distR="0">
            <wp:extent cx="1800225" cy="1983581"/>
            <wp:effectExtent l="19050" t="0" r="9525" b="0"/>
            <wp:docPr id="63" name="Imagen 63" descr="** coron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coronas **"/>
                    <pic:cNvPicPr>
                      <a:picLocks noChangeAspect="1" noChangeArrowheads="1"/>
                    </pic:cNvPicPr>
                  </pic:nvPicPr>
                  <pic:blipFill>
                    <a:blip r:embed="rId34" cstate="print"/>
                    <a:srcRect/>
                    <a:stretch>
                      <a:fillRect/>
                    </a:stretch>
                  </pic:blipFill>
                  <pic:spPr bwMode="auto">
                    <a:xfrm>
                      <a:off x="0" y="0"/>
                      <a:ext cx="1803639" cy="1987342"/>
                    </a:xfrm>
                    <a:prstGeom prst="rect">
                      <a:avLst/>
                    </a:prstGeom>
                    <a:noFill/>
                    <a:ln w="9525">
                      <a:noFill/>
                      <a:miter lim="800000"/>
                      <a:headEnd/>
                      <a:tailEnd/>
                    </a:ln>
                  </pic:spPr>
                </pic:pic>
              </a:graphicData>
            </a:graphic>
          </wp:inline>
        </w:drawing>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Al dios </w:t>
      </w:r>
      <w:proofErr w:type="spellStart"/>
      <w:r w:rsidRPr="00293DC4">
        <w:rPr>
          <w:rStyle w:val="Textoennegrita"/>
          <w:rFonts w:ascii="Verdana" w:hAnsi="Verdana"/>
          <w:bCs w:val="0"/>
          <w:i/>
          <w:sz w:val="16"/>
          <w:szCs w:val="16"/>
        </w:rPr>
        <w:t>Ninurta</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lo había enviado</w:t>
      </w:r>
      <w:r w:rsidRPr="00293DC4">
        <w:rPr>
          <w:rStyle w:val="Textoennegrita"/>
          <w:rFonts w:ascii="Verdana" w:hAnsi="Verdana"/>
          <w:bCs w:val="0"/>
          <w:i/>
          <w:sz w:val="16"/>
          <w:szCs w:val="16"/>
        </w:rPr>
        <w:t xml:space="preserve"> </w:t>
      </w:r>
      <w:proofErr w:type="spellStart"/>
      <w:r w:rsidRPr="00293DC4">
        <w:rPr>
          <w:rStyle w:val="Textoennegrita"/>
          <w:rFonts w:ascii="Verdana" w:hAnsi="Verdana"/>
          <w:bCs w:val="0"/>
          <w:i/>
          <w:sz w:val="16"/>
          <w:szCs w:val="16"/>
        </w:rPr>
        <w:t>Enlil</w:t>
      </w:r>
      <w:proofErr w:type="spellEnd"/>
      <w:r w:rsidRPr="00293DC4">
        <w:rPr>
          <w:rStyle w:val="Textoennegrita"/>
          <w:rFonts w:ascii="Verdana" w:hAnsi="Verdana"/>
          <w:bCs w:val="0"/>
          <w:sz w:val="16"/>
          <w:szCs w:val="16"/>
        </w:rPr>
        <w:t xml:space="preserve"> para reprimir los desmanes de </w:t>
      </w:r>
      <w:proofErr w:type="spellStart"/>
      <w:r w:rsidRPr="00293DC4">
        <w:rPr>
          <w:rStyle w:val="Textoennegrita"/>
          <w:rFonts w:ascii="Verdana" w:hAnsi="Verdana"/>
          <w:bCs w:val="0"/>
          <w:i/>
          <w:sz w:val="16"/>
          <w:szCs w:val="16"/>
        </w:rPr>
        <w:t>Inanna</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cuando ella trataba de favorecer a </w:t>
      </w:r>
      <w:proofErr w:type="spellStart"/>
      <w:r w:rsidRPr="00293DC4">
        <w:rPr>
          <w:rStyle w:val="Textoennegrita"/>
          <w:rFonts w:ascii="Verdana" w:hAnsi="Verdana"/>
          <w:bCs w:val="0"/>
          <w:i/>
          <w:sz w:val="16"/>
          <w:szCs w:val="16"/>
        </w:rPr>
        <w:t>Erek</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promoviendo graves desórdenes en la zona. Finalmente los dioses </w:t>
      </w:r>
      <w:proofErr w:type="spellStart"/>
      <w:r w:rsidRPr="00293DC4">
        <w:rPr>
          <w:rStyle w:val="Textoennegrita"/>
          <w:rFonts w:ascii="Verdana" w:hAnsi="Verdana"/>
          <w:bCs w:val="0"/>
          <w:i/>
          <w:sz w:val="16"/>
          <w:szCs w:val="16"/>
        </w:rPr>
        <w:t>Anu</w:t>
      </w:r>
      <w:proofErr w:type="spellEnd"/>
      <w:r w:rsidRPr="00293DC4">
        <w:rPr>
          <w:rStyle w:val="Textoennegrita"/>
          <w:rFonts w:ascii="Verdana" w:hAnsi="Verdana"/>
          <w:bCs w:val="0"/>
          <w:i/>
          <w:sz w:val="16"/>
          <w:szCs w:val="16"/>
        </w:rPr>
        <w:t xml:space="preserve"> y </w:t>
      </w:r>
      <w:proofErr w:type="spellStart"/>
      <w:r w:rsidRPr="00293DC4">
        <w:rPr>
          <w:rStyle w:val="Textoennegrita"/>
          <w:rFonts w:ascii="Verdana" w:hAnsi="Verdana"/>
          <w:bCs w:val="0"/>
          <w:i/>
          <w:sz w:val="16"/>
          <w:szCs w:val="16"/>
        </w:rPr>
        <w:t>Enlil</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padre e hijo, colaboraron para hacer que </w:t>
      </w:r>
      <w:proofErr w:type="spellStart"/>
      <w:r w:rsidRPr="00293DC4">
        <w:rPr>
          <w:rStyle w:val="Textoennegrita"/>
          <w:rFonts w:ascii="Verdana" w:hAnsi="Verdana"/>
          <w:bCs w:val="0"/>
          <w:i/>
          <w:sz w:val="16"/>
          <w:szCs w:val="16"/>
        </w:rPr>
        <w:t>Marduk</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volando en su “pájaro divino”, acabase con el reinado del rey </w:t>
      </w:r>
      <w:r w:rsidRPr="00293DC4">
        <w:rPr>
          <w:rStyle w:val="Textoennegrita"/>
          <w:rFonts w:ascii="Verdana" w:hAnsi="Verdana"/>
          <w:bCs w:val="0"/>
          <w:i/>
          <w:sz w:val="16"/>
          <w:szCs w:val="16"/>
        </w:rPr>
        <w:t>Sargón I,</w:t>
      </w:r>
      <w:r w:rsidRPr="00293DC4">
        <w:rPr>
          <w:rStyle w:val="Textoennegrita"/>
          <w:rFonts w:ascii="Verdana" w:hAnsi="Verdana"/>
          <w:bCs w:val="0"/>
          <w:sz w:val="16"/>
          <w:szCs w:val="16"/>
        </w:rPr>
        <w:t xml:space="preserve"> que fue el primer emperador de la zona. Había tenido la gran osadía de </w:t>
      </w:r>
      <w:proofErr w:type="gramStart"/>
      <w:r w:rsidRPr="00293DC4">
        <w:rPr>
          <w:rStyle w:val="Textoennegrita"/>
          <w:rFonts w:ascii="Verdana" w:hAnsi="Verdana"/>
          <w:bCs w:val="0"/>
          <w:sz w:val="16"/>
          <w:szCs w:val="16"/>
        </w:rPr>
        <w:t>nombrarse ”</w:t>
      </w:r>
      <w:proofErr w:type="gramEnd"/>
      <w:r w:rsidRPr="00293DC4">
        <w:rPr>
          <w:rStyle w:val="Textoennegrita"/>
          <w:rFonts w:ascii="Verdana" w:hAnsi="Verdana"/>
          <w:bCs w:val="0"/>
          <w:sz w:val="16"/>
          <w:szCs w:val="16"/>
        </w:rPr>
        <w:t>Señor de las cuatro partes del mundo,” y desde luego fue el primero que logró permanecer en la memoria escrita de la historia; pero tan sólo duró cuatro generaciones.</w:t>
      </w:r>
    </w:p>
    <w:p w:rsidR="00DF536C" w:rsidRDefault="00DF536C" w:rsidP="00D65862">
      <w:pPr>
        <w:pStyle w:val="NormalWeb"/>
        <w:tabs>
          <w:tab w:val="left" w:pos="142"/>
          <w:tab w:val="left" w:pos="10915"/>
        </w:tabs>
        <w:spacing w:beforeAutospacing="0" w:afterAutospacing="0"/>
        <w:ind w:left="1276" w:right="477"/>
        <w:jc w:val="both"/>
        <w:rPr>
          <w:rStyle w:val="Textoennegrita"/>
          <w:rFonts w:ascii="Verdana" w:hAnsi="Verdana"/>
          <w:bCs w:val="0"/>
          <w:sz w:val="16"/>
          <w:szCs w:val="16"/>
        </w:rPr>
      </w:pPr>
      <w:proofErr w:type="spellStart"/>
      <w:r w:rsidRPr="00293DC4">
        <w:rPr>
          <w:rStyle w:val="Textoennegrita"/>
          <w:rFonts w:ascii="Verdana" w:hAnsi="Verdana"/>
          <w:bCs w:val="0"/>
          <w:i/>
          <w:sz w:val="16"/>
          <w:szCs w:val="16"/>
        </w:rPr>
        <w:t>Ninurta</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regresó a Sumeria en tiempos del rey </w:t>
      </w:r>
      <w:proofErr w:type="spellStart"/>
      <w:r w:rsidRPr="00293DC4">
        <w:rPr>
          <w:rStyle w:val="Textoennegrita"/>
          <w:rFonts w:ascii="Verdana" w:hAnsi="Verdana"/>
          <w:bCs w:val="0"/>
          <w:i/>
          <w:sz w:val="16"/>
          <w:szCs w:val="16"/>
        </w:rPr>
        <w:t>Gudea</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de </w:t>
      </w:r>
      <w:proofErr w:type="spellStart"/>
      <w:r w:rsidRPr="00293DC4">
        <w:rPr>
          <w:rStyle w:val="Textoennegrita"/>
          <w:rFonts w:ascii="Verdana" w:hAnsi="Verdana"/>
          <w:bCs w:val="0"/>
          <w:sz w:val="16"/>
          <w:szCs w:val="16"/>
        </w:rPr>
        <w:t>Lagash</w:t>
      </w:r>
      <w:proofErr w:type="spellEnd"/>
      <w:r w:rsidRPr="00293DC4">
        <w:rPr>
          <w:rStyle w:val="Textoennegrita"/>
          <w:rFonts w:ascii="Verdana" w:hAnsi="Verdana"/>
          <w:bCs w:val="0"/>
          <w:sz w:val="16"/>
          <w:szCs w:val="16"/>
        </w:rPr>
        <w:t xml:space="preserve">, un sabio </w:t>
      </w:r>
      <w:proofErr w:type="spellStart"/>
      <w:r w:rsidRPr="00293DC4">
        <w:rPr>
          <w:rStyle w:val="Textoennegrita"/>
          <w:rFonts w:ascii="Verdana" w:hAnsi="Verdana"/>
          <w:bCs w:val="0"/>
          <w:i/>
          <w:sz w:val="16"/>
          <w:szCs w:val="16"/>
        </w:rPr>
        <w:t>Ensi</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(contemporáneo del rey </w:t>
      </w:r>
      <w:proofErr w:type="spellStart"/>
      <w:r w:rsidRPr="00293DC4">
        <w:rPr>
          <w:rStyle w:val="Textoennegrita"/>
          <w:rFonts w:ascii="Verdana" w:hAnsi="Verdana"/>
          <w:bCs w:val="0"/>
          <w:i/>
          <w:sz w:val="16"/>
          <w:szCs w:val="16"/>
        </w:rPr>
        <w:t>Ur-Namu</w:t>
      </w:r>
      <w:proofErr w:type="spellEnd"/>
      <w:r w:rsidRPr="00293DC4">
        <w:rPr>
          <w:rStyle w:val="Textoennegrita"/>
          <w:rFonts w:ascii="Verdana" w:hAnsi="Verdana"/>
          <w:bCs w:val="0"/>
          <w:sz w:val="16"/>
          <w:szCs w:val="16"/>
        </w:rPr>
        <w:t xml:space="preserve">), quien, por mandato de </w:t>
      </w:r>
      <w:proofErr w:type="spellStart"/>
      <w:r w:rsidRPr="00293DC4">
        <w:rPr>
          <w:rStyle w:val="Textoennegrita"/>
          <w:rFonts w:ascii="Verdana" w:hAnsi="Verdana"/>
          <w:bCs w:val="0"/>
          <w:i/>
          <w:sz w:val="16"/>
          <w:szCs w:val="16"/>
        </w:rPr>
        <w:t>Ninurta</w:t>
      </w:r>
      <w:proofErr w:type="spellEnd"/>
      <w:r w:rsidRPr="00293DC4">
        <w:rPr>
          <w:rStyle w:val="Textoennegrita"/>
          <w:rFonts w:ascii="Verdana" w:hAnsi="Verdana"/>
          <w:bCs w:val="0"/>
          <w:sz w:val="16"/>
          <w:szCs w:val="16"/>
        </w:rPr>
        <w:t xml:space="preserve"> (vencedor de la “Guerra de la Pirámide”), construyó un zigurat al dios </w:t>
      </w:r>
      <w:proofErr w:type="spellStart"/>
      <w:r w:rsidRPr="00293DC4">
        <w:rPr>
          <w:rStyle w:val="Textoennegrita"/>
          <w:rFonts w:ascii="Verdana" w:hAnsi="Verdana"/>
          <w:bCs w:val="0"/>
          <w:i/>
          <w:sz w:val="16"/>
          <w:szCs w:val="16"/>
        </w:rPr>
        <w:t>Nanna</w:t>
      </w:r>
      <w:proofErr w:type="spellEnd"/>
      <w:r w:rsidRPr="00293DC4">
        <w:rPr>
          <w:rStyle w:val="Textoennegrita"/>
          <w:rFonts w:ascii="Verdana" w:hAnsi="Verdana"/>
          <w:bCs w:val="0"/>
          <w:sz w:val="16"/>
          <w:szCs w:val="16"/>
        </w:rPr>
        <w:t xml:space="preserve">, y lo decoró con esfinges de toros 1.500 años antes que lo hiciesen los asirios del </w:t>
      </w:r>
      <w:r w:rsidRPr="00293DC4">
        <w:rPr>
          <w:rStyle w:val="Textoennegrita"/>
          <w:rFonts w:ascii="Verdana" w:hAnsi="Verdana"/>
          <w:bCs w:val="0"/>
          <w:i/>
          <w:sz w:val="16"/>
          <w:szCs w:val="16"/>
        </w:rPr>
        <w:t>Primer Imperio</w:t>
      </w:r>
      <w:r w:rsidRPr="00293DC4">
        <w:rPr>
          <w:rStyle w:val="Textoennegrita"/>
          <w:rFonts w:ascii="Verdana" w:hAnsi="Verdana"/>
          <w:bCs w:val="0"/>
          <w:sz w:val="16"/>
          <w:szCs w:val="16"/>
        </w:rPr>
        <w:t xml:space="preserve"> (1.366-1.077 a.C.). Hay que recordar que </w:t>
      </w:r>
      <w:proofErr w:type="spellStart"/>
      <w:r w:rsidRPr="00293DC4">
        <w:rPr>
          <w:rStyle w:val="Textoennegrita"/>
          <w:rFonts w:ascii="Verdana" w:hAnsi="Verdana"/>
          <w:bCs w:val="0"/>
          <w:i/>
          <w:sz w:val="16"/>
          <w:szCs w:val="16"/>
        </w:rPr>
        <w:t>Gudea</w:t>
      </w:r>
      <w:proofErr w:type="spellEnd"/>
      <w:r w:rsidRPr="00293DC4">
        <w:rPr>
          <w:rStyle w:val="Textoennegrita"/>
          <w:rFonts w:ascii="Verdana" w:hAnsi="Verdana"/>
          <w:bCs w:val="0"/>
          <w:sz w:val="16"/>
          <w:szCs w:val="16"/>
        </w:rPr>
        <w:t xml:space="preserve"> fue también el mayor promotor del avance en asunto de derechos jurídicos. Su anhelo fue pacificar la sociedad en general, y en sus estatua consta escrito que quería evitar tantos juicios, para lo cual legisló: “...Que el amo no golpee a su criado;...que las plañideras dejen de hacer </w:t>
      </w:r>
      <w:proofErr w:type="spellStart"/>
      <w:r w:rsidRPr="00293DC4">
        <w:rPr>
          <w:rStyle w:val="Textoennegrita"/>
          <w:rFonts w:ascii="Verdana" w:hAnsi="Verdana"/>
          <w:bCs w:val="0"/>
          <w:sz w:val="16"/>
          <w:szCs w:val="16"/>
        </w:rPr>
        <w:t>oir</w:t>
      </w:r>
      <w:proofErr w:type="spellEnd"/>
      <w:r w:rsidRPr="00293DC4">
        <w:rPr>
          <w:rStyle w:val="Textoennegrita"/>
          <w:rFonts w:ascii="Verdana" w:hAnsi="Verdana"/>
          <w:bCs w:val="0"/>
          <w:sz w:val="16"/>
          <w:szCs w:val="16"/>
        </w:rPr>
        <w:t xml:space="preserve"> sus falsas lamentaciones. Ni tan siquiera una madre podía maltratar de palabra a su propio hijo”.</w:t>
      </w:r>
    </w:p>
    <w:p w:rsidR="00490DD9" w:rsidRPr="00293DC4" w:rsidRDefault="00490DD9" w:rsidP="00D65862">
      <w:pPr>
        <w:pStyle w:val="NormalWeb"/>
        <w:tabs>
          <w:tab w:val="left" w:pos="142"/>
          <w:tab w:val="left" w:pos="10915"/>
        </w:tabs>
        <w:spacing w:beforeAutospacing="0" w:afterAutospacing="0"/>
        <w:ind w:left="1276" w:right="477"/>
        <w:jc w:val="both"/>
        <w:rPr>
          <w:rFonts w:ascii="Verdana" w:hAnsi="Verdana"/>
          <w:b/>
          <w:bCs/>
          <w:sz w:val="16"/>
          <w:szCs w:val="16"/>
        </w:rPr>
      </w:pPr>
    </w:p>
    <w:p w:rsidR="00DF536C" w:rsidRPr="00293DC4" w:rsidRDefault="00DF536C" w:rsidP="00D65862">
      <w:pPr>
        <w:pStyle w:val="NormalWeb"/>
        <w:tabs>
          <w:tab w:val="left" w:pos="142"/>
          <w:tab w:val="left" w:pos="10915"/>
        </w:tabs>
        <w:spacing w:beforeAutospacing="0" w:afterAutospacing="0"/>
        <w:ind w:left="1276" w:right="477"/>
        <w:jc w:val="center"/>
        <w:rPr>
          <w:rFonts w:ascii="Verdana" w:hAnsi="Verdana"/>
          <w:b/>
          <w:bCs/>
          <w:color w:val="auto"/>
          <w:sz w:val="16"/>
          <w:szCs w:val="16"/>
        </w:rPr>
      </w:pPr>
      <w:r w:rsidRPr="00293DC4">
        <w:rPr>
          <w:rStyle w:val="Textoennegrita"/>
          <w:rFonts w:ascii="Verdana" w:hAnsi="Verdana"/>
          <w:color w:val="auto"/>
          <w:sz w:val="16"/>
          <w:szCs w:val="16"/>
          <w:u w:val="single"/>
        </w:rPr>
        <w:t xml:space="preserve">DE </w:t>
      </w:r>
      <w:r w:rsidRPr="00293DC4">
        <w:rPr>
          <w:rStyle w:val="Textoennegrita"/>
          <w:rFonts w:ascii="Verdana" w:hAnsi="Verdana"/>
          <w:bCs w:val="0"/>
          <w:i/>
          <w:iCs/>
          <w:color w:val="auto"/>
          <w:sz w:val="16"/>
          <w:szCs w:val="16"/>
          <w:u w:val="single"/>
        </w:rPr>
        <w:t xml:space="preserve">SHAMASH, </w:t>
      </w:r>
      <w:r w:rsidRPr="00293DC4">
        <w:rPr>
          <w:rStyle w:val="Textoennegrita"/>
          <w:rFonts w:ascii="Verdana" w:hAnsi="Verdana"/>
          <w:color w:val="auto"/>
          <w:sz w:val="16"/>
          <w:szCs w:val="16"/>
          <w:u w:val="single"/>
        </w:rPr>
        <w:t>“DIOS DE JUSTICIA”, ALABARON SU BONDAD</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Los primeros himnos a </w:t>
      </w:r>
      <w:proofErr w:type="spellStart"/>
      <w:r w:rsidRPr="00293DC4">
        <w:rPr>
          <w:rStyle w:val="Textoennegrita"/>
          <w:rFonts w:ascii="Verdana" w:hAnsi="Verdana"/>
          <w:bCs w:val="0"/>
          <w:i/>
          <w:sz w:val="16"/>
          <w:szCs w:val="16"/>
        </w:rPr>
        <w:t>Shamash</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datan del 2.600 a.C., y con su anterior nombre sumerio </w:t>
      </w:r>
      <w:proofErr w:type="spellStart"/>
      <w:r w:rsidRPr="00293DC4">
        <w:rPr>
          <w:rStyle w:val="Textoennegrita"/>
          <w:rFonts w:ascii="Verdana" w:hAnsi="Verdana"/>
          <w:bCs w:val="0"/>
          <w:i/>
          <w:sz w:val="16"/>
          <w:szCs w:val="16"/>
        </w:rPr>
        <w:t>Utu</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lo alabaron desde el año 3.500 </w:t>
      </w:r>
      <w:proofErr w:type="gramStart"/>
      <w:r w:rsidRPr="00293DC4">
        <w:rPr>
          <w:rStyle w:val="Textoennegrita"/>
          <w:rFonts w:ascii="Verdana" w:hAnsi="Verdana"/>
          <w:bCs w:val="0"/>
          <w:sz w:val="16"/>
          <w:szCs w:val="16"/>
        </w:rPr>
        <w:t>a.C..</w:t>
      </w:r>
      <w:proofErr w:type="gramEnd"/>
      <w:r w:rsidRPr="00293DC4">
        <w:rPr>
          <w:rStyle w:val="Textoennegrita"/>
          <w:rFonts w:ascii="Verdana" w:hAnsi="Verdana"/>
          <w:bCs w:val="0"/>
          <w:sz w:val="16"/>
          <w:szCs w:val="16"/>
        </w:rPr>
        <w:t xml:space="preserve"> En total, tuvieron fe en él durante más de tres mil años. </w:t>
      </w:r>
      <w:proofErr w:type="spellStart"/>
      <w:r w:rsidRPr="00293DC4">
        <w:rPr>
          <w:rStyle w:val="Textoennegrita"/>
          <w:rFonts w:ascii="Verdana" w:hAnsi="Verdana"/>
          <w:bCs w:val="0"/>
          <w:i/>
          <w:sz w:val="16"/>
          <w:szCs w:val="16"/>
        </w:rPr>
        <w:t>Shamash</w:t>
      </w:r>
      <w:proofErr w:type="spellEnd"/>
      <w:r w:rsidRPr="00293DC4">
        <w:rPr>
          <w:rStyle w:val="Textoennegrita"/>
          <w:rFonts w:ascii="Verdana" w:hAnsi="Verdana"/>
          <w:bCs w:val="0"/>
          <w:sz w:val="16"/>
          <w:szCs w:val="16"/>
        </w:rPr>
        <w:t xml:space="preserve"> veía todo cuanto sucedía en la tierra, sabía todas las cosas, e incluso su visión penetraba el subsuelo. Como árbitro que fue de la justicia, él juzgaba a todas las personas, y también iluminaba sus corazones. </w:t>
      </w:r>
      <w:proofErr w:type="spellStart"/>
      <w:r w:rsidRPr="00293DC4">
        <w:rPr>
          <w:rStyle w:val="Textoennegrita"/>
          <w:rFonts w:ascii="Verdana" w:hAnsi="Verdana"/>
          <w:bCs w:val="0"/>
          <w:i/>
          <w:sz w:val="16"/>
          <w:szCs w:val="16"/>
        </w:rPr>
        <w:t>Shamash</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era simbolizado con un sol, con la ventaja de que él sí que podía penetrar en el inframundo.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En los antiguos textos, códigos y archivos judiciales sumerios, se certifica la presencia real de una deidad llamada </w:t>
      </w:r>
      <w:proofErr w:type="spellStart"/>
      <w:r w:rsidRPr="00293DC4">
        <w:rPr>
          <w:rStyle w:val="Textoennegrita"/>
          <w:rFonts w:ascii="Verdana" w:hAnsi="Verdana"/>
          <w:bCs w:val="0"/>
          <w:i/>
          <w:sz w:val="16"/>
          <w:szCs w:val="16"/>
        </w:rPr>
        <w:t>Shamash</w:t>
      </w:r>
      <w:proofErr w:type="spellEnd"/>
      <w:r w:rsidRPr="00293DC4">
        <w:rPr>
          <w:rStyle w:val="Textoennegrita"/>
          <w:rFonts w:ascii="Verdana" w:hAnsi="Verdana"/>
          <w:bCs w:val="0"/>
          <w:sz w:val="16"/>
          <w:szCs w:val="16"/>
        </w:rPr>
        <w:t xml:space="preserve">, venerado como patrón de la "magia blanca", de las leyes, siendo el dios del sol, de la justicia y de los oráculos. Fue un dios misericordioso, porque ayudó a todos los que estaban en problemas. Se le representaba con un disco solar de ocho puntas, posteriormente variado por un disco solar con alas. En el </w:t>
      </w:r>
      <w:r w:rsidRPr="00293DC4">
        <w:rPr>
          <w:rStyle w:val="Textoennegrita"/>
          <w:rFonts w:ascii="Verdana" w:hAnsi="Verdana"/>
          <w:bCs w:val="0"/>
          <w:i/>
          <w:sz w:val="16"/>
          <w:szCs w:val="16"/>
        </w:rPr>
        <w:t>Antiguo Testamento</w:t>
      </w:r>
      <w:r w:rsidRPr="00293DC4">
        <w:rPr>
          <w:rStyle w:val="Textoennegrita"/>
          <w:rFonts w:ascii="Verdana" w:hAnsi="Verdana"/>
          <w:bCs w:val="0"/>
          <w:sz w:val="16"/>
          <w:szCs w:val="16"/>
        </w:rPr>
        <w:t xml:space="preserve"> la ciudad de </w:t>
      </w:r>
      <w:proofErr w:type="spellStart"/>
      <w:r w:rsidRPr="00293DC4">
        <w:rPr>
          <w:rStyle w:val="Textoennegrita"/>
          <w:rFonts w:ascii="Verdana" w:hAnsi="Verdana"/>
          <w:bCs w:val="0"/>
          <w:i/>
          <w:sz w:val="16"/>
          <w:szCs w:val="16"/>
        </w:rPr>
        <w:t>Baalbek</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(inolvidable por sus inmensos bloques de piedra bienes cuadrados y alineados), fue llamada </w:t>
      </w:r>
      <w:proofErr w:type="spellStart"/>
      <w:r w:rsidRPr="00293DC4">
        <w:rPr>
          <w:rStyle w:val="Textoennegrita"/>
          <w:rFonts w:ascii="Verdana" w:hAnsi="Verdana"/>
          <w:bCs w:val="0"/>
          <w:i/>
          <w:sz w:val="16"/>
          <w:szCs w:val="16"/>
        </w:rPr>
        <w:t>Beth-Shamash</w:t>
      </w:r>
      <w:proofErr w:type="spellEnd"/>
      <w:r w:rsidRPr="00293DC4">
        <w:rPr>
          <w:rStyle w:val="Textoennegrita"/>
          <w:rFonts w:ascii="Verdana" w:hAnsi="Verdana"/>
          <w:bCs w:val="0"/>
          <w:sz w:val="16"/>
          <w:szCs w:val="16"/>
        </w:rPr>
        <w:t xml:space="preserve"> en, o sea, "Casa de </w:t>
      </w:r>
      <w:proofErr w:type="spellStart"/>
      <w:r w:rsidRPr="00293DC4">
        <w:rPr>
          <w:rStyle w:val="Textoennegrita"/>
          <w:rFonts w:ascii="Verdana" w:hAnsi="Verdana"/>
          <w:bCs w:val="0"/>
          <w:sz w:val="16"/>
          <w:szCs w:val="16"/>
        </w:rPr>
        <w:t>Shamash</w:t>
      </w:r>
      <w:proofErr w:type="spellEnd"/>
      <w:r w:rsidRPr="00293DC4">
        <w:rPr>
          <w:rStyle w:val="Textoennegrita"/>
          <w:rFonts w:ascii="Verdana" w:hAnsi="Verdana"/>
          <w:bCs w:val="0"/>
          <w:sz w:val="16"/>
          <w:szCs w:val="16"/>
        </w:rPr>
        <w:t>".</w:t>
      </w:r>
    </w:p>
    <w:p w:rsidR="0094445D" w:rsidRDefault="00DF536C" w:rsidP="00D65862">
      <w:pPr>
        <w:tabs>
          <w:tab w:val="left" w:pos="10915"/>
        </w:tabs>
        <w:ind w:left="1276" w:right="477"/>
        <w:jc w:val="center"/>
        <w:rPr>
          <w:rStyle w:val="Textoennegrita"/>
          <w:rFonts w:ascii="Verdana" w:eastAsia="Times New Roman" w:hAnsi="Verdana"/>
          <w:color w:val="auto"/>
          <w:sz w:val="16"/>
          <w:szCs w:val="16"/>
          <w:u w:val="single"/>
        </w:rPr>
      </w:pPr>
      <w:r w:rsidRPr="00293DC4">
        <w:rPr>
          <w:rStyle w:val="Textoennegrita"/>
          <w:rFonts w:ascii="Verdana" w:eastAsia="Times New Roman" w:hAnsi="Verdana"/>
          <w:color w:val="auto"/>
          <w:sz w:val="16"/>
          <w:szCs w:val="16"/>
          <w:u w:val="single"/>
        </w:rPr>
        <w:t xml:space="preserve">FOTO: </w:t>
      </w:r>
      <w:r w:rsidRPr="00293DC4">
        <w:rPr>
          <w:rStyle w:val="Textoennegrita"/>
          <w:rFonts w:ascii="Verdana" w:eastAsia="Times New Roman" w:hAnsi="Verdana"/>
          <w:i/>
          <w:iCs/>
          <w:color w:val="auto"/>
          <w:sz w:val="16"/>
          <w:szCs w:val="16"/>
          <w:u w:val="single"/>
        </w:rPr>
        <w:t xml:space="preserve">SHAMASH; </w:t>
      </w:r>
      <w:r w:rsidRPr="00293DC4">
        <w:rPr>
          <w:rStyle w:val="Textoennegrita"/>
          <w:rFonts w:ascii="Verdana" w:eastAsia="Times New Roman" w:hAnsi="Verdana"/>
          <w:color w:val="auto"/>
          <w:sz w:val="16"/>
          <w:szCs w:val="16"/>
          <w:u w:val="single"/>
        </w:rPr>
        <w:t>EL QUE TRASPASÓ LA JUSTICIA A EGIPTO</w:t>
      </w:r>
    </w:p>
    <w:p w:rsidR="003A7731" w:rsidRDefault="003A7731" w:rsidP="00D65862">
      <w:pPr>
        <w:tabs>
          <w:tab w:val="left" w:pos="10915"/>
        </w:tabs>
        <w:ind w:left="1276" w:right="477"/>
        <w:jc w:val="center"/>
        <w:rPr>
          <w:rStyle w:val="Textoennegrita"/>
          <w:rFonts w:ascii="Verdana" w:eastAsia="Times New Roman" w:hAnsi="Verdana"/>
          <w:color w:val="auto"/>
          <w:sz w:val="16"/>
          <w:szCs w:val="16"/>
          <w:u w:val="single"/>
        </w:rPr>
      </w:pPr>
    </w:p>
    <w:p w:rsidR="00DF536C" w:rsidRPr="00293DC4" w:rsidRDefault="0094445D" w:rsidP="00D65862">
      <w:pPr>
        <w:tabs>
          <w:tab w:val="left" w:pos="10915"/>
        </w:tabs>
        <w:ind w:left="1276" w:right="477"/>
        <w:jc w:val="center"/>
        <w:rPr>
          <w:rFonts w:ascii="Verdana" w:eastAsia="Times New Roman" w:hAnsi="Verdana"/>
          <w:bCs/>
          <w:color w:val="auto"/>
          <w:sz w:val="16"/>
          <w:szCs w:val="16"/>
        </w:rPr>
      </w:pPr>
      <w:r>
        <w:rPr>
          <w:noProof/>
        </w:rPr>
        <w:drawing>
          <wp:inline distT="0" distB="0" distL="0" distR="0">
            <wp:extent cx="2019300" cy="1847850"/>
            <wp:effectExtent l="19050" t="0" r="0" b="0"/>
            <wp:docPr id="66" name="Imagen 66" descr="** shama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 shamash **"/>
                    <pic:cNvPicPr>
                      <a:picLocks noChangeAspect="1" noChangeArrowheads="1"/>
                    </pic:cNvPicPr>
                  </pic:nvPicPr>
                  <pic:blipFill>
                    <a:blip r:embed="rId35" cstate="print"/>
                    <a:srcRect/>
                    <a:stretch>
                      <a:fillRect/>
                    </a:stretch>
                  </pic:blipFill>
                  <pic:spPr bwMode="auto">
                    <a:xfrm>
                      <a:off x="0" y="0"/>
                      <a:ext cx="2022409" cy="1850695"/>
                    </a:xfrm>
                    <a:prstGeom prst="rect">
                      <a:avLst/>
                    </a:prstGeom>
                    <a:noFill/>
                    <a:ln w="9525">
                      <a:noFill/>
                      <a:miter lim="800000"/>
                      <a:headEnd/>
                      <a:tailEnd/>
                    </a:ln>
                  </pic:spPr>
                </pic:pic>
              </a:graphicData>
            </a:graphic>
          </wp:inline>
        </w:drawing>
      </w:r>
      <w:r w:rsidR="00DF536C" w:rsidRPr="00293DC4">
        <w:rPr>
          <w:rStyle w:val="Textoennegrita"/>
          <w:rFonts w:ascii="Verdana" w:eastAsia="Times New Roman" w:hAnsi="Verdana"/>
          <w:color w:val="auto"/>
          <w:sz w:val="16"/>
          <w:szCs w:val="16"/>
        </w:rPr>
        <w:t xml:space="preserve"> </w:t>
      </w:r>
    </w:p>
    <w:p w:rsidR="003A7731" w:rsidRDefault="003A7731" w:rsidP="00D65862">
      <w:pPr>
        <w:pStyle w:val="NormalWeb"/>
        <w:tabs>
          <w:tab w:val="left" w:pos="142"/>
          <w:tab w:val="left" w:pos="10915"/>
        </w:tabs>
        <w:spacing w:beforeAutospacing="0" w:afterAutospacing="0"/>
        <w:ind w:left="1276" w:right="477"/>
        <w:jc w:val="both"/>
        <w:rPr>
          <w:rStyle w:val="Textoennegrita"/>
          <w:rFonts w:ascii="Verdana" w:hAnsi="Verdana"/>
          <w:bCs w:val="0"/>
          <w:sz w:val="16"/>
          <w:szCs w:val="16"/>
        </w:rPr>
      </w:pP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En el período acadio, el dios </w:t>
      </w:r>
      <w:proofErr w:type="spellStart"/>
      <w:r w:rsidRPr="00293DC4">
        <w:rPr>
          <w:rStyle w:val="nfasis"/>
          <w:rFonts w:ascii="Verdana" w:hAnsi="Verdana"/>
          <w:b/>
          <w:iCs w:val="0"/>
          <w:sz w:val="16"/>
          <w:szCs w:val="16"/>
        </w:rPr>
        <w:t>Shamash</w:t>
      </w:r>
      <w:proofErr w:type="spellEnd"/>
      <w:r w:rsidRPr="00293DC4">
        <w:rPr>
          <w:rStyle w:val="Textoennegrita"/>
          <w:rFonts w:ascii="Verdana" w:hAnsi="Verdana"/>
          <w:bCs w:val="0"/>
          <w:sz w:val="16"/>
          <w:szCs w:val="16"/>
        </w:rPr>
        <w:t xml:space="preserve"> fue, junto con las divinidades </w:t>
      </w:r>
      <w:r w:rsidRPr="00293DC4">
        <w:rPr>
          <w:rStyle w:val="nfasis"/>
          <w:rFonts w:ascii="Verdana" w:hAnsi="Verdana"/>
          <w:b/>
          <w:iCs w:val="0"/>
          <w:sz w:val="16"/>
          <w:szCs w:val="16"/>
        </w:rPr>
        <w:t xml:space="preserve">Sin e </w:t>
      </w:r>
      <w:proofErr w:type="spellStart"/>
      <w:r w:rsidRPr="00293DC4">
        <w:rPr>
          <w:rStyle w:val="nfasis"/>
          <w:rFonts w:ascii="Verdana" w:hAnsi="Verdana"/>
          <w:b/>
          <w:iCs w:val="0"/>
          <w:sz w:val="16"/>
          <w:szCs w:val="16"/>
        </w:rPr>
        <w:t>Ishtar</w:t>
      </w:r>
      <w:proofErr w:type="spellEnd"/>
      <w:r w:rsidRPr="00293DC4">
        <w:rPr>
          <w:rStyle w:val="Textoennegrita"/>
          <w:rFonts w:ascii="Verdana" w:hAnsi="Verdana"/>
          <w:bCs w:val="0"/>
          <w:sz w:val="16"/>
          <w:szCs w:val="16"/>
        </w:rPr>
        <w:t xml:space="preserve">, miembro de la "Tríada de dioses celestiales". Fue en </w:t>
      </w:r>
      <w:proofErr w:type="spellStart"/>
      <w:r w:rsidRPr="00293DC4">
        <w:rPr>
          <w:rStyle w:val="nfasis"/>
          <w:rFonts w:ascii="Verdana" w:hAnsi="Verdana"/>
          <w:b/>
          <w:iCs w:val="0"/>
          <w:sz w:val="16"/>
          <w:szCs w:val="16"/>
        </w:rPr>
        <w:t>Sippar</w:t>
      </w:r>
      <w:proofErr w:type="spellEnd"/>
      <w:r w:rsidRPr="00293DC4">
        <w:rPr>
          <w:rStyle w:val="Textoennegrita"/>
          <w:rFonts w:ascii="Verdana" w:hAnsi="Verdana"/>
          <w:bCs w:val="0"/>
          <w:sz w:val="16"/>
          <w:szCs w:val="16"/>
        </w:rPr>
        <w:t xml:space="preserve"> donde tuvo su santuario principal, que al mismo tiempo era la sede del Tribunal Supremo. No obstante, por su corona adornada con cuernos, a </w:t>
      </w:r>
      <w:proofErr w:type="spellStart"/>
      <w:r w:rsidRPr="00293DC4">
        <w:rPr>
          <w:rStyle w:val="nfasis"/>
          <w:rFonts w:ascii="Verdana" w:hAnsi="Verdana"/>
          <w:b/>
          <w:iCs w:val="0"/>
          <w:sz w:val="16"/>
          <w:szCs w:val="16"/>
        </w:rPr>
        <w:t>Shamash</w:t>
      </w:r>
      <w:proofErr w:type="spellEnd"/>
      <w:r w:rsidRPr="00293DC4">
        <w:rPr>
          <w:rStyle w:val="Textoennegrita"/>
          <w:rFonts w:ascii="Verdana" w:hAnsi="Verdana"/>
          <w:bCs w:val="0"/>
          <w:sz w:val="16"/>
          <w:szCs w:val="16"/>
        </w:rPr>
        <w:t xml:space="preserve"> se lo asoció a la ciudad de </w:t>
      </w:r>
      <w:proofErr w:type="spellStart"/>
      <w:r w:rsidRPr="00293DC4">
        <w:rPr>
          <w:rStyle w:val="nfasis"/>
          <w:rFonts w:ascii="Verdana" w:hAnsi="Verdana"/>
          <w:b/>
          <w:iCs w:val="0"/>
          <w:sz w:val="16"/>
          <w:szCs w:val="16"/>
        </w:rPr>
        <w:t>Nippur</w:t>
      </w:r>
      <w:proofErr w:type="spellEnd"/>
      <w:r w:rsidRPr="00293DC4">
        <w:rPr>
          <w:rStyle w:val="Textoennegrita"/>
          <w:rFonts w:ascii="Verdana" w:hAnsi="Verdana"/>
          <w:bCs w:val="0"/>
          <w:sz w:val="16"/>
          <w:szCs w:val="16"/>
        </w:rPr>
        <w:t xml:space="preserve">. Los sumerios creyeron que era como un reflejo de la vida cotidiana. Su periodo de mayor influencia fue en los imperios: acadio, </w:t>
      </w:r>
      <w:proofErr w:type="spellStart"/>
      <w:r w:rsidRPr="00293DC4">
        <w:rPr>
          <w:rStyle w:val="Textoennegrita"/>
          <w:rFonts w:ascii="Verdana" w:hAnsi="Verdana"/>
          <w:bCs w:val="0"/>
          <w:sz w:val="16"/>
          <w:szCs w:val="16"/>
        </w:rPr>
        <w:t>neosumerio</w:t>
      </w:r>
      <w:proofErr w:type="spellEnd"/>
      <w:r w:rsidRPr="00293DC4">
        <w:rPr>
          <w:rStyle w:val="Textoennegrita"/>
          <w:rFonts w:ascii="Verdana" w:hAnsi="Verdana"/>
          <w:bCs w:val="0"/>
          <w:sz w:val="16"/>
          <w:szCs w:val="16"/>
        </w:rPr>
        <w:t xml:space="preserve"> y casita (2.500-1.500 a.C.).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En las figuras de la glíptica tuvo aspecto masculino capaz de volar. Lo representaban de forma que de sus hombros emanaban varias líneas verticales, simbolizando “llamas”. Es más interesante el hecho de que en época posterior, su símbolo también fuese una balanza convencional. A </w:t>
      </w:r>
      <w:proofErr w:type="spellStart"/>
      <w:r w:rsidRPr="00293DC4">
        <w:rPr>
          <w:rStyle w:val="nfasis"/>
          <w:rFonts w:ascii="Verdana" w:hAnsi="Verdana"/>
          <w:b/>
          <w:iCs w:val="0"/>
          <w:sz w:val="16"/>
          <w:szCs w:val="16"/>
        </w:rPr>
        <w:t>Shamash</w:t>
      </w:r>
      <w:proofErr w:type="spellEnd"/>
      <w:r w:rsidRPr="00293DC4">
        <w:rPr>
          <w:rStyle w:val="Textoennegrita"/>
          <w:rFonts w:ascii="Verdana" w:hAnsi="Verdana"/>
          <w:bCs w:val="0"/>
          <w:sz w:val="16"/>
          <w:szCs w:val="16"/>
        </w:rPr>
        <w:t xml:space="preserve"> se le identificó con el número 20, lo cual me sugiere la suma de 10+10, que gráficamente evoca los </w:t>
      </w:r>
      <w:r w:rsidRPr="00293DC4">
        <w:rPr>
          <w:rStyle w:val="Textoennegrita"/>
          <w:rFonts w:ascii="Verdana" w:hAnsi="Verdana"/>
          <w:bCs w:val="0"/>
          <w:sz w:val="16"/>
          <w:szCs w:val="16"/>
          <w:u w:val="single"/>
        </w:rPr>
        <w:t>dos platos de una balanza</w:t>
      </w:r>
      <w:r w:rsidRPr="00293DC4">
        <w:rPr>
          <w:rStyle w:val="Textoennegrita"/>
          <w:rFonts w:ascii="Verdana" w:hAnsi="Verdana"/>
          <w:bCs w:val="0"/>
          <w:sz w:val="16"/>
          <w:szCs w:val="16"/>
        </w:rPr>
        <w:t xml:space="preserve">. Además, dado que lo dibujaron posando un pie en la cima de dos pináculos cercanos iguales, lo asocié a mi presentación de las dos mayores pirámides de </w:t>
      </w:r>
      <w:proofErr w:type="spellStart"/>
      <w:r w:rsidRPr="00293DC4">
        <w:rPr>
          <w:rStyle w:val="Textoennegrita"/>
          <w:rFonts w:ascii="Verdana" w:hAnsi="Verdana"/>
          <w:bCs w:val="0"/>
          <w:sz w:val="16"/>
          <w:szCs w:val="16"/>
        </w:rPr>
        <w:t>Giza</w:t>
      </w:r>
      <w:proofErr w:type="spellEnd"/>
      <w:r w:rsidRPr="00293DC4">
        <w:rPr>
          <w:rStyle w:val="Textoennegrita"/>
          <w:rFonts w:ascii="Verdana" w:hAnsi="Verdana"/>
          <w:bCs w:val="0"/>
          <w:sz w:val="16"/>
          <w:szCs w:val="16"/>
        </w:rPr>
        <w:t xml:space="preserve">, puesto que, en base al diseño de la </w:t>
      </w:r>
      <w:r w:rsidRPr="00293DC4">
        <w:rPr>
          <w:rStyle w:val="nfasis"/>
          <w:rFonts w:ascii="Verdana" w:hAnsi="Verdana"/>
          <w:b/>
          <w:iCs w:val="0"/>
          <w:sz w:val="16"/>
          <w:szCs w:val="16"/>
        </w:rPr>
        <w:t>Estrella de David</w:t>
      </w:r>
      <w:r w:rsidRPr="00293DC4">
        <w:rPr>
          <w:rStyle w:val="Textoennegrita"/>
          <w:rFonts w:ascii="Verdana" w:hAnsi="Verdana"/>
          <w:bCs w:val="0"/>
          <w:sz w:val="16"/>
          <w:szCs w:val="16"/>
        </w:rPr>
        <w:t xml:space="preserve"> (con 6 puntas), pretendieron disponer de dos platos de una </w:t>
      </w:r>
      <w:r w:rsidRPr="003A7731">
        <w:rPr>
          <w:rStyle w:val="Textoennegrita"/>
          <w:rFonts w:ascii="Verdana" w:hAnsi="Verdana"/>
          <w:bCs w:val="0"/>
          <w:sz w:val="16"/>
          <w:szCs w:val="16"/>
          <w:u w:val="single"/>
        </w:rPr>
        <w:t>balanza sostenida por el sol</w:t>
      </w:r>
      <w:r w:rsidRPr="00293DC4">
        <w:rPr>
          <w:rStyle w:val="Textoennegrita"/>
          <w:rFonts w:ascii="Verdana" w:hAnsi="Verdana"/>
          <w:bCs w:val="0"/>
          <w:sz w:val="16"/>
          <w:szCs w:val="16"/>
        </w:rPr>
        <w:t xml:space="preserve">, resultando que en aquel sagrado conjunto la </w:t>
      </w:r>
      <w:r w:rsidRPr="00293DC4">
        <w:rPr>
          <w:rStyle w:val="nfasis"/>
          <w:rFonts w:ascii="Verdana" w:hAnsi="Verdana"/>
          <w:b/>
          <w:iCs w:val="0"/>
          <w:sz w:val="16"/>
          <w:szCs w:val="16"/>
        </w:rPr>
        <w:t>Esfinge</w:t>
      </w:r>
      <w:r w:rsidRPr="00293DC4">
        <w:rPr>
          <w:rStyle w:val="Textoennegrita"/>
          <w:rFonts w:ascii="Verdana" w:hAnsi="Verdana"/>
          <w:bCs w:val="0"/>
          <w:sz w:val="16"/>
          <w:szCs w:val="16"/>
        </w:rPr>
        <w:t xml:space="preserve"> tuvo su rol más trascendente.</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Ciertamente el sistema numérico de los sumerios era sexagesimal, pero no estricto, porque también hicieron uso del número 10; el “número perfecto”, al que </w:t>
      </w:r>
      <w:r w:rsidRPr="00293DC4">
        <w:rPr>
          <w:rStyle w:val="nfasis"/>
          <w:rFonts w:ascii="Verdana" w:hAnsi="Verdana"/>
          <w:b/>
          <w:iCs w:val="0"/>
          <w:sz w:val="16"/>
          <w:szCs w:val="16"/>
        </w:rPr>
        <w:t>Pitágoras</w:t>
      </w:r>
      <w:r w:rsidRPr="00293DC4">
        <w:rPr>
          <w:rStyle w:val="Textoennegrita"/>
          <w:rFonts w:ascii="Verdana" w:hAnsi="Verdana"/>
          <w:bCs w:val="0"/>
          <w:sz w:val="16"/>
          <w:szCs w:val="16"/>
        </w:rPr>
        <w:t xml:space="preserve"> llamaba "</w:t>
      </w:r>
      <w:proofErr w:type="spellStart"/>
      <w:r w:rsidRPr="00293DC4">
        <w:rPr>
          <w:rStyle w:val="nfasis"/>
          <w:rFonts w:ascii="Verdana" w:hAnsi="Verdana"/>
          <w:b/>
          <w:iCs w:val="0"/>
          <w:sz w:val="16"/>
          <w:szCs w:val="16"/>
        </w:rPr>
        <w:t>Tetrakis</w:t>
      </w:r>
      <w:proofErr w:type="spellEnd"/>
      <w:r w:rsidRPr="00293DC4">
        <w:rPr>
          <w:rStyle w:val="Textoennegrita"/>
          <w:rFonts w:ascii="Verdana" w:hAnsi="Verdana"/>
          <w:bCs w:val="0"/>
          <w:sz w:val="16"/>
          <w:szCs w:val="16"/>
        </w:rPr>
        <w:t>". Es la suma de los cuatro primeros números enteros, de cuyo éxito no podemos dudar en el mundo occidental. Tiene una curiosidad añadida: Diez números geométricamente dispuestos en triángulo equilátero, configuran en su interior otros nueve triángulos menores, siendo dicho número (9) el que siempre se empeñaron en resaltar.</w:t>
      </w:r>
    </w:p>
    <w:p w:rsidR="00DF536C" w:rsidRPr="00293DC4" w:rsidRDefault="00DF536C" w:rsidP="00D65862">
      <w:pPr>
        <w:pStyle w:val="NormalWeb"/>
        <w:tabs>
          <w:tab w:val="left" w:pos="142"/>
          <w:tab w:val="left" w:pos="10915"/>
        </w:tabs>
        <w:spacing w:beforeAutospacing="0" w:afterAutospacing="0"/>
        <w:ind w:left="1276" w:right="477"/>
        <w:jc w:val="center"/>
        <w:rPr>
          <w:rFonts w:ascii="Verdana" w:hAnsi="Verdana"/>
          <w:b/>
          <w:bCs/>
          <w:color w:val="auto"/>
          <w:sz w:val="16"/>
          <w:szCs w:val="16"/>
        </w:rPr>
      </w:pPr>
      <w:r w:rsidRPr="00293DC4">
        <w:rPr>
          <w:rStyle w:val="nfasis"/>
          <w:rFonts w:ascii="Verdana" w:hAnsi="Verdana"/>
          <w:b/>
          <w:bCs/>
          <w:iCs w:val="0"/>
          <w:color w:val="auto"/>
          <w:sz w:val="16"/>
          <w:szCs w:val="16"/>
          <w:u w:val="single"/>
        </w:rPr>
        <w:t>NEOBABILONIA</w:t>
      </w:r>
      <w:r w:rsidRPr="00293DC4">
        <w:rPr>
          <w:rStyle w:val="Textoennegrita"/>
          <w:rFonts w:ascii="Verdana" w:hAnsi="Verdana"/>
          <w:color w:val="auto"/>
          <w:sz w:val="16"/>
          <w:szCs w:val="16"/>
          <w:u w:val="single"/>
        </w:rPr>
        <w:t>, UN GRAN SALTO EN EL TIEMPO</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En el </w:t>
      </w:r>
      <w:r w:rsidR="00102ACB" w:rsidRPr="00293DC4">
        <w:rPr>
          <w:rStyle w:val="nfasis"/>
          <w:rFonts w:ascii="Verdana" w:hAnsi="Verdana"/>
          <w:b/>
          <w:iCs w:val="0"/>
          <w:sz w:val="16"/>
          <w:szCs w:val="16"/>
        </w:rPr>
        <w:t xml:space="preserve">Imperio </w:t>
      </w:r>
      <w:proofErr w:type="spellStart"/>
      <w:r w:rsidR="00102ACB" w:rsidRPr="00293DC4">
        <w:rPr>
          <w:rStyle w:val="nfasis"/>
          <w:rFonts w:ascii="Verdana" w:hAnsi="Verdana"/>
          <w:b/>
          <w:iCs w:val="0"/>
          <w:sz w:val="16"/>
          <w:szCs w:val="16"/>
        </w:rPr>
        <w:t>N</w:t>
      </w:r>
      <w:r w:rsidRPr="00293DC4">
        <w:rPr>
          <w:rStyle w:val="nfasis"/>
          <w:rFonts w:ascii="Verdana" w:hAnsi="Verdana"/>
          <w:b/>
          <w:iCs w:val="0"/>
          <w:sz w:val="16"/>
          <w:szCs w:val="16"/>
        </w:rPr>
        <w:t>eobabilónico</w:t>
      </w:r>
      <w:proofErr w:type="spellEnd"/>
      <w:r w:rsidRPr="00293DC4">
        <w:rPr>
          <w:rStyle w:val="Textoennegrita"/>
          <w:rFonts w:ascii="Verdana" w:hAnsi="Verdana"/>
          <w:bCs w:val="0"/>
          <w:sz w:val="16"/>
          <w:szCs w:val="16"/>
        </w:rPr>
        <w:t xml:space="preserve">, renacido después de librarse del dominio asirio, las coronas de los dioses tuvieron mucho éxito en el arte suntuario de su gran emporio comercial, que el año 612 a.C. se convirtió en capital del imperio fundado por el rey </w:t>
      </w:r>
      <w:proofErr w:type="spellStart"/>
      <w:r w:rsidRPr="00293DC4">
        <w:rPr>
          <w:rStyle w:val="nfasis"/>
          <w:rFonts w:ascii="Verdana" w:hAnsi="Verdana"/>
          <w:b/>
          <w:iCs w:val="0"/>
          <w:sz w:val="16"/>
          <w:szCs w:val="16"/>
        </w:rPr>
        <w:t>Nabopolasar</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Él fue capaz de derrotar a los judíos y destruir Jerusalén, su gran </w:t>
      </w:r>
      <w:r w:rsidRPr="00293DC4">
        <w:rPr>
          <w:rStyle w:val="nfasis"/>
          <w:rFonts w:ascii="Verdana" w:hAnsi="Verdana"/>
          <w:b/>
          <w:iCs w:val="0"/>
          <w:sz w:val="16"/>
          <w:szCs w:val="16"/>
        </w:rPr>
        <w:t>Ciudad Santa,</w:t>
      </w:r>
      <w:r w:rsidRPr="00293DC4">
        <w:rPr>
          <w:rStyle w:val="Textoennegrita"/>
          <w:rFonts w:ascii="Verdana" w:hAnsi="Verdana"/>
          <w:bCs w:val="0"/>
          <w:sz w:val="16"/>
          <w:szCs w:val="16"/>
        </w:rPr>
        <w:t xml:space="preserve"> exiliando a </w:t>
      </w:r>
      <w:proofErr w:type="gramStart"/>
      <w:r w:rsidRPr="00293DC4">
        <w:rPr>
          <w:rStyle w:val="Textoennegrita"/>
          <w:rFonts w:ascii="Verdana" w:hAnsi="Verdana"/>
          <w:bCs w:val="0"/>
          <w:sz w:val="16"/>
          <w:szCs w:val="16"/>
        </w:rPr>
        <w:t>todas los</w:t>
      </w:r>
      <w:proofErr w:type="gramEnd"/>
      <w:r w:rsidRPr="00293DC4">
        <w:rPr>
          <w:rStyle w:val="Textoennegrita"/>
          <w:rFonts w:ascii="Verdana" w:hAnsi="Verdana"/>
          <w:bCs w:val="0"/>
          <w:sz w:val="16"/>
          <w:szCs w:val="16"/>
        </w:rPr>
        <w:t xml:space="preserve"> habitantes, llevándose a Babilonia tanto sus bienes como los tesoros de su templo. Fue durante la llamada “Cautividad de Babilonia” cuando los judíos durante 70 años recopilaron sus creencias y mitos, inseminándolos de muchas leyendas del país que los retenía cautivos. Durante un siglo Babel no paró de crecer, concentrándose allí grandes multitudes de numerosas procedencias, por lo que sus ciudadanos hablaban diferentes idiomas. En sus últimos estertores la ciudad de </w:t>
      </w:r>
      <w:r w:rsidRPr="00293DC4">
        <w:rPr>
          <w:rStyle w:val="nfasis"/>
          <w:rFonts w:ascii="Verdana" w:hAnsi="Verdana"/>
          <w:b/>
          <w:iCs w:val="0"/>
          <w:sz w:val="16"/>
          <w:szCs w:val="16"/>
        </w:rPr>
        <w:t>Babilonia</w:t>
      </w:r>
      <w:r w:rsidRPr="00293DC4">
        <w:rPr>
          <w:rStyle w:val="Textoennegrita"/>
          <w:rFonts w:ascii="Verdana" w:hAnsi="Verdana"/>
          <w:bCs w:val="0"/>
          <w:sz w:val="16"/>
          <w:szCs w:val="16"/>
        </w:rPr>
        <w:t xml:space="preserve"> acogía un millón de almas. Siendo la capital del erudito rey </w:t>
      </w:r>
      <w:proofErr w:type="spellStart"/>
      <w:r w:rsidRPr="00293DC4">
        <w:rPr>
          <w:rStyle w:val="nfasis"/>
          <w:rFonts w:ascii="Verdana" w:hAnsi="Verdana"/>
          <w:b/>
          <w:iCs w:val="0"/>
          <w:sz w:val="16"/>
          <w:szCs w:val="16"/>
        </w:rPr>
        <w:t>Nabuconodosor</w:t>
      </w:r>
      <w:proofErr w:type="spellEnd"/>
      <w:r w:rsidRPr="00293DC4">
        <w:rPr>
          <w:rStyle w:val="nfasis"/>
          <w:rFonts w:ascii="Verdana" w:hAnsi="Verdana"/>
          <w:b/>
          <w:iCs w:val="0"/>
          <w:sz w:val="16"/>
          <w:szCs w:val="16"/>
        </w:rPr>
        <w:t xml:space="preserve"> II</w:t>
      </w:r>
      <w:r w:rsidRPr="00293DC4">
        <w:rPr>
          <w:rStyle w:val="Textoennegrita"/>
          <w:rFonts w:ascii="Verdana" w:hAnsi="Verdana"/>
          <w:bCs w:val="0"/>
          <w:sz w:val="16"/>
          <w:szCs w:val="16"/>
        </w:rPr>
        <w:t xml:space="preserve"> (605-562 a.C.), que reinó durante 43 años, se la protegió con una doble muralla de 27 m. de ancho, la cual cercaba 22 km. cuadrados, según informó el filósofo griego </w:t>
      </w:r>
      <w:proofErr w:type="spellStart"/>
      <w:r w:rsidRPr="00293DC4">
        <w:rPr>
          <w:rStyle w:val="nfasis"/>
          <w:rFonts w:ascii="Verdana" w:hAnsi="Verdana"/>
          <w:b/>
          <w:iCs w:val="0"/>
          <w:sz w:val="16"/>
          <w:szCs w:val="16"/>
        </w:rPr>
        <w:t>Heródoto</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que la visitó. Él pudo ver que su vía procesional tenía 300 metros de longitud. Es sabido que la inquietud cultural del rey </w:t>
      </w:r>
      <w:proofErr w:type="spellStart"/>
      <w:r w:rsidRPr="00293DC4">
        <w:rPr>
          <w:rStyle w:val="nfasis"/>
          <w:rFonts w:ascii="Verdana" w:hAnsi="Verdana"/>
          <w:b/>
          <w:iCs w:val="0"/>
          <w:sz w:val="16"/>
          <w:szCs w:val="16"/>
        </w:rPr>
        <w:t>Nabuconodosor</w:t>
      </w:r>
      <w:proofErr w:type="spellEnd"/>
      <w:r w:rsidRPr="00293DC4">
        <w:rPr>
          <w:rStyle w:val="nfasis"/>
          <w:rFonts w:ascii="Verdana" w:hAnsi="Verdana"/>
          <w:b/>
          <w:iCs w:val="0"/>
          <w:sz w:val="16"/>
          <w:szCs w:val="16"/>
        </w:rPr>
        <w:t xml:space="preserve"> II</w:t>
      </w:r>
      <w:r w:rsidRPr="00293DC4">
        <w:rPr>
          <w:rStyle w:val="Textoennegrita"/>
          <w:rFonts w:ascii="Verdana" w:hAnsi="Verdana"/>
          <w:bCs w:val="0"/>
          <w:sz w:val="16"/>
          <w:szCs w:val="16"/>
        </w:rPr>
        <w:t xml:space="preserve"> le hizo archivar miles de tablillas cuneiformes del legado sumerio; pero también es cierto que ello no evitó que fuese cruel cuando castigó a sus enemigos.</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Su labor intelectual fue encomiable, y lo demuestran sus bibliot</w:t>
      </w:r>
      <w:r w:rsidR="00CC2CE1" w:rsidRPr="00293DC4">
        <w:rPr>
          <w:rStyle w:val="Textoennegrita"/>
          <w:rFonts w:ascii="Verdana" w:hAnsi="Verdana"/>
          <w:bCs w:val="0"/>
          <w:sz w:val="16"/>
          <w:szCs w:val="16"/>
        </w:rPr>
        <w:t>e</w:t>
      </w:r>
      <w:r w:rsidRPr="00293DC4">
        <w:rPr>
          <w:rStyle w:val="Textoennegrita"/>
          <w:rFonts w:ascii="Verdana" w:hAnsi="Verdana"/>
          <w:bCs w:val="0"/>
          <w:sz w:val="16"/>
          <w:szCs w:val="16"/>
        </w:rPr>
        <w:t xml:space="preserve">cas. Una sola tablilla cuneiforme contiene un total de 62 títulos de obras. Más del 90% de fragmentos de textos recuperados en excavaciones se han considerado inventarios. Las obras religiosas, cantos, poemas y mitos, pueden llegar a ser conmovedores;… y hasta inolvidables me parecen las expresiones amorosas entre los dioses </w:t>
      </w:r>
      <w:proofErr w:type="spellStart"/>
      <w:r w:rsidRPr="00293DC4">
        <w:rPr>
          <w:rStyle w:val="nfasis"/>
          <w:rFonts w:ascii="Verdana" w:hAnsi="Verdana"/>
          <w:b/>
          <w:iCs w:val="0"/>
          <w:sz w:val="16"/>
          <w:szCs w:val="16"/>
        </w:rPr>
        <w:t>Inanna</w:t>
      </w:r>
      <w:proofErr w:type="spellEnd"/>
      <w:r w:rsidRPr="00293DC4">
        <w:rPr>
          <w:rStyle w:val="nfasis"/>
          <w:rFonts w:ascii="Verdana" w:hAnsi="Verdana"/>
          <w:b/>
          <w:iCs w:val="0"/>
          <w:sz w:val="16"/>
          <w:szCs w:val="16"/>
        </w:rPr>
        <w:t xml:space="preserve"> y </w:t>
      </w:r>
      <w:proofErr w:type="spellStart"/>
      <w:r w:rsidRPr="00293DC4">
        <w:rPr>
          <w:rStyle w:val="nfasis"/>
          <w:rFonts w:ascii="Verdana" w:hAnsi="Verdana"/>
          <w:b/>
          <w:iCs w:val="0"/>
          <w:sz w:val="16"/>
          <w:szCs w:val="16"/>
        </w:rPr>
        <w:t>Duzumi</w:t>
      </w:r>
      <w:proofErr w:type="spellEnd"/>
      <w:r w:rsidRPr="00293DC4">
        <w:rPr>
          <w:rStyle w:val="nfasis"/>
          <w:rFonts w:ascii="Verdana" w:hAnsi="Verdana"/>
          <w:b/>
          <w:iCs w:val="0"/>
          <w:sz w:val="16"/>
          <w:szCs w:val="16"/>
        </w:rPr>
        <w:t xml:space="preserve">, </w:t>
      </w:r>
      <w:r w:rsidRPr="00293DC4">
        <w:rPr>
          <w:rStyle w:val="Textoennegrita"/>
          <w:rFonts w:ascii="Verdana" w:hAnsi="Verdana"/>
          <w:bCs w:val="0"/>
          <w:sz w:val="16"/>
          <w:szCs w:val="16"/>
        </w:rPr>
        <w:t xml:space="preserve">porque es muy sorprendente que, a pesar de su ancestral antigüedad, </w:t>
      </w:r>
      <w:proofErr w:type="gramStart"/>
      <w:r w:rsidRPr="00293DC4">
        <w:rPr>
          <w:rStyle w:val="Textoennegrita"/>
          <w:rFonts w:ascii="Verdana" w:hAnsi="Verdana"/>
          <w:bCs w:val="0"/>
          <w:sz w:val="16"/>
          <w:szCs w:val="16"/>
        </w:rPr>
        <w:t>pudiesen</w:t>
      </w:r>
      <w:proofErr w:type="gramEnd"/>
      <w:r w:rsidRPr="00293DC4">
        <w:rPr>
          <w:rStyle w:val="Textoennegrita"/>
          <w:rFonts w:ascii="Verdana" w:hAnsi="Verdana"/>
          <w:bCs w:val="0"/>
          <w:sz w:val="16"/>
          <w:szCs w:val="16"/>
        </w:rPr>
        <w:t xml:space="preserve"> haberse imaginado palabras de amor de una tan gran belleza.  Aquella encomiable labor archivística impulsada por el rey, metafóricamente, me recordó el tema de la “</w:t>
      </w:r>
      <w:r w:rsidRPr="00293DC4">
        <w:rPr>
          <w:rStyle w:val="nfasis"/>
          <w:rFonts w:ascii="Verdana" w:hAnsi="Verdana"/>
          <w:b/>
          <w:iCs w:val="0"/>
          <w:sz w:val="16"/>
          <w:szCs w:val="16"/>
        </w:rPr>
        <w:t>Biblioteca de Babel</w:t>
      </w:r>
      <w:r w:rsidRPr="00293DC4">
        <w:rPr>
          <w:rStyle w:val="Textoennegrita"/>
          <w:rFonts w:ascii="Verdana" w:hAnsi="Verdana"/>
          <w:bCs w:val="0"/>
          <w:sz w:val="16"/>
          <w:szCs w:val="16"/>
        </w:rPr>
        <w:t xml:space="preserve">”, imaginada por el erudito escritor argentino Jorge Luís Borges, en su </w:t>
      </w:r>
      <w:proofErr w:type="gramStart"/>
      <w:r w:rsidRPr="00293DC4">
        <w:rPr>
          <w:rStyle w:val="Textoennegrita"/>
          <w:rFonts w:ascii="Verdana" w:hAnsi="Verdana"/>
          <w:bCs w:val="0"/>
          <w:sz w:val="16"/>
          <w:szCs w:val="16"/>
        </w:rPr>
        <w:t>obra ”</w:t>
      </w:r>
      <w:proofErr w:type="gramEnd"/>
      <w:r w:rsidRPr="00293DC4">
        <w:rPr>
          <w:rStyle w:val="nfasis"/>
          <w:rFonts w:ascii="Verdana" w:hAnsi="Verdana"/>
          <w:b/>
          <w:iCs w:val="0"/>
          <w:sz w:val="16"/>
          <w:szCs w:val="16"/>
        </w:rPr>
        <w:t>Ficciones”</w:t>
      </w:r>
      <w:r w:rsidRPr="00293DC4">
        <w:rPr>
          <w:rStyle w:val="Textoennegrita"/>
          <w:rFonts w:ascii="Verdana" w:hAnsi="Verdana"/>
          <w:bCs w:val="0"/>
          <w:sz w:val="16"/>
          <w:szCs w:val="16"/>
        </w:rPr>
        <w:t xml:space="preserve"> 1.941; por cierto, escrita justo el año  antes de que yo naciese. Lo comento, porque, a pesar de ser un escrito ininteligible, tuvo el acierto de exponer, con gran originalidad, que todo el universo (biblioteca) estaría organizado en incontables hexágonos.</w:t>
      </w:r>
    </w:p>
    <w:p w:rsidR="003463F6" w:rsidRPr="00293DC4" w:rsidRDefault="00DF536C" w:rsidP="003463F6">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El Imperio Babilónico terminó el año 517 </w:t>
      </w:r>
      <w:proofErr w:type="spellStart"/>
      <w:r w:rsidRPr="00293DC4">
        <w:rPr>
          <w:rStyle w:val="Textoennegrita"/>
          <w:rFonts w:ascii="Verdana" w:hAnsi="Verdana"/>
          <w:bCs w:val="0"/>
          <w:sz w:val="16"/>
          <w:szCs w:val="16"/>
        </w:rPr>
        <w:t>a.C</w:t>
      </w:r>
      <w:proofErr w:type="spellEnd"/>
      <w:r w:rsidRPr="00293DC4">
        <w:rPr>
          <w:rStyle w:val="Textoennegrita"/>
          <w:rFonts w:ascii="Verdana" w:hAnsi="Verdana"/>
          <w:bCs w:val="0"/>
          <w:sz w:val="16"/>
          <w:szCs w:val="16"/>
        </w:rPr>
        <w:t xml:space="preserve">, y debe de haber sido el más largo de </w:t>
      </w:r>
      <w:proofErr w:type="spellStart"/>
      <w:r w:rsidRPr="00293DC4">
        <w:rPr>
          <w:rStyle w:val="Textoennegrita"/>
          <w:rFonts w:ascii="Verdana" w:hAnsi="Verdana"/>
          <w:bCs w:val="0"/>
          <w:sz w:val="16"/>
          <w:szCs w:val="16"/>
        </w:rPr>
        <w:t>ha</w:t>
      </w:r>
      <w:proofErr w:type="spellEnd"/>
      <w:r w:rsidRPr="00293DC4">
        <w:rPr>
          <w:rStyle w:val="Textoennegrita"/>
          <w:rFonts w:ascii="Verdana" w:hAnsi="Verdana"/>
          <w:bCs w:val="0"/>
          <w:sz w:val="16"/>
          <w:szCs w:val="16"/>
        </w:rPr>
        <w:t xml:space="preserve"> historia del mundo conocido. Si se toma de referencia una imagen con la altura de una persona con sombrero, se constata que los babilonios tuvieron un imperio que llegaría hasta la cima del dicho sombrero, mientras que, por ejemplo, los actualmente tan poderosos EEUU, no le llegarían ni a los tobillos. </w:t>
      </w:r>
      <w:r w:rsidRPr="00293DC4">
        <w:rPr>
          <w:rStyle w:val="nfasis"/>
          <w:rFonts w:ascii="Verdana" w:hAnsi="Verdana"/>
          <w:b/>
          <w:iCs w:val="0"/>
          <w:sz w:val="16"/>
          <w:szCs w:val="16"/>
        </w:rPr>
        <w:t>.</w:t>
      </w:r>
      <w:r w:rsidRPr="00293DC4">
        <w:rPr>
          <w:rStyle w:val="Textoennegrita"/>
          <w:rFonts w:ascii="Verdana" w:hAnsi="Verdana"/>
          <w:bCs w:val="0"/>
          <w:sz w:val="16"/>
          <w:szCs w:val="16"/>
        </w:rPr>
        <w:t xml:space="preserve">Cuando el rey de los persas </w:t>
      </w:r>
      <w:r w:rsidRPr="00293DC4">
        <w:rPr>
          <w:rStyle w:val="nfasis"/>
          <w:rFonts w:ascii="Verdana" w:hAnsi="Verdana"/>
          <w:b/>
          <w:iCs w:val="0"/>
          <w:sz w:val="16"/>
          <w:szCs w:val="16"/>
        </w:rPr>
        <w:t>Ciro II</w:t>
      </w:r>
      <w:r w:rsidRPr="00293DC4">
        <w:rPr>
          <w:rStyle w:val="Textoennegrita"/>
          <w:rFonts w:ascii="Verdana" w:hAnsi="Verdana"/>
          <w:bCs w:val="0"/>
          <w:sz w:val="16"/>
          <w:szCs w:val="16"/>
        </w:rPr>
        <w:t xml:space="preserve">, fue “acogido” en </w:t>
      </w:r>
      <w:r w:rsidRPr="00293DC4">
        <w:rPr>
          <w:rStyle w:val="nfasis"/>
          <w:rFonts w:ascii="Verdana" w:hAnsi="Verdana"/>
          <w:b/>
          <w:iCs w:val="0"/>
          <w:sz w:val="16"/>
          <w:szCs w:val="16"/>
        </w:rPr>
        <w:t>Babilonia</w:t>
      </w:r>
      <w:r w:rsidRPr="00293DC4">
        <w:rPr>
          <w:rStyle w:val="Textoennegrita"/>
          <w:rFonts w:ascii="Verdana" w:hAnsi="Verdana"/>
          <w:bCs w:val="0"/>
          <w:sz w:val="16"/>
          <w:szCs w:val="16"/>
        </w:rPr>
        <w:t xml:space="preserve"> (530 a.C.), sin haber luchado para conquistarla, los imperios de Asiria y </w:t>
      </w:r>
      <w:proofErr w:type="spellStart"/>
      <w:r w:rsidRPr="00293DC4">
        <w:rPr>
          <w:rStyle w:val="Textoennegrita"/>
          <w:rFonts w:ascii="Verdana" w:hAnsi="Verdana"/>
          <w:bCs w:val="0"/>
          <w:sz w:val="16"/>
          <w:szCs w:val="16"/>
        </w:rPr>
        <w:t>Neobabilonia</w:t>
      </w:r>
      <w:proofErr w:type="spellEnd"/>
      <w:r w:rsidRPr="00293DC4">
        <w:rPr>
          <w:rStyle w:val="Textoennegrita"/>
          <w:rFonts w:ascii="Verdana" w:hAnsi="Verdana"/>
          <w:bCs w:val="0"/>
          <w:sz w:val="16"/>
          <w:szCs w:val="16"/>
        </w:rPr>
        <w:t xml:space="preserve"> volvieron a estar unidos como en tiempos de </w:t>
      </w:r>
      <w:r w:rsidRPr="00293DC4">
        <w:rPr>
          <w:rStyle w:val="nfasis"/>
          <w:rFonts w:ascii="Verdana" w:hAnsi="Verdana"/>
          <w:b/>
          <w:sz w:val="16"/>
          <w:szCs w:val="16"/>
        </w:rPr>
        <w:t>Sargón</w:t>
      </w:r>
      <w:r w:rsidRPr="00293DC4">
        <w:rPr>
          <w:rStyle w:val="Textoennegrita"/>
          <w:rFonts w:ascii="Verdana" w:hAnsi="Verdana"/>
          <w:bCs w:val="0"/>
          <w:sz w:val="16"/>
          <w:szCs w:val="16"/>
        </w:rPr>
        <w:t xml:space="preserve"> II (700 </w:t>
      </w:r>
      <w:proofErr w:type="spellStart"/>
      <w:r w:rsidRPr="00293DC4">
        <w:rPr>
          <w:rStyle w:val="Textoennegrita"/>
          <w:rFonts w:ascii="Verdana" w:hAnsi="Verdana"/>
          <w:bCs w:val="0"/>
          <w:sz w:val="16"/>
          <w:szCs w:val="16"/>
        </w:rPr>
        <w:t>a.C</w:t>
      </w:r>
      <w:proofErr w:type="spellEnd"/>
      <w:r w:rsidRPr="00293DC4">
        <w:rPr>
          <w:rStyle w:val="Textoennegrita"/>
          <w:rFonts w:ascii="Verdana" w:hAnsi="Verdana"/>
          <w:bCs w:val="0"/>
          <w:sz w:val="16"/>
          <w:szCs w:val="16"/>
        </w:rPr>
        <w:t xml:space="preserve">) y su padre </w:t>
      </w:r>
      <w:proofErr w:type="spellStart"/>
      <w:r w:rsidRPr="00293DC4">
        <w:rPr>
          <w:rStyle w:val="nfasis"/>
          <w:rFonts w:ascii="Verdana" w:hAnsi="Verdana"/>
          <w:b/>
          <w:sz w:val="16"/>
          <w:szCs w:val="16"/>
        </w:rPr>
        <w:t>Salmanasar</w:t>
      </w:r>
      <w:proofErr w:type="spellEnd"/>
      <w:r w:rsidRPr="00293DC4">
        <w:rPr>
          <w:rStyle w:val="nfasis"/>
          <w:rFonts w:ascii="Verdana" w:hAnsi="Verdana"/>
          <w:b/>
          <w:sz w:val="16"/>
          <w:szCs w:val="16"/>
        </w:rPr>
        <w:t xml:space="preserve">. Ciro II </w:t>
      </w:r>
      <w:r w:rsidR="00CC2CE1" w:rsidRPr="00293DC4">
        <w:rPr>
          <w:rStyle w:val="Textoennegrita"/>
          <w:rFonts w:ascii="Verdana" w:hAnsi="Verdana"/>
          <w:bCs w:val="0"/>
          <w:sz w:val="16"/>
          <w:szCs w:val="16"/>
        </w:rPr>
        <w:t>fue llamado</w:t>
      </w:r>
      <w:r w:rsidRPr="00293DC4">
        <w:rPr>
          <w:rStyle w:val="Textoennegrita"/>
          <w:rFonts w:ascii="Verdana" w:hAnsi="Verdana"/>
          <w:bCs w:val="0"/>
          <w:sz w:val="16"/>
          <w:szCs w:val="16"/>
        </w:rPr>
        <w:t xml:space="preserve">: “Delicia de la humanidad”, porque dio libertad a cuantos cautivos hebreos vivían en Babilonia, permitiéndoles regresar a Palestina; e incluso dándoles dinero suficiente para poder reconstruir su llorado </w:t>
      </w:r>
      <w:r w:rsidRPr="00293DC4">
        <w:rPr>
          <w:rStyle w:val="nfasis"/>
          <w:rFonts w:ascii="Verdana" w:hAnsi="Verdana"/>
          <w:b/>
          <w:iCs w:val="0"/>
          <w:sz w:val="16"/>
          <w:szCs w:val="16"/>
        </w:rPr>
        <w:t>Templo de Jerusalén</w:t>
      </w:r>
      <w:r w:rsidRPr="00293DC4">
        <w:rPr>
          <w:rStyle w:val="Textoennegrita"/>
          <w:rFonts w:ascii="Verdana" w:hAnsi="Verdana"/>
          <w:bCs w:val="0"/>
          <w:sz w:val="16"/>
          <w:szCs w:val="16"/>
        </w:rPr>
        <w:t xml:space="preserve">. En aquel viaje les guió el sacerdote judío </w:t>
      </w:r>
      <w:r w:rsidRPr="00293DC4">
        <w:rPr>
          <w:rStyle w:val="nfasis"/>
          <w:rFonts w:ascii="Verdana" w:hAnsi="Verdana"/>
          <w:b/>
          <w:iCs w:val="0"/>
          <w:sz w:val="16"/>
          <w:szCs w:val="16"/>
        </w:rPr>
        <w:t>Esdras</w:t>
      </w:r>
      <w:r w:rsidRPr="00293DC4">
        <w:rPr>
          <w:rStyle w:val="Textoennegrita"/>
          <w:rFonts w:ascii="Verdana" w:hAnsi="Verdana"/>
          <w:bCs w:val="0"/>
          <w:sz w:val="16"/>
          <w:szCs w:val="16"/>
        </w:rPr>
        <w:t>, quien estando en cautiverio había escrito los cinco primeros libros (</w:t>
      </w:r>
      <w:r w:rsidRPr="00293DC4">
        <w:rPr>
          <w:rStyle w:val="nfasis"/>
          <w:rFonts w:ascii="Verdana" w:hAnsi="Verdana"/>
          <w:b/>
          <w:iCs w:val="0"/>
          <w:sz w:val="16"/>
          <w:szCs w:val="16"/>
        </w:rPr>
        <w:t>Pentateuco) de la Biblia,</w:t>
      </w:r>
      <w:r w:rsidRPr="00293DC4">
        <w:rPr>
          <w:rStyle w:val="Textoennegrita"/>
          <w:rFonts w:ascii="Verdana" w:hAnsi="Verdana"/>
          <w:bCs w:val="0"/>
          <w:sz w:val="16"/>
          <w:szCs w:val="16"/>
        </w:rPr>
        <w:t xml:space="preserve"> atribuidos a </w:t>
      </w:r>
      <w:proofErr w:type="spellStart"/>
      <w:r w:rsidRPr="00293DC4">
        <w:rPr>
          <w:rStyle w:val="nfasis"/>
          <w:rFonts w:ascii="Verdana" w:hAnsi="Verdana"/>
          <w:b/>
          <w:iCs w:val="0"/>
          <w:sz w:val="16"/>
          <w:szCs w:val="16"/>
        </w:rPr>
        <w:t>Moisés.</w:t>
      </w:r>
      <w:r w:rsidRPr="00293DC4">
        <w:rPr>
          <w:rStyle w:val="Textoennegrita"/>
          <w:rFonts w:ascii="Verdana" w:hAnsi="Verdana" w:cs="Verdana"/>
          <w:sz w:val="16"/>
          <w:szCs w:val="16"/>
        </w:rPr>
        <w:t>En</w:t>
      </w:r>
      <w:proofErr w:type="spellEnd"/>
      <w:r w:rsidRPr="00293DC4">
        <w:rPr>
          <w:rStyle w:val="Textoennegrita"/>
          <w:rFonts w:ascii="Verdana" w:hAnsi="Verdana" w:cs="Verdana"/>
          <w:sz w:val="16"/>
          <w:szCs w:val="16"/>
        </w:rPr>
        <w:t xml:space="preserve"> la Biblia se cita </w:t>
      </w:r>
      <w:r w:rsidRPr="00293DC4">
        <w:rPr>
          <w:rStyle w:val="nfasis"/>
          <w:rFonts w:ascii="Verdana" w:hAnsi="Verdana" w:cs="Verdana"/>
          <w:b/>
          <w:bCs/>
          <w:iCs w:val="0"/>
          <w:sz w:val="16"/>
          <w:szCs w:val="16"/>
        </w:rPr>
        <w:t>Babilonia (Génesis</w:t>
      </w:r>
      <w:r w:rsidRPr="00293DC4">
        <w:rPr>
          <w:rStyle w:val="Textoennegrita"/>
          <w:rFonts w:ascii="Verdana" w:hAnsi="Verdana" w:cs="Verdana"/>
          <w:sz w:val="16"/>
          <w:szCs w:val="16"/>
        </w:rPr>
        <w:t xml:space="preserve"> 10:10 y 11:9), y también la ciudad de </w:t>
      </w:r>
      <w:proofErr w:type="spellStart"/>
      <w:r w:rsidRPr="00293DC4">
        <w:rPr>
          <w:rStyle w:val="Textoennegrita"/>
          <w:rFonts w:ascii="Verdana" w:hAnsi="Verdana" w:cs="Verdana"/>
          <w:sz w:val="16"/>
          <w:szCs w:val="16"/>
        </w:rPr>
        <w:t>Ur</w:t>
      </w:r>
      <w:proofErr w:type="spellEnd"/>
      <w:r w:rsidRPr="00293DC4">
        <w:rPr>
          <w:rStyle w:val="Textoennegrita"/>
          <w:rFonts w:ascii="Verdana" w:hAnsi="Verdana" w:cs="Verdana"/>
          <w:sz w:val="16"/>
          <w:szCs w:val="16"/>
        </w:rPr>
        <w:t xml:space="preserve"> (</w:t>
      </w:r>
      <w:r w:rsidRPr="00293DC4">
        <w:rPr>
          <w:rStyle w:val="nfasis"/>
          <w:rFonts w:ascii="Verdana" w:hAnsi="Verdana" w:cs="Verdana"/>
          <w:b/>
          <w:bCs/>
          <w:iCs w:val="0"/>
          <w:sz w:val="16"/>
          <w:szCs w:val="16"/>
        </w:rPr>
        <w:t>Génesis,</w:t>
      </w:r>
      <w:r w:rsidRPr="00293DC4">
        <w:rPr>
          <w:rStyle w:val="Textoennegrita"/>
          <w:rFonts w:ascii="Verdana" w:hAnsi="Verdana" w:cs="Verdana"/>
          <w:sz w:val="16"/>
          <w:szCs w:val="16"/>
        </w:rPr>
        <w:t xml:space="preserve"> 11:28, 31 y 15: 7); así mismo, el nombre bíblico de Mesopotamia entonces era </w:t>
      </w:r>
      <w:proofErr w:type="spellStart"/>
      <w:r w:rsidRPr="00293DC4">
        <w:rPr>
          <w:rStyle w:val="nfasis"/>
          <w:rFonts w:ascii="Verdana" w:hAnsi="Verdana" w:cs="Verdana"/>
          <w:b/>
          <w:bCs/>
          <w:iCs w:val="0"/>
          <w:sz w:val="16"/>
          <w:szCs w:val="16"/>
        </w:rPr>
        <w:t>Apadan-Aram</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Los liberados judíos, a su regreso a Israel se sorprendieron al encontrarse con sus conciudadanos, aquellos que no habían sido deportados, porque ya casi habían olvidado la base de su antigua fe monoteísta.</w:t>
      </w:r>
    </w:p>
    <w:p w:rsidR="00DF536C" w:rsidRDefault="00DF536C" w:rsidP="00D65862">
      <w:pPr>
        <w:tabs>
          <w:tab w:val="left" w:pos="10915"/>
        </w:tabs>
        <w:ind w:left="1276" w:right="477"/>
        <w:jc w:val="center"/>
        <w:rPr>
          <w:rStyle w:val="Textoennegrita"/>
          <w:rFonts w:ascii="Verdana" w:eastAsia="Times New Roman" w:hAnsi="Verdana"/>
          <w:color w:val="auto"/>
          <w:sz w:val="16"/>
          <w:szCs w:val="16"/>
          <w:u w:val="single"/>
        </w:rPr>
      </w:pPr>
      <w:r w:rsidRPr="00293DC4">
        <w:rPr>
          <w:rStyle w:val="nfasis"/>
          <w:rFonts w:ascii="Verdana" w:eastAsia="Times New Roman" w:hAnsi="Verdana"/>
          <w:b/>
          <w:bCs/>
          <w:iCs w:val="0"/>
          <w:color w:val="auto"/>
          <w:sz w:val="16"/>
          <w:szCs w:val="16"/>
          <w:u w:val="single"/>
        </w:rPr>
        <w:t>NEOBABILONIA</w:t>
      </w:r>
      <w:r w:rsidRPr="00293DC4">
        <w:rPr>
          <w:rStyle w:val="Textoennegrita"/>
          <w:rFonts w:ascii="Verdana" w:eastAsia="Times New Roman" w:hAnsi="Verdana"/>
          <w:color w:val="auto"/>
          <w:sz w:val="16"/>
          <w:szCs w:val="16"/>
          <w:u w:val="single"/>
        </w:rPr>
        <w:t xml:space="preserve">, Y SUS SABERES </w:t>
      </w:r>
    </w:p>
    <w:p w:rsidR="0094445D" w:rsidRDefault="0094445D" w:rsidP="00D65862">
      <w:pPr>
        <w:tabs>
          <w:tab w:val="left" w:pos="10915"/>
        </w:tabs>
        <w:ind w:left="1276" w:right="477"/>
        <w:jc w:val="center"/>
        <w:rPr>
          <w:rStyle w:val="Textoennegrita"/>
          <w:rFonts w:ascii="Verdana" w:eastAsia="Times New Roman" w:hAnsi="Verdana"/>
          <w:color w:val="auto"/>
          <w:sz w:val="16"/>
          <w:szCs w:val="16"/>
          <w:u w:val="single"/>
        </w:rPr>
      </w:pPr>
      <w:r>
        <w:rPr>
          <w:noProof/>
        </w:rPr>
        <w:drawing>
          <wp:inline distT="0" distB="0" distL="0" distR="0">
            <wp:extent cx="2893998" cy="1323975"/>
            <wp:effectExtent l="19050" t="0" r="1602" b="0"/>
            <wp:docPr id="69" name="Imagen 69" descr="** b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 babel **"/>
                    <pic:cNvPicPr>
                      <a:picLocks noChangeAspect="1" noChangeArrowheads="1"/>
                    </pic:cNvPicPr>
                  </pic:nvPicPr>
                  <pic:blipFill>
                    <a:blip r:embed="rId36" cstate="print"/>
                    <a:srcRect/>
                    <a:stretch>
                      <a:fillRect/>
                    </a:stretch>
                  </pic:blipFill>
                  <pic:spPr bwMode="auto">
                    <a:xfrm>
                      <a:off x="0" y="0"/>
                      <a:ext cx="2901411" cy="1327366"/>
                    </a:xfrm>
                    <a:prstGeom prst="rect">
                      <a:avLst/>
                    </a:prstGeom>
                    <a:noFill/>
                    <a:ln w="9525">
                      <a:noFill/>
                      <a:miter lim="800000"/>
                      <a:headEnd/>
                      <a:tailEnd/>
                    </a:ln>
                  </pic:spPr>
                </pic:pic>
              </a:graphicData>
            </a:graphic>
          </wp:inline>
        </w:drawing>
      </w:r>
    </w:p>
    <w:p w:rsidR="003463F6" w:rsidRPr="00293DC4" w:rsidRDefault="003463F6" w:rsidP="00D65862">
      <w:pPr>
        <w:tabs>
          <w:tab w:val="left" w:pos="10915"/>
        </w:tabs>
        <w:ind w:left="1276" w:right="477"/>
        <w:jc w:val="center"/>
        <w:rPr>
          <w:rStyle w:val="Textoennegrita"/>
          <w:rFonts w:ascii="Verdana" w:eastAsia="Times New Roman" w:hAnsi="Verdana"/>
          <w:color w:val="auto"/>
          <w:sz w:val="16"/>
          <w:szCs w:val="16"/>
          <w:u w:val="single"/>
        </w:rPr>
      </w:pPr>
    </w:p>
    <w:p w:rsidR="00DF536C" w:rsidRPr="00293DC4" w:rsidRDefault="00DF536C" w:rsidP="00D65862">
      <w:pPr>
        <w:tabs>
          <w:tab w:val="left" w:pos="10915"/>
        </w:tabs>
        <w:ind w:left="1276" w:right="477"/>
        <w:jc w:val="center"/>
        <w:rPr>
          <w:rFonts w:ascii="Verdana" w:eastAsia="Times New Roman" w:hAnsi="Verdana"/>
          <w:b/>
          <w:bCs/>
          <w:color w:val="auto"/>
          <w:sz w:val="16"/>
          <w:szCs w:val="16"/>
        </w:rPr>
      </w:pPr>
    </w:p>
    <w:p w:rsidR="00DF536C" w:rsidRPr="00293DC4" w:rsidRDefault="00DF536C" w:rsidP="00D65862">
      <w:pPr>
        <w:tabs>
          <w:tab w:val="left" w:pos="10915"/>
        </w:tabs>
        <w:ind w:left="1276" w:right="477"/>
        <w:jc w:val="center"/>
        <w:rPr>
          <w:rStyle w:val="Textoennegrita"/>
          <w:rFonts w:ascii="Verdana" w:eastAsia="Times New Roman" w:hAnsi="Verdana"/>
          <w:color w:val="auto"/>
          <w:sz w:val="16"/>
          <w:szCs w:val="16"/>
        </w:rPr>
      </w:pPr>
      <w:r w:rsidRPr="00293DC4">
        <w:rPr>
          <w:rStyle w:val="Textoennegrita"/>
          <w:rFonts w:ascii="Verdana" w:eastAsia="Times New Roman" w:hAnsi="Verdana"/>
          <w:color w:val="auto"/>
          <w:sz w:val="16"/>
          <w:szCs w:val="16"/>
          <w:u w:val="single"/>
        </w:rPr>
        <w:t>EN UNO DE MIS SALTOS EXCLAMÉ: ¡DIOS AYÚDAME</w:t>
      </w:r>
      <w:r w:rsidRPr="00293DC4">
        <w:rPr>
          <w:rStyle w:val="Textoennegrita"/>
          <w:rFonts w:ascii="Verdana" w:eastAsia="Times New Roman" w:hAnsi="Verdana"/>
          <w:color w:val="auto"/>
          <w:sz w:val="16"/>
          <w:szCs w:val="16"/>
        </w:rPr>
        <w:t xml:space="preserve">!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 xml:space="preserve">En este punto voy a explicar el final de mi metáfora de “Las dos orillas”, con la que inicié este escrito: Cruzar un río de una orilla a otra, sin mojarse demasiado, es muy arriesgado y nunca ignoré los peligros que tenía mi osado plan. Ante la acumulación de datos acontecidos durante más de cinco milenios, no quise imaginarme la existencia de algún bonito puente. No lo incluí en mi metafórico planteamiento, pues aquí equivaldría a presentar mi hipótesis mediante un bonito audiovisual, porque la ciencia, tal como la entendemos actualmente (casi categoría de religión), no demostrará mucho más. Después de descubrirse la </w:t>
      </w:r>
      <w:r w:rsidRPr="00293DC4">
        <w:rPr>
          <w:rStyle w:val="nfasis"/>
          <w:rFonts w:ascii="Verdana" w:hAnsi="Verdana"/>
          <w:b/>
          <w:iCs w:val="0"/>
          <w:sz w:val="16"/>
          <w:szCs w:val="16"/>
        </w:rPr>
        <w:t xml:space="preserve">Cultura </w:t>
      </w:r>
      <w:proofErr w:type="spellStart"/>
      <w:r w:rsidRPr="00293DC4">
        <w:rPr>
          <w:rStyle w:val="nfasis"/>
          <w:rFonts w:ascii="Verdana" w:hAnsi="Verdana"/>
          <w:b/>
          <w:iCs w:val="0"/>
          <w:sz w:val="16"/>
          <w:szCs w:val="16"/>
        </w:rPr>
        <w:t>Jirotf</w:t>
      </w:r>
      <w:proofErr w:type="spellEnd"/>
      <w:r w:rsidRPr="00293DC4">
        <w:rPr>
          <w:rStyle w:val="Textoennegrita"/>
          <w:rFonts w:ascii="Verdana" w:hAnsi="Verdana"/>
          <w:bCs w:val="0"/>
          <w:sz w:val="16"/>
          <w:szCs w:val="16"/>
        </w:rPr>
        <w:t xml:space="preserve">, probablemente futuros científicos aportarán más pruebas, como el rigor académico exige;…o podrán desechar el marco teórico de mi investigación, lo cual es más fácil.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Hoy se minimiza la importancia de la inspiración; y en mi caso particular observo que incluso se la desprecia. Si no fuese así ¿cómo explicar que mi obra nunca haya merecido atención de los responsables de cultura? Lo escribo, porque desde mucho antes de popularizarse el acceso a la red WWW (el año 2.000), yo ya había informado a todos los responsables culturales de mis descubrimientos, basándome en la realidad de fotografías. Su silencio fue para mí una buena prueba de las graves limitaciones de los dirigentes de las instituciones culturales.</w:t>
      </w:r>
    </w:p>
    <w:p w:rsidR="00DF536C" w:rsidRDefault="00DF536C" w:rsidP="00D65862">
      <w:pPr>
        <w:pStyle w:val="NormalWeb"/>
        <w:tabs>
          <w:tab w:val="left" w:pos="142"/>
          <w:tab w:val="left" w:pos="10915"/>
        </w:tabs>
        <w:spacing w:beforeAutospacing="0" w:afterAutospacing="0"/>
        <w:ind w:left="1276" w:right="477"/>
        <w:jc w:val="both"/>
        <w:rPr>
          <w:rStyle w:val="Textoennegrita"/>
          <w:rFonts w:ascii="Verdana" w:hAnsi="Verdana"/>
          <w:bCs w:val="0"/>
          <w:sz w:val="16"/>
          <w:szCs w:val="16"/>
        </w:rPr>
      </w:pPr>
      <w:r w:rsidRPr="00293DC4">
        <w:rPr>
          <w:rStyle w:val="Textoennegrita"/>
          <w:rFonts w:ascii="Verdana" w:hAnsi="Verdana"/>
          <w:bCs w:val="0"/>
          <w:sz w:val="16"/>
          <w:szCs w:val="16"/>
        </w:rPr>
        <w:t xml:space="preserve">Con muy pobres recursos hice evolucionar mis propios descubrimientos, y los presenté siempre procurando que fuese de lectura lo más amena posible, para que nadie se agobiase ante un excesivo acopio de datos. Al respecto, no ignoro que el planteamiento del actual tema que presento debería haber sido más convencional, pero busco espolear la curiosidad, y no apliqué la clásica norma: </w:t>
      </w:r>
      <w:r w:rsidRPr="00293DC4">
        <w:rPr>
          <w:rStyle w:val="nfasis"/>
          <w:rFonts w:ascii="Verdana" w:hAnsi="Verdana"/>
          <w:b/>
          <w:iCs w:val="0"/>
          <w:sz w:val="16"/>
          <w:szCs w:val="16"/>
          <w:u w:val="single"/>
        </w:rPr>
        <w:t>Primera parte</w:t>
      </w:r>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Exponer de los milenios cuando la máxima divinidad fue femenina; remarcando su relación natural con los cuernos de la luna y los toros, y continuando con cómo con las guerras consolidaron el patriarcado; así cómo las coronas con cuernos recordaron las ideas de la anterior etapa superada. </w:t>
      </w:r>
      <w:r w:rsidRPr="00293DC4">
        <w:rPr>
          <w:rStyle w:val="nfasis"/>
          <w:rFonts w:ascii="Verdana" w:hAnsi="Verdana"/>
          <w:b/>
          <w:iCs w:val="0"/>
          <w:sz w:val="16"/>
          <w:szCs w:val="16"/>
          <w:u w:val="single"/>
        </w:rPr>
        <w:t>La Segunda parte</w:t>
      </w:r>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Debió haber hecho referencia a mi hipótesis sobre la evolución y el simbolismo de los </w:t>
      </w:r>
      <w:proofErr w:type="spellStart"/>
      <w:r w:rsidRPr="00293DC4">
        <w:rPr>
          <w:rStyle w:val="Textoennegrita"/>
          <w:rFonts w:ascii="Verdana" w:hAnsi="Verdana"/>
          <w:bCs w:val="0"/>
          <w:sz w:val="16"/>
          <w:szCs w:val="16"/>
        </w:rPr>
        <w:t>zigurats</w:t>
      </w:r>
      <w:proofErr w:type="spellEnd"/>
      <w:r w:rsidRPr="00293DC4">
        <w:rPr>
          <w:rStyle w:val="Textoennegrita"/>
          <w:rFonts w:ascii="Verdana" w:hAnsi="Verdana"/>
          <w:bCs w:val="0"/>
          <w:sz w:val="16"/>
          <w:szCs w:val="16"/>
        </w:rPr>
        <w:t xml:space="preserve">. </w:t>
      </w:r>
      <w:r w:rsidRPr="00293DC4">
        <w:rPr>
          <w:rStyle w:val="nfasis"/>
          <w:rFonts w:ascii="Verdana" w:hAnsi="Verdana"/>
          <w:b/>
          <w:iCs w:val="0"/>
          <w:sz w:val="16"/>
          <w:szCs w:val="16"/>
          <w:u w:val="single"/>
        </w:rPr>
        <w:t>La Tercera y última parte</w:t>
      </w:r>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Los habría conectado con la pirámide escalonada de </w:t>
      </w:r>
      <w:proofErr w:type="spellStart"/>
      <w:r w:rsidRPr="00293DC4">
        <w:rPr>
          <w:rStyle w:val="nfasis"/>
          <w:rFonts w:ascii="Verdana" w:hAnsi="Verdana"/>
          <w:b/>
          <w:iCs w:val="0"/>
          <w:sz w:val="16"/>
          <w:szCs w:val="16"/>
        </w:rPr>
        <w:t>Saqqara</w:t>
      </w:r>
      <w:proofErr w:type="spellEnd"/>
      <w:r w:rsidRPr="00293DC4">
        <w:rPr>
          <w:rStyle w:val="Textoennegrita"/>
          <w:rFonts w:ascii="Verdana" w:hAnsi="Verdana"/>
          <w:bCs w:val="0"/>
          <w:sz w:val="16"/>
          <w:szCs w:val="16"/>
        </w:rPr>
        <w:t xml:space="preserve"> en Egipto. La dicha construcción se magnificó con las dos mayores pirámides de </w:t>
      </w:r>
      <w:proofErr w:type="spellStart"/>
      <w:r w:rsidRPr="00293DC4">
        <w:rPr>
          <w:rStyle w:val="Textoennegrita"/>
          <w:rFonts w:ascii="Verdana" w:hAnsi="Verdana"/>
          <w:bCs w:val="0"/>
          <w:sz w:val="16"/>
          <w:szCs w:val="16"/>
        </w:rPr>
        <w:t>Giza</w:t>
      </w:r>
      <w:proofErr w:type="spellEnd"/>
      <w:r w:rsidRPr="00293DC4">
        <w:rPr>
          <w:rStyle w:val="Textoennegrita"/>
          <w:rFonts w:ascii="Verdana" w:hAnsi="Verdana"/>
          <w:bCs w:val="0"/>
          <w:sz w:val="16"/>
          <w:szCs w:val="16"/>
        </w:rPr>
        <w:t xml:space="preserve">, donde se manifestó la incontinencia del faraón </w:t>
      </w:r>
      <w:r w:rsidRPr="00293DC4">
        <w:rPr>
          <w:rStyle w:val="nfasis"/>
          <w:rFonts w:ascii="Verdana" w:hAnsi="Verdana"/>
          <w:b/>
          <w:iCs w:val="0"/>
          <w:sz w:val="16"/>
          <w:szCs w:val="16"/>
        </w:rPr>
        <w:t>Keops</w:t>
      </w:r>
      <w:r w:rsidRPr="00293DC4">
        <w:rPr>
          <w:rStyle w:val="Textoennegrita"/>
          <w:rFonts w:ascii="Verdana" w:hAnsi="Verdana"/>
          <w:bCs w:val="0"/>
          <w:sz w:val="16"/>
          <w:szCs w:val="16"/>
        </w:rPr>
        <w:t xml:space="preserve"> al levantar la suya; así como el justo equilibrio que consiguió después su hijo </w:t>
      </w:r>
      <w:proofErr w:type="spellStart"/>
      <w:r w:rsidRPr="00293DC4">
        <w:rPr>
          <w:rStyle w:val="nfasis"/>
          <w:rFonts w:ascii="Verdana" w:hAnsi="Verdana"/>
          <w:b/>
          <w:iCs w:val="0"/>
          <w:sz w:val="16"/>
          <w:szCs w:val="16"/>
        </w:rPr>
        <w:t>Kefrén</w:t>
      </w:r>
      <w:proofErr w:type="spellEnd"/>
      <w:r w:rsidRPr="00293DC4">
        <w:rPr>
          <w:rStyle w:val="Textoennegrita"/>
          <w:rFonts w:ascii="Verdana" w:hAnsi="Verdana"/>
          <w:bCs w:val="0"/>
          <w:sz w:val="16"/>
          <w:szCs w:val="16"/>
        </w:rPr>
        <w:t xml:space="preserve">, gracias a recoger ideas de tiempos anteriores a los sumerios, en especial las asociadas al dios </w:t>
      </w:r>
      <w:proofErr w:type="spellStart"/>
      <w:r w:rsidRPr="00293DC4">
        <w:rPr>
          <w:rStyle w:val="nfasis"/>
          <w:rFonts w:ascii="Verdana" w:hAnsi="Verdana"/>
          <w:b/>
          <w:iCs w:val="0"/>
          <w:sz w:val="16"/>
          <w:szCs w:val="16"/>
        </w:rPr>
        <w:t>Shamash</w:t>
      </w:r>
      <w:proofErr w:type="spellEnd"/>
      <w:r w:rsidRPr="00293DC4">
        <w:rPr>
          <w:rStyle w:val="Textoennegrita"/>
          <w:rFonts w:ascii="Verdana" w:hAnsi="Verdana"/>
          <w:bCs w:val="0"/>
          <w:sz w:val="16"/>
          <w:szCs w:val="16"/>
        </w:rPr>
        <w:t xml:space="preserve">, dios del sol y de la justicia, simbolizado con una balanza. </w:t>
      </w:r>
    </w:p>
    <w:p w:rsidR="003463F6" w:rsidRPr="00293DC4" w:rsidRDefault="003463F6" w:rsidP="00D65862">
      <w:pPr>
        <w:pStyle w:val="NormalWeb"/>
        <w:tabs>
          <w:tab w:val="left" w:pos="142"/>
          <w:tab w:val="left" w:pos="10915"/>
        </w:tabs>
        <w:spacing w:beforeAutospacing="0" w:afterAutospacing="0"/>
        <w:ind w:left="1276" w:right="477"/>
        <w:jc w:val="both"/>
        <w:rPr>
          <w:rFonts w:ascii="Verdana" w:hAnsi="Verdana"/>
          <w:b/>
          <w:bCs/>
          <w:sz w:val="16"/>
          <w:szCs w:val="16"/>
        </w:rPr>
      </w:pPr>
    </w:p>
    <w:p w:rsidR="00DF536C" w:rsidRPr="00293DC4" w:rsidRDefault="00DF536C" w:rsidP="00D65862">
      <w:pPr>
        <w:pStyle w:val="NormalWeb"/>
        <w:tabs>
          <w:tab w:val="left" w:pos="142"/>
          <w:tab w:val="left" w:pos="10915"/>
        </w:tabs>
        <w:spacing w:beforeAutospacing="0" w:afterAutospacing="0"/>
        <w:ind w:left="1276" w:right="477"/>
        <w:jc w:val="center"/>
        <w:rPr>
          <w:rFonts w:ascii="Verdana" w:hAnsi="Verdana"/>
          <w:b/>
          <w:bCs/>
          <w:color w:val="auto"/>
          <w:sz w:val="16"/>
          <w:szCs w:val="16"/>
        </w:rPr>
      </w:pPr>
      <w:r w:rsidRPr="00293DC4">
        <w:rPr>
          <w:rStyle w:val="Textoennegrita"/>
          <w:rFonts w:ascii="Verdana" w:hAnsi="Verdana"/>
          <w:color w:val="auto"/>
          <w:sz w:val="16"/>
          <w:szCs w:val="16"/>
          <w:u w:val="single"/>
        </w:rPr>
        <w:t>LOS ALIENÍGENAS INTERVINIERON, Y NO SON UNA FANTASÍA</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Sin duda existieron alienígenas capaces de superar la magia del hombre </w:t>
      </w:r>
      <w:r w:rsidRPr="00293DC4">
        <w:rPr>
          <w:rStyle w:val="nfasis"/>
          <w:rFonts w:ascii="Verdana" w:hAnsi="Verdana"/>
          <w:b/>
          <w:iCs w:val="0"/>
          <w:sz w:val="16"/>
          <w:szCs w:val="16"/>
        </w:rPr>
        <w:t>chamán</w:t>
      </w:r>
      <w:r w:rsidRPr="00293DC4">
        <w:rPr>
          <w:rStyle w:val="Textoennegrita"/>
          <w:rFonts w:ascii="Verdana" w:hAnsi="Verdana"/>
          <w:bCs w:val="0"/>
          <w:sz w:val="16"/>
          <w:szCs w:val="16"/>
        </w:rPr>
        <w:t xml:space="preserve">. Éstos describieron, como pudieron, que la habían visto realizar con sus propios ojos por unos seres muy reales. También comprobaron que habían contactado con ellos porque querían ayudarlos a progresar. Mantuvieron una lógica esperanza de su regreso, la cual posteriormente fue a más, y continúa día tras día.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El famoso sabio </w:t>
      </w:r>
      <w:proofErr w:type="spellStart"/>
      <w:r w:rsidRPr="00293DC4">
        <w:rPr>
          <w:rStyle w:val="Textoennegrita"/>
          <w:rFonts w:ascii="Verdana" w:hAnsi="Verdana"/>
          <w:bCs w:val="0"/>
          <w:sz w:val="16"/>
          <w:szCs w:val="16"/>
        </w:rPr>
        <w:t>Zecharia</w:t>
      </w:r>
      <w:proofErr w:type="spellEnd"/>
      <w:r w:rsidRPr="00293DC4">
        <w:rPr>
          <w:rStyle w:val="Textoennegrita"/>
          <w:rFonts w:ascii="Verdana" w:hAnsi="Verdana"/>
          <w:bCs w:val="0"/>
          <w:sz w:val="16"/>
          <w:szCs w:val="16"/>
        </w:rPr>
        <w:t xml:space="preserve"> </w:t>
      </w:r>
      <w:proofErr w:type="spellStart"/>
      <w:r w:rsidRPr="00293DC4">
        <w:rPr>
          <w:rStyle w:val="Textoennegrita"/>
          <w:rFonts w:ascii="Verdana" w:hAnsi="Verdana"/>
          <w:bCs w:val="0"/>
          <w:sz w:val="16"/>
          <w:szCs w:val="16"/>
        </w:rPr>
        <w:t>Sitchin</w:t>
      </w:r>
      <w:proofErr w:type="spellEnd"/>
      <w:r w:rsidRPr="00293DC4">
        <w:rPr>
          <w:rStyle w:val="Textoennegrita"/>
          <w:rFonts w:ascii="Verdana" w:hAnsi="Verdana"/>
          <w:bCs w:val="0"/>
          <w:sz w:val="16"/>
          <w:szCs w:val="16"/>
        </w:rPr>
        <w:t xml:space="preserve">, que tradujo las tablillas cuneiformes mesopotámicas, divulgando cada mito y leyenda escrita en lenguaje cuneiforme de aquellas antiguas culturas, afirmó: “No estamos solos. Y no me refiero al universo. No estamos solos en nuestro propio sistema solar”. Él atribuyó la creación de la cultura sumeria a los alienígenas llamados </w:t>
      </w:r>
      <w:proofErr w:type="spellStart"/>
      <w:r w:rsidRPr="00293DC4">
        <w:rPr>
          <w:rStyle w:val="nfasis"/>
          <w:rFonts w:ascii="Verdana" w:hAnsi="Verdana"/>
          <w:b/>
          <w:iCs w:val="0"/>
          <w:sz w:val="16"/>
          <w:szCs w:val="16"/>
        </w:rPr>
        <w:t>Anunnaki</w:t>
      </w:r>
      <w:proofErr w:type="spellEnd"/>
      <w:r w:rsidRPr="00293DC4">
        <w:rPr>
          <w:rStyle w:val="Textoennegrita"/>
          <w:rFonts w:ascii="Verdana" w:hAnsi="Verdana"/>
          <w:bCs w:val="0"/>
          <w:sz w:val="16"/>
          <w:szCs w:val="16"/>
        </w:rPr>
        <w:t xml:space="preserve"> (a los que llamó </w:t>
      </w:r>
      <w:proofErr w:type="spellStart"/>
      <w:r w:rsidRPr="00293DC4">
        <w:rPr>
          <w:rStyle w:val="nfasis"/>
          <w:rFonts w:ascii="Verdana" w:hAnsi="Verdana"/>
          <w:b/>
          <w:iCs w:val="0"/>
          <w:sz w:val="16"/>
          <w:szCs w:val="16"/>
        </w:rPr>
        <w:t>Nefilim</w:t>
      </w:r>
      <w:proofErr w:type="spellEnd"/>
      <w:r w:rsidRPr="00293DC4">
        <w:rPr>
          <w:rStyle w:val="Textoennegrita"/>
          <w:rFonts w:ascii="Verdana" w:hAnsi="Verdana"/>
          <w:bCs w:val="0"/>
          <w:sz w:val="16"/>
          <w:szCs w:val="16"/>
        </w:rPr>
        <w:t xml:space="preserve">) que significa “Aquellos del cielo que a la tierra vinieron”. Los dioses </w:t>
      </w:r>
      <w:proofErr w:type="spellStart"/>
      <w:r w:rsidRPr="00293DC4">
        <w:rPr>
          <w:rStyle w:val="nfasis"/>
          <w:rFonts w:ascii="Verdana" w:hAnsi="Verdana"/>
          <w:b/>
          <w:iCs w:val="0"/>
          <w:sz w:val="16"/>
          <w:szCs w:val="16"/>
        </w:rPr>
        <w:t>Anunnaki</w:t>
      </w:r>
      <w:proofErr w:type="spellEnd"/>
      <w:r w:rsidRPr="00293DC4">
        <w:rPr>
          <w:rStyle w:val="Textoennegrita"/>
          <w:rFonts w:ascii="Verdana" w:hAnsi="Verdana"/>
          <w:bCs w:val="0"/>
          <w:sz w:val="16"/>
          <w:szCs w:val="16"/>
        </w:rPr>
        <w:t xml:space="preserve"> procedían del planeta </w:t>
      </w:r>
      <w:proofErr w:type="spellStart"/>
      <w:r w:rsidRPr="00293DC4">
        <w:rPr>
          <w:rStyle w:val="nfasis"/>
          <w:rFonts w:ascii="Verdana" w:hAnsi="Verdana"/>
          <w:b/>
          <w:iCs w:val="0"/>
          <w:sz w:val="16"/>
          <w:szCs w:val="16"/>
        </w:rPr>
        <w:t>Nibiru</w:t>
      </w:r>
      <w:proofErr w:type="spellEnd"/>
      <w:r w:rsidRPr="00293DC4">
        <w:rPr>
          <w:rStyle w:val="Textoennegrita"/>
          <w:rFonts w:ascii="Verdana" w:hAnsi="Verdana"/>
          <w:bCs w:val="0"/>
          <w:sz w:val="16"/>
          <w:szCs w:val="16"/>
        </w:rPr>
        <w:t xml:space="preserve">, y creían en un Creador universal. Es el </w:t>
      </w:r>
      <w:r w:rsidRPr="00293DC4">
        <w:rPr>
          <w:rStyle w:val="Textoennegrita"/>
          <w:rFonts w:ascii="Verdana" w:hAnsi="Verdana"/>
          <w:bCs w:val="0"/>
          <w:i/>
          <w:iCs/>
          <w:sz w:val="16"/>
          <w:szCs w:val="16"/>
        </w:rPr>
        <w:t>Doceavo planeta</w:t>
      </w:r>
      <w:r w:rsidRPr="00293DC4">
        <w:rPr>
          <w:rStyle w:val="Textoennegrita"/>
          <w:rFonts w:ascii="Verdana" w:hAnsi="Verdana"/>
          <w:bCs w:val="0"/>
          <w:sz w:val="16"/>
          <w:szCs w:val="16"/>
        </w:rPr>
        <w:t xml:space="preserve"> del sistema solar, que por tener su </w:t>
      </w:r>
      <w:proofErr w:type="spellStart"/>
      <w:r w:rsidRPr="00293DC4">
        <w:rPr>
          <w:rStyle w:val="Textoennegrita"/>
          <w:rFonts w:ascii="Verdana" w:hAnsi="Verdana"/>
          <w:bCs w:val="0"/>
          <w:sz w:val="16"/>
          <w:szCs w:val="16"/>
        </w:rPr>
        <w:t>orbita</w:t>
      </w:r>
      <w:proofErr w:type="spellEnd"/>
      <w:r w:rsidRPr="00293DC4">
        <w:rPr>
          <w:rStyle w:val="Textoennegrita"/>
          <w:rFonts w:ascii="Verdana" w:hAnsi="Verdana"/>
          <w:bCs w:val="0"/>
          <w:sz w:val="16"/>
          <w:szCs w:val="16"/>
        </w:rPr>
        <w:t xml:space="preserve"> elíptica, semejante a la de los cometas, sería un “planeta de tránsito”. Su símbolo en las tablillas era la que después ha sido </w:t>
      </w:r>
      <w:r w:rsidRPr="00293DC4">
        <w:rPr>
          <w:rStyle w:val="nfasis"/>
          <w:rFonts w:ascii="Verdana" w:hAnsi="Verdana"/>
          <w:b/>
          <w:iCs w:val="0"/>
          <w:sz w:val="16"/>
          <w:szCs w:val="16"/>
        </w:rPr>
        <w:t>llamada Cruz de Malta</w:t>
      </w:r>
      <w:r w:rsidRPr="00293DC4">
        <w:rPr>
          <w:rStyle w:val="Textoennegrita"/>
          <w:rFonts w:ascii="Verdana" w:hAnsi="Verdana"/>
          <w:bCs w:val="0"/>
          <w:sz w:val="16"/>
          <w:szCs w:val="16"/>
        </w:rPr>
        <w:t>, la misma que fue el símbolo de los monjes llamados caballeros Templarios.</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De entre todos los textos cuneiformes que avalan lo traducido por </w:t>
      </w:r>
      <w:proofErr w:type="spellStart"/>
      <w:r w:rsidRPr="00293DC4">
        <w:rPr>
          <w:rStyle w:val="Textoennegrita"/>
          <w:rFonts w:ascii="Verdana" w:hAnsi="Verdana"/>
          <w:bCs w:val="0"/>
          <w:sz w:val="16"/>
          <w:szCs w:val="16"/>
        </w:rPr>
        <w:t>Zecheria</w:t>
      </w:r>
      <w:proofErr w:type="spellEnd"/>
      <w:r w:rsidRPr="00293DC4">
        <w:rPr>
          <w:rStyle w:val="Textoennegrita"/>
          <w:rFonts w:ascii="Verdana" w:hAnsi="Verdana"/>
          <w:bCs w:val="0"/>
          <w:sz w:val="16"/>
          <w:szCs w:val="16"/>
        </w:rPr>
        <w:t xml:space="preserve"> </w:t>
      </w:r>
      <w:proofErr w:type="spellStart"/>
      <w:r w:rsidRPr="00293DC4">
        <w:rPr>
          <w:rStyle w:val="Textoennegrita"/>
          <w:rFonts w:ascii="Verdana" w:hAnsi="Verdana"/>
          <w:bCs w:val="0"/>
          <w:sz w:val="16"/>
          <w:szCs w:val="16"/>
        </w:rPr>
        <w:t>Sitchin</w:t>
      </w:r>
      <w:proofErr w:type="spellEnd"/>
      <w:r w:rsidRPr="00293DC4">
        <w:rPr>
          <w:rStyle w:val="Textoennegrita"/>
          <w:rFonts w:ascii="Verdana" w:hAnsi="Verdana"/>
          <w:bCs w:val="0"/>
          <w:sz w:val="16"/>
          <w:szCs w:val="16"/>
        </w:rPr>
        <w:t>, hay que destacar los que cubren un famoso prisma de piedra,   el cual está escrito en sus cuatro caras, y tiene un agujero central atravesándolo verticalmente. El “</w:t>
      </w:r>
      <w:r w:rsidRPr="00293DC4">
        <w:rPr>
          <w:rStyle w:val="nfasis"/>
          <w:rFonts w:ascii="Verdana" w:hAnsi="Verdana"/>
          <w:b/>
          <w:iCs w:val="0"/>
          <w:sz w:val="16"/>
          <w:szCs w:val="16"/>
        </w:rPr>
        <w:t xml:space="preserve">Prisma de </w:t>
      </w:r>
      <w:proofErr w:type="spellStart"/>
      <w:r w:rsidRPr="00293DC4">
        <w:rPr>
          <w:rStyle w:val="nfasis"/>
          <w:rFonts w:ascii="Verdana" w:hAnsi="Verdana"/>
          <w:b/>
          <w:iCs w:val="0"/>
          <w:sz w:val="16"/>
          <w:szCs w:val="16"/>
        </w:rPr>
        <w:t>Bundell</w:t>
      </w:r>
      <w:proofErr w:type="spellEnd"/>
      <w:r w:rsidR="00102ACB" w:rsidRPr="00293DC4">
        <w:rPr>
          <w:rStyle w:val="Textoennegrita"/>
          <w:rFonts w:ascii="Verdana" w:hAnsi="Verdana"/>
          <w:bCs w:val="0"/>
          <w:sz w:val="16"/>
          <w:szCs w:val="16"/>
        </w:rPr>
        <w:t>”,</w:t>
      </w:r>
      <w:r w:rsidRPr="00293DC4">
        <w:rPr>
          <w:rStyle w:val="Textoennegrita"/>
          <w:rFonts w:ascii="Verdana" w:hAnsi="Verdana"/>
          <w:bCs w:val="0"/>
          <w:sz w:val="16"/>
          <w:szCs w:val="16"/>
        </w:rPr>
        <w:t xml:space="preserve"> el texto más completo que se conserva</w:t>
      </w:r>
      <w:r w:rsidR="00102ACB" w:rsidRPr="00293DC4">
        <w:rPr>
          <w:rStyle w:val="Textoennegrita"/>
          <w:rFonts w:ascii="Verdana" w:hAnsi="Verdana"/>
          <w:bCs w:val="0"/>
          <w:sz w:val="16"/>
          <w:szCs w:val="16"/>
        </w:rPr>
        <w:t>,</w:t>
      </w:r>
      <w:r w:rsidRPr="00293DC4">
        <w:rPr>
          <w:rStyle w:val="Textoennegrita"/>
          <w:rFonts w:ascii="Verdana" w:hAnsi="Verdana"/>
          <w:bCs w:val="0"/>
          <w:sz w:val="16"/>
          <w:szCs w:val="16"/>
        </w:rPr>
        <w:t xml:space="preserve"> </w:t>
      </w:r>
      <w:r w:rsidR="00102ACB" w:rsidRPr="00293DC4">
        <w:rPr>
          <w:rStyle w:val="Textoennegrita"/>
          <w:rFonts w:ascii="Verdana" w:hAnsi="Verdana"/>
          <w:bCs w:val="0"/>
          <w:sz w:val="16"/>
          <w:szCs w:val="16"/>
        </w:rPr>
        <w:t xml:space="preserve">lo escribieron </w:t>
      </w:r>
      <w:r w:rsidRPr="00293DC4">
        <w:rPr>
          <w:rStyle w:val="Textoennegrita"/>
          <w:rFonts w:ascii="Verdana" w:hAnsi="Verdana"/>
          <w:bCs w:val="0"/>
          <w:sz w:val="16"/>
          <w:szCs w:val="16"/>
        </w:rPr>
        <w:t xml:space="preserve">llenando sus cuatro superficies, repartidas en dos columnas. En principio informa de que el primer rey de la ciudad de </w:t>
      </w:r>
      <w:proofErr w:type="spellStart"/>
      <w:r w:rsidRPr="00293DC4">
        <w:rPr>
          <w:rStyle w:val="nfasis"/>
          <w:rFonts w:ascii="Verdana" w:hAnsi="Verdana"/>
          <w:b/>
          <w:iCs w:val="0"/>
          <w:sz w:val="16"/>
          <w:szCs w:val="16"/>
        </w:rPr>
        <w:t>Eridu</w:t>
      </w:r>
      <w:proofErr w:type="spellEnd"/>
      <w:r w:rsidRPr="00293DC4">
        <w:rPr>
          <w:rStyle w:val="nfasis"/>
          <w:rFonts w:ascii="Verdana" w:hAnsi="Verdana"/>
          <w:b/>
          <w:iCs w:val="0"/>
          <w:sz w:val="16"/>
          <w:szCs w:val="16"/>
        </w:rPr>
        <w:t xml:space="preserve"> </w:t>
      </w:r>
      <w:r w:rsidRPr="00293DC4">
        <w:rPr>
          <w:rStyle w:val="Textoennegrita"/>
          <w:rFonts w:ascii="Verdana" w:hAnsi="Verdana"/>
          <w:bCs w:val="0"/>
          <w:sz w:val="16"/>
          <w:szCs w:val="16"/>
        </w:rPr>
        <w:t xml:space="preserve">gobernó 28.000 años, lo cual ciertamente es algo inconcebible. Debió de tratarse de la suma de varios reinados de cada dinastía, porque aparecieron muchas que reinaron decenas de miles de años. Los semidioses tuvieron una longevidad menor, pero igualmente habrían sido seres alienígenas, los cuales descendieron dos veces a la Tierra; una antes y otra después del </w:t>
      </w:r>
      <w:r w:rsidRPr="00293DC4">
        <w:rPr>
          <w:rStyle w:val="nfasis"/>
          <w:rFonts w:ascii="Verdana" w:hAnsi="Verdana"/>
          <w:b/>
          <w:iCs w:val="0"/>
          <w:sz w:val="16"/>
          <w:szCs w:val="16"/>
        </w:rPr>
        <w:t>Diluvio Universal</w:t>
      </w:r>
      <w:r w:rsidRPr="00293DC4">
        <w:rPr>
          <w:rStyle w:val="Textoennegrita"/>
          <w:rFonts w:ascii="Verdana" w:hAnsi="Verdana"/>
          <w:bCs w:val="0"/>
          <w:sz w:val="16"/>
          <w:szCs w:val="16"/>
        </w:rPr>
        <w:t xml:space="preserve"> (hacia el 2.900 a.C.). La segunda ciudad donde reinaron los </w:t>
      </w:r>
      <w:proofErr w:type="spellStart"/>
      <w:r w:rsidRPr="00293DC4">
        <w:rPr>
          <w:rStyle w:val="nfasis"/>
          <w:rFonts w:ascii="Verdana" w:hAnsi="Verdana"/>
          <w:b/>
          <w:iCs w:val="0"/>
          <w:sz w:val="16"/>
          <w:szCs w:val="16"/>
        </w:rPr>
        <w:t>Anunnaki</w:t>
      </w:r>
      <w:proofErr w:type="spellEnd"/>
      <w:r w:rsidRPr="00293DC4">
        <w:rPr>
          <w:rStyle w:val="nfasis"/>
          <w:rFonts w:ascii="Verdana" w:hAnsi="Verdana"/>
          <w:b/>
          <w:iCs w:val="0"/>
          <w:sz w:val="16"/>
          <w:szCs w:val="16"/>
        </w:rPr>
        <w:t xml:space="preserve"> (</w:t>
      </w:r>
      <w:proofErr w:type="spellStart"/>
      <w:r w:rsidRPr="00293DC4">
        <w:rPr>
          <w:rStyle w:val="nfasis"/>
          <w:rFonts w:ascii="Verdana" w:hAnsi="Verdana"/>
          <w:b/>
          <w:iCs w:val="0"/>
          <w:sz w:val="16"/>
          <w:szCs w:val="16"/>
        </w:rPr>
        <w:t>Anunna-ki</w:t>
      </w:r>
      <w:proofErr w:type="spellEnd"/>
      <w:r w:rsidRPr="00293DC4">
        <w:rPr>
          <w:rStyle w:val="Textoennegrita"/>
          <w:rFonts w:ascii="Verdana" w:hAnsi="Verdana"/>
          <w:bCs w:val="0"/>
          <w:sz w:val="16"/>
          <w:szCs w:val="16"/>
        </w:rPr>
        <w:t>) postdiluvianos</w:t>
      </w:r>
      <w:r w:rsidR="00E945CB" w:rsidRPr="00293DC4">
        <w:rPr>
          <w:rStyle w:val="Textoennegrita"/>
          <w:rFonts w:ascii="Verdana" w:hAnsi="Verdana"/>
          <w:bCs w:val="0"/>
          <w:sz w:val="16"/>
          <w:szCs w:val="16"/>
        </w:rPr>
        <w:t>,</w:t>
      </w:r>
      <w:r w:rsidRPr="00293DC4">
        <w:rPr>
          <w:rStyle w:val="Textoennegrita"/>
          <w:rFonts w:ascii="Verdana" w:hAnsi="Verdana"/>
          <w:bCs w:val="0"/>
          <w:sz w:val="16"/>
          <w:szCs w:val="16"/>
        </w:rPr>
        <w:t xml:space="preserve"> fue </w:t>
      </w:r>
      <w:proofErr w:type="spellStart"/>
      <w:r w:rsidRPr="00293DC4">
        <w:rPr>
          <w:rStyle w:val="nfasis"/>
          <w:rFonts w:ascii="Verdana" w:hAnsi="Verdana"/>
          <w:b/>
          <w:iCs w:val="0"/>
          <w:sz w:val="16"/>
          <w:szCs w:val="16"/>
        </w:rPr>
        <w:t>Kish</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Eran unos supuestos dioses que tuvieron a su servicio una </w:t>
      </w:r>
      <w:proofErr w:type="spellStart"/>
      <w:r w:rsidRPr="00293DC4">
        <w:rPr>
          <w:rStyle w:val="Textoennegrita"/>
          <w:rFonts w:ascii="Verdana" w:hAnsi="Verdana"/>
          <w:bCs w:val="0"/>
          <w:sz w:val="16"/>
          <w:szCs w:val="16"/>
        </w:rPr>
        <w:t>subcategoría</w:t>
      </w:r>
      <w:proofErr w:type="spellEnd"/>
      <w:r w:rsidRPr="00293DC4">
        <w:rPr>
          <w:rStyle w:val="Textoennegrita"/>
          <w:rFonts w:ascii="Verdana" w:hAnsi="Verdana"/>
          <w:bCs w:val="0"/>
          <w:sz w:val="16"/>
          <w:szCs w:val="16"/>
        </w:rPr>
        <w:t xml:space="preserve"> llamados </w:t>
      </w:r>
      <w:proofErr w:type="spellStart"/>
      <w:r w:rsidRPr="00293DC4">
        <w:rPr>
          <w:rStyle w:val="nfasis"/>
          <w:rFonts w:ascii="Verdana" w:hAnsi="Verdana"/>
          <w:b/>
          <w:iCs w:val="0"/>
          <w:sz w:val="16"/>
          <w:szCs w:val="16"/>
        </w:rPr>
        <w:t>Igigi</w:t>
      </w:r>
      <w:proofErr w:type="spellEnd"/>
      <w:r w:rsidRPr="00293DC4">
        <w:rPr>
          <w:rStyle w:val="Textoennegrita"/>
          <w:rFonts w:ascii="Verdana" w:hAnsi="Verdana"/>
          <w:bCs w:val="0"/>
          <w:sz w:val="16"/>
          <w:szCs w:val="16"/>
        </w:rPr>
        <w:t xml:space="preserve"> (y también </w:t>
      </w:r>
      <w:proofErr w:type="spellStart"/>
      <w:r w:rsidRPr="00293DC4">
        <w:rPr>
          <w:rStyle w:val="nfasis"/>
          <w:rFonts w:ascii="Verdana" w:hAnsi="Verdana"/>
          <w:b/>
          <w:iCs w:val="0"/>
          <w:sz w:val="16"/>
          <w:szCs w:val="16"/>
        </w:rPr>
        <w:t>Anunna</w:t>
      </w:r>
      <w:proofErr w:type="spellEnd"/>
      <w:r w:rsidRPr="00293DC4">
        <w:rPr>
          <w:rStyle w:val="Textoennegrita"/>
          <w:rFonts w:ascii="Verdana" w:hAnsi="Verdana"/>
          <w:bCs w:val="0"/>
          <w:sz w:val="16"/>
          <w:szCs w:val="16"/>
        </w:rPr>
        <w:t xml:space="preserve">), los cuales trabajaron tanto, que protagonizaron las primeras “huelgas”, llegando incluso a rebelarse. Tales disturbios les obligarían a la creación del </w:t>
      </w:r>
      <w:r w:rsidRPr="00293DC4">
        <w:rPr>
          <w:rStyle w:val="nfasis"/>
          <w:rFonts w:ascii="Verdana" w:hAnsi="Verdana"/>
          <w:b/>
          <w:iCs w:val="0"/>
          <w:sz w:val="16"/>
          <w:szCs w:val="16"/>
        </w:rPr>
        <w:t>Homo sapiens (</w:t>
      </w:r>
      <w:proofErr w:type="spellStart"/>
      <w:r w:rsidRPr="00293DC4">
        <w:rPr>
          <w:rStyle w:val="nfasis"/>
          <w:rFonts w:ascii="Verdana" w:hAnsi="Verdana"/>
          <w:b/>
          <w:iCs w:val="0"/>
          <w:sz w:val="16"/>
          <w:szCs w:val="16"/>
        </w:rPr>
        <w:t>Lulu</w:t>
      </w:r>
      <w:proofErr w:type="spellEnd"/>
      <w:r w:rsidRPr="00293DC4">
        <w:rPr>
          <w:rStyle w:val="Textoennegrita"/>
          <w:rFonts w:ascii="Verdana" w:hAnsi="Verdana"/>
          <w:bCs w:val="0"/>
          <w:sz w:val="16"/>
          <w:szCs w:val="16"/>
        </w:rPr>
        <w:t xml:space="preserve">), según un texto cuneiforme del </w:t>
      </w:r>
      <w:r w:rsidRPr="00293DC4">
        <w:rPr>
          <w:rStyle w:val="nfasis"/>
          <w:rFonts w:ascii="Verdana" w:hAnsi="Verdana"/>
          <w:b/>
          <w:iCs w:val="0"/>
          <w:sz w:val="16"/>
          <w:szCs w:val="16"/>
        </w:rPr>
        <w:t>Museo Británico</w:t>
      </w:r>
      <w:r w:rsidRPr="00293DC4">
        <w:rPr>
          <w:rStyle w:val="Textoennegrita"/>
          <w:rFonts w:ascii="Verdana" w:hAnsi="Verdana"/>
          <w:bCs w:val="0"/>
          <w:sz w:val="16"/>
          <w:szCs w:val="16"/>
        </w:rPr>
        <w:t xml:space="preserve"> del siglo XVII </w:t>
      </w:r>
      <w:proofErr w:type="gramStart"/>
      <w:r w:rsidRPr="00293DC4">
        <w:rPr>
          <w:rStyle w:val="Textoennegrita"/>
          <w:rFonts w:ascii="Verdana" w:hAnsi="Verdana"/>
          <w:bCs w:val="0"/>
          <w:sz w:val="16"/>
          <w:szCs w:val="16"/>
        </w:rPr>
        <w:t>a.C..</w:t>
      </w:r>
      <w:proofErr w:type="gramEnd"/>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Los teóricos de la intervención extraterrestre suponen que, después de la creación de la Humanidad, </w:t>
      </w:r>
      <w:proofErr w:type="gramStart"/>
      <w:r w:rsidRPr="00293DC4">
        <w:rPr>
          <w:rStyle w:val="Textoennegrita"/>
          <w:rFonts w:ascii="Verdana" w:hAnsi="Verdana"/>
          <w:bCs w:val="0"/>
          <w:sz w:val="16"/>
          <w:szCs w:val="16"/>
        </w:rPr>
        <w:t>los</w:t>
      </w:r>
      <w:proofErr w:type="gramEnd"/>
      <w:r w:rsidRPr="00293DC4">
        <w:rPr>
          <w:rStyle w:val="Textoennegrita"/>
          <w:rFonts w:ascii="Verdana" w:hAnsi="Verdana"/>
          <w:bCs w:val="0"/>
          <w:sz w:val="16"/>
          <w:szCs w:val="16"/>
        </w:rPr>
        <w:t xml:space="preserve"> alienígenas habrían enseñado a los sumerios unas matemáticas de relación astral, pero no existe unanimidad científica para admitir contactos fiables. Creo que para explicar muchas cosas que parecen ser extrañas no es preciso recurrir a la existencia de </w:t>
      </w:r>
      <w:proofErr w:type="gramStart"/>
      <w:r w:rsidRPr="00293DC4">
        <w:rPr>
          <w:rStyle w:val="Textoennegrita"/>
          <w:rFonts w:ascii="Verdana" w:hAnsi="Verdana"/>
          <w:bCs w:val="0"/>
          <w:sz w:val="16"/>
          <w:szCs w:val="16"/>
        </w:rPr>
        <w:t>unos</w:t>
      </w:r>
      <w:proofErr w:type="gramEnd"/>
      <w:r w:rsidRPr="00293DC4">
        <w:rPr>
          <w:rStyle w:val="Textoennegrita"/>
          <w:rFonts w:ascii="Verdana" w:hAnsi="Verdana"/>
          <w:bCs w:val="0"/>
          <w:sz w:val="16"/>
          <w:szCs w:val="16"/>
        </w:rPr>
        <w:t xml:space="preserve"> alienígenas capaces de aplicar tecnología avanzada en tiempos prehistóricos. No me extenderé en ello, porque la obsesiva decoración con cuernos de toro en las coronas de los dioses mesopotámicos, como dije, se hicieron debido a la lógica asociación de ideas entre el toro y la luna (en relación con la menstruación femenina), por la sangre que mensualmente pierden las mujeres jóvenes.</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Quizá los </w:t>
      </w:r>
      <w:proofErr w:type="spellStart"/>
      <w:r w:rsidRPr="00293DC4">
        <w:rPr>
          <w:rStyle w:val="Textoennegrita"/>
          <w:rFonts w:ascii="Verdana" w:hAnsi="Verdana"/>
          <w:bCs w:val="0"/>
          <w:sz w:val="16"/>
          <w:szCs w:val="16"/>
        </w:rPr>
        <w:t>áliens</w:t>
      </w:r>
      <w:proofErr w:type="spellEnd"/>
      <w:r w:rsidRPr="00293DC4">
        <w:rPr>
          <w:rStyle w:val="Textoennegrita"/>
          <w:rFonts w:ascii="Verdana" w:hAnsi="Verdana"/>
          <w:bCs w:val="0"/>
          <w:sz w:val="16"/>
          <w:szCs w:val="16"/>
        </w:rPr>
        <w:t xml:space="preserve"> se retiraron del mundo enfermos de algún virus; o quizá temen contagiarse de las nuevas enfermedades víricas. Sus objetos voladores, antiguos y modernos (UFO/OVNI), al menos están logrando una previa preparación psicológica en la mente humana, bien necesaria ante </w:t>
      </w:r>
      <w:proofErr w:type="spellStart"/>
      <w:r w:rsidRPr="00293DC4">
        <w:rPr>
          <w:rStyle w:val="Textoennegrita"/>
          <w:rFonts w:ascii="Verdana" w:hAnsi="Verdana"/>
          <w:bCs w:val="0"/>
          <w:sz w:val="16"/>
          <w:szCs w:val="16"/>
        </w:rPr>
        <w:t>el</w:t>
      </w:r>
      <w:proofErr w:type="spellEnd"/>
      <w:r w:rsidRPr="00293DC4">
        <w:rPr>
          <w:rStyle w:val="Textoennegrita"/>
          <w:rFonts w:ascii="Verdana" w:hAnsi="Verdana"/>
          <w:bCs w:val="0"/>
          <w:sz w:val="16"/>
          <w:szCs w:val="16"/>
        </w:rPr>
        <w:t xml:space="preserve">, probablemente enriquecedor, futuro contacto. Referente al planeta </w:t>
      </w:r>
      <w:proofErr w:type="spellStart"/>
      <w:r w:rsidRPr="00293DC4">
        <w:rPr>
          <w:rStyle w:val="nfasis"/>
          <w:rFonts w:ascii="Verdana" w:hAnsi="Verdana"/>
          <w:b/>
          <w:iCs w:val="0"/>
          <w:sz w:val="16"/>
          <w:szCs w:val="16"/>
        </w:rPr>
        <w:t>Nibiru</w:t>
      </w:r>
      <w:proofErr w:type="spellEnd"/>
      <w:r w:rsidRPr="00293DC4">
        <w:rPr>
          <w:rStyle w:val="nfasis"/>
          <w:rFonts w:ascii="Verdana" w:hAnsi="Verdana"/>
          <w:b/>
          <w:iCs w:val="0"/>
          <w:sz w:val="16"/>
          <w:szCs w:val="16"/>
        </w:rPr>
        <w:t xml:space="preserve"> (o </w:t>
      </w:r>
      <w:proofErr w:type="spellStart"/>
      <w:r w:rsidRPr="00293DC4">
        <w:rPr>
          <w:rStyle w:val="nfasis"/>
          <w:rFonts w:ascii="Verdana" w:hAnsi="Verdana"/>
          <w:b/>
          <w:iCs w:val="0"/>
          <w:sz w:val="16"/>
          <w:szCs w:val="16"/>
        </w:rPr>
        <w:t>Nebiro</w:t>
      </w:r>
      <w:proofErr w:type="spellEnd"/>
      <w:r w:rsidRPr="00293DC4">
        <w:rPr>
          <w:rStyle w:val="Textoennegrita"/>
          <w:rFonts w:ascii="Verdana" w:hAnsi="Verdana"/>
          <w:bCs w:val="0"/>
          <w:sz w:val="16"/>
          <w:szCs w:val="16"/>
        </w:rPr>
        <w:t xml:space="preserve">), que orbitaría el sol en 360.000 años, aún puede suceder que el tal planeta exista. Leí que unos astrónomos japoneses de </w:t>
      </w:r>
      <w:proofErr w:type="spellStart"/>
      <w:r w:rsidRPr="00293DC4">
        <w:rPr>
          <w:rStyle w:val="nfasis"/>
          <w:rFonts w:ascii="Verdana" w:hAnsi="Verdana"/>
          <w:b/>
          <w:iCs w:val="0"/>
          <w:sz w:val="16"/>
          <w:szCs w:val="16"/>
        </w:rPr>
        <w:t>Kybe</w:t>
      </w:r>
      <w:proofErr w:type="spellEnd"/>
      <w:r w:rsidRPr="00293DC4">
        <w:rPr>
          <w:rStyle w:val="nfasis"/>
          <w:rFonts w:ascii="Verdana" w:hAnsi="Verdana"/>
          <w:b/>
          <w:iCs w:val="0"/>
          <w:sz w:val="16"/>
          <w:szCs w:val="16"/>
        </w:rPr>
        <w:t xml:space="preserve">, </w:t>
      </w:r>
      <w:r w:rsidRPr="00293DC4">
        <w:rPr>
          <w:rStyle w:val="Textoennegrita"/>
          <w:rFonts w:ascii="Verdana" w:hAnsi="Verdana"/>
          <w:bCs w:val="0"/>
          <w:sz w:val="16"/>
          <w:szCs w:val="16"/>
        </w:rPr>
        <w:t>en 2.008, descubrieron que existía un planeta -todavía nunca visto- orbitando al sol alejado de nosotros unos 150.000 millones de kilómetros. Otro visto recientemente, fue el bautizado “</w:t>
      </w:r>
      <w:r w:rsidRPr="00293DC4">
        <w:rPr>
          <w:rStyle w:val="nfasis"/>
          <w:rFonts w:ascii="Verdana" w:hAnsi="Verdana"/>
          <w:b/>
          <w:iCs w:val="0"/>
          <w:sz w:val="16"/>
          <w:szCs w:val="16"/>
        </w:rPr>
        <w:t xml:space="preserve">El </w:t>
      </w:r>
      <w:proofErr w:type="spellStart"/>
      <w:r w:rsidRPr="00293DC4">
        <w:rPr>
          <w:rStyle w:val="nfasis"/>
          <w:rFonts w:ascii="Verdana" w:hAnsi="Verdana"/>
          <w:b/>
          <w:iCs w:val="0"/>
          <w:sz w:val="16"/>
          <w:szCs w:val="16"/>
        </w:rPr>
        <w:t>Duente</w:t>
      </w:r>
      <w:proofErr w:type="spellEnd"/>
      <w:r w:rsidRPr="00293DC4">
        <w:rPr>
          <w:rStyle w:val="Textoennegrita"/>
          <w:rFonts w:ascii="Verdana" w:hAnsi="Verdana"/>
          <w:bCs w:val="0"/>
          <w:sz w:val="16"/>
          <w:szCs w:val="16"/>
        </w:rPr>
        <w:t>”, (también llamado “Planeta enano”, o “Planeta nueve”). Mide 300 km. de alargado diámetro, y su órbita elíptica se acerca a la Tierra cada 40.000 años.</w:t>
      </w:r>
    </w:p>
    <w:p w:rsidR="0094445D" w:rsidRDefault="00DF536C" w:rsidP="00D65862">
      <w:pPr>
        <w:tabs>
          <w:tab w:val="left" w:pos="10915"/>
        </w:tabs>
        <w:ind w:left="1276" w:right="477"/>
        <w:jc w:val="center"/>
        <w:rPr>
          <w:rStyle w:val="Textoennegrita"/>
          <w:rFonts w:ascii="Verdana" w:eastAsia="Times New Roman" w:hAnsi="Verdana"/>
          <w:color w:val="auto"/>
          <w:sz w:val="16"/>
          <w:szCs w:val="16"/>
          <w:u w:val="single"/>
        </w:rPr>
      </w:pPr>
      <w:r w:rsidRPr="00293DC4">
        <w:rPr>
          <w:rStyle w:val="Textoennegrita"/>
          <w:rFonts w:ascii="Verdana" w:eastAsia="Times New Roman" w:hAnsi="Verdana"/>
          <w:color w:val="0000FF"/>
          <w:sz w:val="16"/>
          <w:szCs w:val="16"/>
        </w:rPr>
        <w:t xml:space="preserve">      </w:t>
      </w:r>
      <w:r w:rsidRPr="00293DC4">
        <w:rPr>
          <w:rStyle w:val="Textoennegrita"/>
          <w:rFonts w:ascii="Verdana" w:eastAsia="Times New Roman" w:hAnsi="Verdana"/>
          <w:color w:val="auto"/>
          <w:sz w:val="16"/>
          <w:szCs w:val="16"/>
          <w:u w:val="single"/>
        </w:rPr>
        <w:t xml:space="preserve">FOTO: </w:t>
      </w:r>
      <w:r w:rsidRPr="00293DC4">
        <w:rPr>
          <w:rStyle w:val="Textoennegrita"/>
          <w:rFonts w:ascii="Verdana" w:eastAsia="Times New Roman" w:hAnsi="Verdana"/>
          <w:i/>
          <w:color w:val="auto"/>
          <w:sz w:val="16"/>
          <w:szCs w:val="16"/>
          <w:u w:val="single"/>
        </w:rPr>
        <w:t>CADUCEO</w:t>
      </w:r>
      <w:r w:rsidR="00B94676" w:rsidRPr="00293DC4">
        <w:rPr>
          <w:rStyle w:val="Textoennegrita"/>
          <w:rFonts w:ascii="Verdana" w:eastAsia="Times New Roman" w:hAnsi="Verdana"/>
          <w:color w:val="auto"/>
          <w:sz w:val="16"/>
          <w:szCs w:val="16"/>
          <w:u w:val="single"/>
        </w:rPr>
        <w:t>,</w:t>
      </w:r>
      <w:r w:rsidRPr="00293DC4">
        <w:rPr>
          <w:rStyle w:val="Textoennegrita"/>
          <w:rFonts w:ascii="Verdana" w:eastAsia="Times New Roman" w:hAnsi="Verdana"/>
          <w:color w:val="auto"/>
          <w:sz w:val="16"/>
          <w:szCs w:val="16"/>
          <w:u w:val="single"/>
        </w:rPr>
        <w:t xml:space="preserve"> Y EXPERIMENTOS FALLIDOS</w:t>
      </w:r>
    </w:p>
    <w:p w:rsidR="00DF536C" w:rsidRPr="00293DC4" w:rsidRDefault="0094445D" w:rsidP="00D65862">
      <w:pPr>
        <w:tabs>
          <w:tab w:val="left" w:pos="10915"/>
        </w:tabs>
        <w:ind w:left="1276" w:right="477"/>
        <w:jc w:val="center"/>
        <w:rPr>
          <w:rFonts w:ascii="Verdana" w:eastAsia="Times New Roman" w:hAnsi="Verdana"/>
          <w:b/>
          <w:bCs/>
          <w:color w:val="auto"/>
          <w:sz w:val="16"/>
          <w:szCs w:val="16"/>
        </w:rPr>
      </w:pPr>
      <w:r>
        <w:rPr>
          <w:noProof/>
        </w:rPr>
        <w:drawing>
          <wp:inline distT="0" distB="0" distL="0" distR="0">
            <wp:extent cx="1800225" cy="2475968"/>
            <wp:effectExtent l="19050" t="0" r="9525" b="0"/>
            <wp:docPr id="72" name="Imagen 72" descr="** ad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 adn **"/>
                    <pic:cNvPicPr>
                      <a:picLocks noChangeAspect="1" noChangeArrowheads="1"/>
                    </pic:cNvPicPr>
                  </pic:nvPicPr>
                  <pic:blipFill>
                    <a:blip r:embed="rId37" cstate="print"/>
                    <a:srcRect/>
                    <a:stretch>
                      <a:fillRect/>
                    </a:stretch>
                  </pic:blipFill>
                  <pic:spPr bwMode="auto">
                    <a:xfrm>
                      <a:off x="0" y="0"/>
                      <a:ext cx="1800225" cy="2475968"/>
                    </a:xfrm>
                    <a:prstGeom prst="rect">
                      <a:avLst/>
                    </a:prstGeom>
                    <a:noFill/>
                    <a:ln w="9525">
                      <a:noFill/>
                      <a:miter lim="800000"/>
                      <a:headEnd/>
                      <a:tailEnd/>
                    </a:ln>
                  </pic:spPr>
                </pic:pic>
              </a:graphicData>
            </a:graphic>
          </wp:inline>
        </w:drawing>
      </w:r>
      <w:r w:rsidR="00DF536C" w:rsidRPr="00293DC4">
        <w:rPr>
          <w:rStyle w:val="Textoennegrita"/>
          <w:rFonts w:ascii="Verdana" w:eastAsia="Times New Roman" w:hAnsi="Verdana"/>
          <w:color w:val="auto"/>
          <w:sz w:val="16"/>
          <w:szCs w:val="16"/>
        </w:rPr>
        <w:t xml:space="preserve"> </w:t>
      </w:r>
    </w:p>
    <w:p w:rsidR="00DF536C" w:rsidRPr="00293DC4" w:rsidRDefault="00DF536C" w:rsidP="00D65862">
      <w:pPr>
        <w:pStyle w:val="NormalWeb"/>
        <w:tabs>
          <w:tab w:val="left" w:pos="142"/>
          <w:tab w:val="left" w:pos="10915"/>
        </w:tabs>
        <w:spacing w:beforeAutospacing="0" w:afterAutospacing="0"/>
        <w:ind w:left="1276" w:right="477"/>
        <w:jc w:val="center"/>
        <w:rPr>
          <w:rFonts w:ascii="Verdana" w:hAnsi="Verdana"/>
          <w:b/>
          <w:bCs/>
          <w:color w:val="auto"/>
          <w:sz w:val="16"/>
          <w:szCs w:val="16"/>
        </w:rPr>
      </w:pPr>
      <w:r w:rsidRPr="00293DC4">
        <w:rPr>
          <w:rStyle w:val="Textoennegrita"/>
          <w:rFonts w:ascii="Verdana" w:hAnsi="Verdana"/>
          <w:color w:val="auto"/>
          <w:sz w:val="16"/>
          <w:szCs w:val="16"/>
          <w:u w:val="single"/>
        </w:rPr>
        <w:t>SIMBOLISMO DE LAS ESCENAS CON MANIPULACIÓN GENÉTICA</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Se podría escribir mucho sobre la “molécula de la herencia” llamada ADN, desde que fue fotografiada por </w:t>
      </w:r>
      <w:proofErr w:type="spellStart"/>
      <w:r w:rsidRPr="00293DC4">
        <w:rPr>
          <w:rStyle w:val="Textoennegrita"/>
          <w:rFonts w:ascii="Verdana" w:hAnsi="Verdana"/>
          <w:bCs w:val="0"/>
          <w:sz w:val="16"/>
          <w:szCs w:val="16"/>
        </w:rPr>
        <w:t>Rosalin</w:t>
      </w:r>
      <w:proofErr w:type="spellEnd"/>
      <w:r w:rsidRPr="00293DC4">
        <w:rPr>
          <w:rStyle w:val="Textoennegrita"/>
          <w:rFonts w:ascii="Verdana" w:hAnsi="Verdana"/>
          <w:bCs w:val="0"/>
          <w:sz w:val="16"/>
          <w:szCs w:val="16"/>
        </w:rPr>
        <w:t xml:space="preserve"> Franklin (1.920-1958). Su “Foto 51” le habría merecido el </w:t>
      </w:r>
      <w:r w:rsidRPr="00293DC4">
        <w:rPr>
          <w:rStyle w:val="nfasis"/>
          <w:rFonts w:ascii="Verdana" w:hAnsi="Verdana"/>
          <w:b/>
          <w:iCs w:val="0"/>
          <w:sz w:val="16"/>
          <w:szCs w:val="16"/>
        </w:rPr>
        <w:t>Premio Nobel</w:t>
      </w:r>
      <w:r w:rsidRPr="00293DC4">
        <w:rPr>
          <w:rStyle w:val="Textoennegrita"/>
          <w:rFonts w:ascii="Verdana" w:hAnsi="Verdana"/>
          <w:bCs w:val="0"/>
          <w:sz w:val="16"/>
          <w:szCs w:val="16"/>
        </w:rPr>
        <w:t xml:space="preserve"> si no hubiese muerto a los 37 años por la misma radiación que estudiaba.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En el arte mesopotámico encontramos muchas escenas que nos hablan de manipulación genética, exactamente dirigidas por </w:t>
      </w:r>
      <w:proofErr w:type="spellStart"/>
      <w:r w:rsidRPr="00293DC4">
        <w:rPr>
          <w:rStyle w:val="nfasis"/>
          <w:rFonts w:ascii="Verdana" w:hAnsi="Verdana"/>
          <w:b/>
          <w:iCs w:val="0"/>
          <w:sz w:val="16"/>
          <w:szCs w:val="16"/>
        </w:rPr>
        <w:t>Ninkhursag</w:t>
      </w:r>
      <w:proofErr w:type="spellEnd"/>
      <w:r w:rsidRPr="00293DC4">
        <w:rPr>
          <w:rStyle w:val="Textoennegrita"/>
          <w:rFonts w:ascii="Verdana" w:hAnsi="Verdana"/>
          <w:bCs w:val="0"/>
          <w:sz w:val="16"/>
          <w:szCs w:val="16"/>
        </w:rPr>
        <w:t>, que fue la jefa de los médicos. Pasa casi desapercibida porque le redujeron su estatus y prácticamente desapareció del Panteón; no obstante, se ha argumentado que</w:t>
      </w:r>
      <w:r w:rsidRPr="00293DC4">
        <w:rPr>
          <w:rStyle w:val="nfasis"/>
          <w:rFonts w:ascii="Verdana" w:hAnsi="Verdana"/>
          <w:b/>
          <w:iCs w:val="0"/>
          <w:sz w:val="16"/>
          <w:szCs w:val="16"/>
        </w:rPr>
        <w:t xml:space="preserve"> </w:t>
      </w:r>
      <w:proofErr w:type="spellStart"/>
      <w:r w:rsidRPr="00293DC4">
        <w:rPr>
          <w:rStyle w:val="nfasis"/>
          <w:rFonts w:ascii="Verdana" w:hAnsi="Verdana"/>
          <w:b/>
          <w:iCs w:val="0"/>
          <w:sz w:val="16"/>
          <w:szCs w:val="16"/>
        </w:rPr>
        <w:t>Ninkhursag</w:t>
      </w:r>
      <w:proofErr w:type="spellEnd"/>
      <w:r w:rsidRPr="00293DC4">
        <w:rPr>
          <w:rStyle w:val="Textoennegrita"/>
          <w:rFonts w:ascii="Verdana" w:hAnsi="Verdana"/>
          <w:bCs w:val="0"/>
          <w:sz w:val="16"/>
          <w:szCs w:val="16"/>
        </w:rPr>
        <w:t xml:space="preserve"> equivale a la diosa egipcia </w:t>
      </w:r>
      <w:r w:rsidRPr="00293DC4">
        <w:rPr>
          <w:rStyle w:val="nfasis"/>
          <w:rFonts w:ascii="Verdana" w:hAnsi="Verdana"/>
          <w:b/>
          <w:iCs w:val="0"/>
          <w:sz w:val="16"/>
          <w:szCs w:val="16"/>
        </w:rPr>
        <w:t>Isis</w:t>
      </w:r>
      <w:r w:rsidRPr="00293DC4">
        <w:rPr>
          <w:rStyle w:val="Textoennegrita"/>
          <w:rFonts w:ascii="Verdana" w:hAnsi="Verdana"/>
          <w:bCs w:val="0"/>
          <w:sz w:val="16"/>
          <w:szCs w:val="16"/>
        </w:rPr>
        <w:t xml:space="preserve">. En tal supuesto, </w:t>
      </w:r>
      <w:r w:rsidRPr="00293DC4">
        <w:rPr>
          <w:rStyle w:val="nfasis"/>
          <w:rFonts w:ascii="Verdana" w:hAnsi="Verdana"/>
          <w:b/>
          <w:iCs w:val="0"/>
          <w:sz w:val="16"/>
          <w:szCs w:val="16"/>
        </w:rPr>
        <w:t>Eva</w:t>
      </w:r>
      <w:r w:rsidRPr="00293DC4">
        <w:rPr>
          <w:rStyle w:val="Textoennegrita"/>
          <w:rFonts w:ascii="Verdana" w:hAnsi="Verdana"/>
          <w:bCs w:val="0"/>
          <w:sz w:val="16"/>
          <w:szCs w:val="16"/>
        </w:rPr>
        <w:t xml:space="preserve"> habría sido creada por dicha “</w:t>
      </w:r>
      <w:proofErr w:type="spellStart"/>
      <w:r w:rsidRPr="00293DC4">
        <w:rPr>
          <w:rStyle w:val="Textoennegrita"/>
          <w:rFonts w:ascii="Verdana" w:hAnsi="Verdana"/>
          <w:bCs w:val="0"/>
          <w:sz w:val="16"/>
          <w:szCs w:val="16"/>
        </w:rPr>
        <w:t>superwoman</w:t>
      </w:r>
      <w:proofErr w:type="spellEnd"/>
      <w:r w:rsidRPr="00293DC4">
        <w:rPr>
          <w:rStyle w:val="Textoennegrita"/>
          <w:rFonts w:ascii="Verdana" w:hAnsi="Verdana"/>
          <w:bCs w:val="0"/>
          <w:sz w:val="16"/>
          <w:szCs w:val="16"/>
        </w:rPr>
        <w:t xml:space="preserve">“, la genetista, </w:t>
      </w:r>
      <w:proofErr w:type="spellStart"/>
      <w:r w:rsidRPr="00293DC4">
        <w:rPr>
          <w:rStyle w:val="nfasis"/>
          <w:rFonts w:ascii="Verdana" w:hAnsi="Verdana"/>
          <w:b/>
          <w:iCs w:val="0"/>
          <w:sz w:val="16"/>
          <w:szCs w:val="16"/>
        </w:rPr>
        <w:t>Ninkhursag</w:t>
      </w:r>
      <w:proofErr w:type="spellEnd"/>
      <w:r w:rsidRPr="00293DC4">
        <w:rPr>
          <w:rStyle w:val="nfasis"/>
          <w:rFonts w:ascii="Verdana" w:hAnsi="Verdana"/>
          <w:b/>
          <w:iCs w:val="0"/>
          <w:sz w:val="16"/>
          <w:szCs w:val="16"/>
        </w:rPr>
        <w:t>/Isis</w:t>
      </w:r>
      <w:r w:rsidRPr="00293DC4">
        <w:rPr>
          <w:rStyle w:val="Textoennegrita"/>
          <w:rFonts w:ascii="Verdana" w:hAnsi="Verdana"/>
          <w:bCs w:val="0"/>
          <w:sz w:val="16"/>
          <w:szCs w:val="16"/>
        </w:rPr>
        <w:t xml:space="preserve">.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La armonía se expresa con el arte, y la relación de éste con la ciencia es la búsqueda de la unidad en la diversidad de formas en la naturaleza. Expondré un ejemplo en el arte sumerio: Dos “guardianes custodios” alienígenas tienen entre ellos un intrincado dibujo, el cual, en su parte más elevada presenta una forma de rostro hexagonal. Son dos figuras, entre las cuales se eleva el </w:t>
      </w:r>
      <w:r w:rsidRPr="00293DC4">
        <w:rPr>
          <w:rStyle w:val="nfasis"/>
          <w:rFonts w:ascii="Verdana" w:hAnsi="Verdana"/>
          <w:b/>
          <w:iCs w:val="0"/>
          <w:sz w:val="16"/>
          <w:szCs w:val="16"/>
        </w:rPr>
        <w:t>“Árbol de la Vida</w:t>
      </w:r>
      <w:r w:rsidRPr="00293DC4">
        <w:rPr>
          <w:rStyle w:val="Textoennegrita"/>
          <w:rFonts w:ascii="Verdana" w:hAnsi="Verdana"/>
          <w:bCs w:val="0"/>
          <w:sz w:val="16"/>
          <w:szCs w:val="16"/>
        </w:rPr>
        <w:t xml:space="preserve">”, porque son dos dioses, y otros dos custodios que intervienen en una acción creadora. Parecen pintar algo, pero su gesto es simbólico, igual que la piña que utilizan como si fuese un pincel, o el supuesto “bolso” que sostienen, dentro del cual probablemente contuviera material genético, como sugieren los tres “bolsos” juntos que aparecieron grabados hace 12.000 años sobre una columna de dura piedra en </w:t>
      </w:r>
      <w:proofErr w:type="spellStart"/>
      <w:r w:rsidRPr="00293DC4">
        <w:rPr>
          <w:rStyle w:val="nfasis"/>
          <w:rFonts w:ascii="Verdana" w:hAnsi="Verdana"/>
          <w:b/>
          <w:iCs w:val="0"/>
          <w:sz w:val="16"/>
          <w:szCs w:val="16"/>
        </w:rPr>
        <w:t>Gobekli</w:t>
      </w:r>
      <w:proofErr w:type="spellEnd"/>
      <w:r w:rsidRPr="00293DC4">
        <w:rPr>
          <w:rStyle w:val="nfasis"/>
          <w:rFonts w:ascii="Verdana" w:hAnsi="Verdana"/>
          <w:b/>
          <w:iCs w:val="0"/>
          <w:sz w:val="16"/>
          <w:szCs w:val="16"/>
        </w:rPr>
        <w:t xml:space="preserve"> Tepe (</w:t>
      </w:r>
      <w:proofErr w:type="spellStart"/>
      <w:r w:rsidRPr="00293DC4">
        <w:rPr>
          <w:rStyle w:val="nfasis"/>
          <w:rFonts w:ascii="Verdana" w:hAnsi="Verdana"/>
          <w:b/>
          <w:iCs w:val="0"/>
          <w:sz w:val="16"/>
          <w:szCs w:val="16"/>
        </w:rPr>
        <w:t>Turkia</w:t>
      </w:r>
      <w:proofErr w:type="spellEnd"/>
      <w:r w:rsidRPr="00293DC4">
        <w:rPr>
          <w:rStyle w:val="nfasis"/>
          <w:rFonts w:ascii="Verdana" w:hAnsi="Verdana"/>
          <w:b/>
          <w:iCs w:val="0"/>
          <w:sz w:val="16"/>
          <w:szCs w:val="16"/>
        </w:rPr>
        <w:t>).</w:t>
      </w:r>
    </w:p>
    <w:p w:rsidR="00DF536C" w:rsidRDefault="00DF536C" w:rsidP="00D65862">
      <w:pPr>
        <w:tabs>
          <w:tab w:val="left" w:pos="10915"/>
        </w:tabs>
        <w:ind w:left="1276" w:right="477"/>
        <w:jc w:val="center"/>
        <w:rPr>
          <w:rStyle w:val="Textoennegrita"/>
          <w:rFonts w:ascii="Verdana" w:eastAsia="Times New Roman" w:hAnsi="Verdana"/>
          <w:color w:val="auto"/>
          <w:sz w:val="16"/>
          <w:szCs w:val="16"/>
          <w:u w:val="single"/>
        </w:rPr>
      </w:pPr>
      <w:r w:rsidRPr="00293DC4">
        <w:rPr>
          <w:rStyle w:val="Textoennegrita"/>
          <w:rFonts w:ascii="Verdana" w:eastAsia="Times New Roman" w:hAnsi="Verdana"/>
          <w:color w:val="auto"/>
          <w:sz w:val="16"/>
          <w:szCs w:val="16"/>
          <w:u w:val="single"/>
        </w:rPr>
        <w:t>FOTO: “ÁRBOL DE LA VIDA”: CREADORES Y CUSTODIOS</w:t>
      </w:r>
    </w:p>
    <w:p w:rsidR="0094445D" w:rsidRPr="00293DC4" w:rsidRDefault="0094445D" w:rsidP="00D65862">
      <w:pPr>
        <w:tabs>
          <w:tab w:val="left" w:pos="10915"/>
        </w:tabs>
        <w:ind w:left="1276" w:right="477"/>
        <w:jc w:val="center"/>
        <w:rPr>
          <w:rFonts w:ascii="Verdana" w:eastAsia="Times New Roman" w:hAnsi="Verdana"/>
          <w:b/>
          <w:bCs/>
          <w:color w:val="auto"/>
          <w:sz w:val="16"/>
          <w:szCs w:val="16"/>
        </w:rPr>
      </w:pPr>
      <w:r>
        <w:rPr>
          <w:noProof/>
        </w:rPr>
        <w:drawing>
          <wp:inline distT="0" distB="0" distL="0" distR="0">
            <wp:extent cx="1723772" cy="1905000"/>
            <wp:effectExtent l="19050" t="0" r="0" b="0"/>
            <wp:docPr id="75" name="Imagen 75" descr="** custodi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custodios **"/>
                    <pic:cNvPicPr>
                      <a:picLocks noChangeAspect="1" noChangeArrowheads="1"/>
                    </pic:cNvPicPr>
                  </pic:nvPicPr>
                  <pic:blipFill>
                    <a:blip r:embed="rId38" cstate="print"/>
                    <a:srcRect/>
                    <a:stretch>
                      <a:fillRect/>
                    </a:stretch>
                  </pic:blipFill>
                  <pic:spPr bwMode="auto">
                    <a:xfrm>
                      <a:off x="0" y="0"/>
                      <a:ext cx="1723772" cy="1905000"/>
                    </a:xfrm>
                    <a:prstGeom prst="rect">
                      <a:avLst/>
                    </a:prstGeom>
                    <a:noFill/>
                    <a:ln w="9525">
                      <a:noFill/>
                      <a:miter lim="800000"/>
                      <a:headEnd/>
                      <a:tailEnd/>
                    </a:ln>
                  </pic:spPr>
                </pic:pic>
              </a:graphicData>
            </a:graphic>
          </wp:inline>
        </w:drawing>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Recuérdese que, según la Biblia, en el centro  del “</w:t>
      </w:r>
      <w:r w:rsidRPr="00293DC4">
        <w:rPr>
          <w:rStyle w:val="nfasis"/>
          <w:rFonts w:ascii="Verdana" w:hAnsi="Verdana"/>
          <w:b/>
          <w:iCs w:val="0"/>
          <w:sz w:val="16"/>
          <w:szCs w:val="16"/>
        </w:rPr>
        <w:t>Paraíso”, el “Árbol de la Vida</w:t>
      </w:r>
      <w:r w:rsidRPr="00293DC4">
        <w:rPr>
          <w:rStyle w:val="Textoennegrita"/>
          <w:rFonts w:ascii="Verdana" w:hAnsi="Verdana"/>
          <w:bCs w:val="0"/>
          <w:sz w:val="16"/>
          <w:szCs w:val="16"/>
        </w:rPr>
        <w:t xml:space="preserve">”, daba frutos del </w:t>
      </w:r>
      <w:r w:rsidRPr="00293DC4">
        <w:rPr>
          <w:rStyle w:val="nfasis"/>
          <w:rFonts w:ascii="Verdana" w:hAnsi="Verdana"/>
          <w:b/>
          <w:iCs w:val="0"/>
          <w:sz w:val="16"/>
          <w:szCs w:val="16"/>
        </w:rPr>
        <w:t xml:space="preserve">Bien y del </w:t>
      </w:r>
      <w:proofErr w:type="spellStart"/>
      <w:r w:rsidRPr="00293DC4">
        <w:rPr>
          <w:rStyle w:val="nfasis"/>
          <w:rFonts w:ascii="Verdana" w:hAnsi="Verdana"/>
          <w:b/>
          <w:iCs w:val="0"/>
          <w:sz w:val="16"/>
          <w:szCs w:val="16"/>
        </w:rPr>
        <w:t>Mal</w:t>
      </w:r>
      <w:r w:rsidRPr="00293DC4">
        <w:rPr>
          <w:rStyle w:val="Textoennegrita"/>
          <w:rFonts w:ascii="Verdana" w:hAnsi="Verdana"/>
          <w:bCs w:val="0"/>
          <w:sz w:val="16"/>
          <w:szCs w:val="16"/>
        </w:rPr>
        <w:t>.</w:t>
      </w:r>
      <w:proofErr w:type="spellEnd"/>
      <w:r w:rsidRPr="00293DC4">
        <w:rPr>
          <w:rStyle w:val="Textoennegrita"/>
          <w:rFonts w:ascii="Verdana" w:hAnsi="Verdana"/>
          <w:bCs w:val="0"/>
          <w:sz w:val="16"/>
          <w:szCs w:val="16"/>
        </w:rPr>
        <w:t xml:space="preserve"> Dado que a veces se incluyeron dos divinidades, ambas sosteniendo en su mano alzada una piña, el hecho de apuntar para tocar el árbol, nos remite al que estuvo plantado en el centro del </w:t>
      </w:r>
      <w:r w:rsidRPr="00293DC4">
        <w:rPr>
          <w:rStyle w:val="nfasis"/>
          <w:rFonts w:ascii="Verdana" w:hAnsi="Verdana"/>
          <w:b/>
          <w:iCs w:val="0"/>
          <w:sz w:val="16"/>
          <w:szCs w:val="16"/>
        </w:rPr>
        <w:t>Jardín del Edén</w:t>
      </w:r>
      <w:r w:rsidRPr="00293DC4">
        <w:rPr>
          <w:rStyle w:val="Textoennegrita"/>
          <w:rFonts w:ascii="Verdana" w:hAnsi="Verdana"/>
          <w:bCs w:val="0"/>
          <w:sz w:val="16"/>
          <w:szCs w:val="16"/>
        </w:rPr>
        <w:t xml:space="preserve">. Los dos dioses mesopotámicos que no se llevaron bien, realmente existieron. En la Biblia, </w:t>
      </w:r>
      <w:proofErr w:type="spellStart"/>
      <w:r w:rsidRPr="00293DC4">
        <w:rPr>
          <w:rStyle w:val="nfasis"/>
          <w:rFonts w:ascii="Verdana" w:hAnsi="Verdana"/>
          <w:b/>
          <w:iCs w:val="0"/>
          <w:sz w:val="16"/>
          <w:szCs w:val="16"/>
        </w:rPr>
        <w:t>Enlil</w:t>
      </w:r>
      <w:proofErr w:type="spellEnd"/>
      <w:r w:rsidRPr="00293DC4">
        <w:rPr>
          <w:rStyle w:val="Textoennegrita"/>
          <w:rFonts w:ascii="Verdana" w:hAnsi="Verdana"/>
          <w:bCs w:val="0"/>
          <w:sz w:val="16"/>
          <w:szCs w:val="16"/>
        </w:rPr>
        <w:t xml:space="preserve"> se llamó </w:t>
      </w:r>
      <w:proofErr w:type="spellStart"/>
      <w:r w:rsidRPr="00293DC4">
        <w:rPr>
          <w:rStyle w:val="nfasis"/>
          <w:rFonts w:ascii="Verdana" w:hAnsi="Verdana"/>
          <w:b/>
          <w:iCs w:val="0"/>
          <w:sz w:val="16"/>
          <w:szCs w:val="16"/>
        </w:rPr>
        <w:t>Yahvé</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y se presentó disponiendo un ejército de “ángeles”, y una gran flota de naves, como si gozase de un poder ilimitado. El secreto oculto de la enemistad entre </w:t>
      </w:r>
      <w:proofErr w:type="spellStart"/>
      <w:r w:rsidRPr="00293DC4">
        <w:rPr>
          <w:rStyle w:val="nfasis"/>
          <w:rFonts w:ascii="Verdana" w:hAnsi="Verdana"/>
          <w:b/>
          <w:iCs w:val="0"/>
          <w:sz w:val="16"/>
          <w:szCs w:val="16"/>
        </w:rPr>
        <w:t>Enlil</w:t>
      </w:r>
      <w:proofErr w:type="spellEnd"/>
      <w:r w:rsidRPr="00293DC4">
        <w:rPr>
          <w:rStyle w:val="nfasis"/>
          <w:rFonts w:ascii="Verdana" w:hAnsi="Verdana"/>
          <w:b/>
          <w:iCs w:val="0"/>
          <w:sz w:val="16"/>
          <w:szCs w:val="16"/>
        </w:rPr>
        <w:t xml:space="preserve"> y En-</w:t>
      </w:r>
      <w:proofErr w:type="spellStart"/>
      <w:r w:rsidRPr="00293DC4">
        <w:rPr>
          <w:rStyle w:val="nfasis"/>
          <w:rFonts w:ascii="Verdana" w:hAnsi="Verdana"/>
          <w:b/>
          <w:iCs w:val="0"/>
          <w:sz w:val="16"/>
          <w:szCs w:val="16"/>
        </w:rPr>
        <w:t>ki</w:t>
      </w:r>
      <w:proofErr w:type="spellEnd"/>
      <w:r w:rsidRPr="00293DC4">
        <w:rPr>
          <w:rStyle w:val="Textoennegrita"/>
          <w:rFonts w:ascii="Verdana" w:hAnsi="Verdana"/>
          <w:bCs w:val="0"/>
          <w:sz w:val="16"/>
          <w:szCs w:val="16"/>
        </w:rPr>
        <w:t xml:space="preserve">, reside en que éste -también llamado </w:t>
      </w:r>
      <w:proofErr w:type="spellStart"/>
      <w:r w:rsidRPr="00293DC4">
        <w:rPr>
          <w:rStyle w:val="nfasis"/>
          <w:rFonts w:ascii="Verdana" w:hAnsi="Verdana"/>
          <w:b/>
          <w:iCs w:val="0"/>
          <w:sz w:val="16"/>
          <w:szCs w:val="16"/>
        </w:rPr>
        <w:t>Ea</w:t>
      </w:r>
      <w:proofErr w:type="spellEnd"/>
      <w:r w:rsidRPr="00293DC4">
        <w:rPr>
          <w:rStyle w:val="Textoennegrita"/>
          <w:rFonts w:ascii="Verdana" w:hAnsi="Verdana"/>
          <w:bCs w:val="0"/>
          <w:sz w:val="16"/>
          <w:szCs w:val="16"/>
        </w:rPr>
        <w:t xml:space="preserve">- permitió la procreación del nuevo hombre híbrido, y años más tarde tuvo relaciones sexuales con las “hijas de los hombres”, lo cual disgustó mucho a </w:t>
      </w:r>
      <w:proofErr w:type="spellStart"/>
      <w:r w:rsidRPr="00293DC4">
        <w:rPr>
          <w:rStyle w:val="nfasis"/>
          <w:rFonts w:ascii="Verdana" w:hAnsi="Verdana"/>
          <w:b/>
          <w:iCs w:val="0"/>
          <w:sz w:val="16"/>
          <w:szCs w:val="16"/>
        </w:rPr>
        <w:t>Enlil</w:t>
      </w:r>
      <w:proofErr w:type="spellEnd"/>
      <w:r w:rsidRPr="00293DC4">
        <w:rPr>
          <w:rStyle w:val="Textoennegrita"/>
          <w:rFonts w:ascii="Verdana" w:hAnsi="Verdana"/>
          <w:bCs w:val="0"/>
          <w:sz w:val="16"/>
          <w:szCs w:val="16"/>
        </w:rPr>
        <w:t xml:space="preserve">; y para colmo, después muchos de los suyos hicieron lo mismo. </w:t>
      </w:r>
    </w:p>
    <w:p w:rsidR="0094445D" w:rsidRDefault="00DF536C" w:rsidP="00D65862">
      <w:pPr>
        <w:tabs>
          <w:tab w:val="left" w:pos="10915"/>
        </w:tabs>
        <w:ind w:left="1276" w:right="477"/>
        <w:jc w:val="center"/>
        <w:rPr>
          <w:rStyle w:val="Textoennegrita"/>
          <w:rFonts w:ascii="Verdana" w:eastAsia="Times New Roman" w:hAnsi="Verdana"/>
          <w:color w:val="auto"/>
          <w:sz w:val="16"/>
          <w:szCs w:val="16"/>
          <w:u w:val="single"/>
        </w:rPr>
      </w:pPr>
      <w:r w:rsidRPr="00293DC4">
        <w:rPr>
          <w:rStyle w:val="Textoennegrita"/>
          <w:rFonts w:ascii="Verdana" w:eastAsia="Times New Roman" w:hAnsi="Verdana"/>
          <w:color w:val="auto"/>
          <w:sz w:val="16"/>
          <w:szCs w:val="16"/>
          <w:u w:val="single"/>
        </w:rPr>
        <w:t>FOTO: FALOS GIGANTESCOS ESCULPIDOS EN VARIAS CULTURAS</w:t>
      </w:r>
    </w:p>
    <w:p w:rsidR="00DF536C" w:rsidRPr="00293DC4" w:rsidRDefault="0094445D" w:rsidP="00D65862">
      <w:pPr>
        <w:tabs>
          <w:tab w:val="left" w:pos="10915"/>
        </w:tabs>
        <w:ind w:left="1276" w:right="477"/>
        <w:jc w:val="center"/>
        <w:rPr>
          <w:rStyle w:val="Textoennegrita"/>
          <w:rFonts w:ascii="Verdana" w:eastAsia="Times New Roman" w:hAnsi="Verdana"/>
          <w:color w:val="auto"/>
          <w:sz w:val="16"/>
          <w:szCs w:val="16"/>
        </w:rPr>
      </w:pPr>
      <w:r>
        <w:rPr>
          <w:noProof/>
        </w:rPr>
        <w:drawing>
          <wp:inline distT="0" distB="0" distL="0" distR="0">
            <wp:extent cx="1790700" cy="2037324"/>
            <wp:effectExtent l="19050" t="0" r="0" b="0"/>
            <wp:docPr id="78" name="Imagen 78" descr="** fa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 falus **"/>
                    <pic:cNvPicPr>
                      <a:picLocks noChangeAspect="1" noChangeArrowheads="1"/>
                    </pic:cNvPicPr>
                  </pic:nvPicPr>
                  <pic:blipFill>
                    <a:blip r:embed="rId39" cstate="print"/>
                    <a:srcRect/>
                    <a:stretch>
                      <a:fillRect/>
                    </a:stretch>
                  </pic:blipFill>
                  <pic:spPr bwMode="auto">
                    <a:xfrm>
                      <a:off x="0" y="0"/>
                      <a:ext cx="1791863" cy="2038647"/>
                    </a:xfrm>
                    <a:prstGeom prst="rect">
                      <a:avLst/>
                    </a:prstGeom>
                    <a:noFill/>
                    <a:ln w="9525">
                      <a:noFill/>
                      <a:miter lim="800000"/>
                      <a:headEnd/>
                      <a:tailEnd/>
                    </a:ln>
                  </pic:spPr>
                </pic:pic>
              </a:graphicData>
            </a:graphic>
          </wp:inline>
        </w:drawing>
      </w:r>
      <w:r w:rsidR="00DF536C" w:rsidRPr="00293DC4">
        <w:rPr>
          <w:rStyle w:val="Textoennegrita"/>
          <w:rFonts w:ascii="Verdana" w:eastAsia="Times New Roman" w:hAnsi="Verdana"/>
          <w:color w:val="auto"/>
          <w:sz w:val="16"/>
          <w:szCs w:val="16"/>
        </w:rPr>
        <w:t xml:space="preserve"> </w:t>
      </w:r>
    </w:p>
    <w:p w:rsidR="00CC2CE1" w:rsidRPr="00293DC4" w:rsidRDefault="00CC2CE1" w:rsidP="00D65862">
      <w:pPr>
        <w:tabs>
          <w:tab w:val="left" w:pos="10915"/>
        </w:tabs>
        <w:ind w:left="1276" w:right="477"/>
        <w:jc w:val="center"/>
        <w:rPr>
          <w:rFonts w:ascii="Verdana" w:eastAsia="Times New Roman" w:hAnsi="Verdana"/>
          <w:b/>
          <w:bCs/>
          <w:color w:val="auto"/>
          <w:sz w:val="16"/>
          <w:szCs w:val="16"/>
        </w:rPr>
      </w:pPr>
    </w:p>
    <w:p w:rsidR="00DF536C" w:rsidRPr="00293DC4" w:rsidRDefault="00DF536C" w:rsidP="00D65862">
      <w:pPr>
        <w:tabs>
          <w:tab w:val="left" w:pos="10915"/>
        </w:tabs>
        <w:ind w:left="1276" w:right="477"/>
        <w:jc w:val="center"/>
        <w:rPr>
          <w:rStyle w:val="Textoennegrita"/>
          <w:rFonts w:ascii="Verdana" w:eastAsia="Times New Roman" w:hAnsi="Verdana"/>
          <w:color w:val="auto"/>
          <w:sz w:val="16"/>
          <w:szCs w:val="16"/>
        </w:rPr>
      </w:pPr>
      <w:r w:rsidRPr="00293DC4">
        <w:rPr>
          <w:rStyle w:val="Textoennegrita"/>
          <w:rFonts w:ascii="Verdana" w:eastAsia="Times New Roman" w:hAnsi="Verdana"/>
          <w:color w:val="auto"/>
          <w:sz w:val="16"/>
          <w:szCs w:val="16"/>
          <w:u w:val="single"/>
        </w:rPr>
        <w:t>EL MATRIMONIO SAGRADO, Y EL CULTO AL FALO</w:t>
      </w:r>
      <w:r w:rsidRPr="00293DC4">
        <w:rPr>
          <w:rStyle w:val="Textoennegrita"/>
          <w:rFonts w:ascii="Verdana" w:eastAsia="Times New Roman" w:hAnsi="Verdana"/>
          <w:color w:val="auto"/>
          <w:sz w:val="16"/>
          <w:szCs w:val="16"/>
        </w:rPr>
        <w:t xml:space="preserve">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 xml:space="preserve">La fascinación por montañas y piedras erguidas, o simples monolitos, han evocado siempre la misma idea. Un falo erecto. Con la eyaculación masculina se acredita que renace la semilla que revitalizará tanto a una mujer como también, mágicamente, a la </w:t>
      </w:r>
      <w:r w:rsidRPr="00293DC4">
        <w:rPr>
          <w:rStyle w:val="nfasis"/>
          <w:rFonts w:ascii="Verdana" w:hAnsi="Verdana"/>
          <w:b/>
          <w:iCs w:val="0"/>
          <w:sz w:val="16"/>
          <w:szCs w:val="16"/>
        </w:rPr>
        <w:t>Madre-Tierra</w:t>
      </w:r>
      <w:r w:rsidRPr="00293DC4">
        <w:rPr>
          <w:rStyle w:val="Textoennegrita"/>
          <w:rFonts w:ascii="Verdana" w:hAnsi="Verdana"/>
          <w:bCs w:val="0"/>
          <w:sz w:val="16"/>
          <w:szCs w:val="16"/>
        </w:rPr>
        <w:t xml:space="preserve">. Así quedó escrito en los mitos en los de </w:t>
      </w:r>
      <w:proofErr w:type="spellStart"/>
      <w:r w:rsidRPr="00293DC4">
        <w:rPr>
          <w:rStyle w:val="nfasis"/>
          <w:rFonts w:ascii="Verdana" w:hAnsi="Verdana"/>
          <w:b/>
          <w:iCs w:val="0"/>
          <w:sz w:val="16"/>
          <w:szCs w:val="16"/>
        </w:rPr>
        <w:t>Inanna</w:t>
      </w:r>
      <w:proofErr w:type="spellEnd"/>
      <w:r w:rsidRPr="00293DC4">
        <w:rPr>
          <w:rStyle w:val="nfasis"/>
          <w:rFonts w:ascii="Verdana" w:hAnsi="Verdana"/>
          <w:b/>
          <w:iCs w:val="0"/>
          <w:sz w:val="16"/>
          <w:szCs w:val="16"/>
        </w:rPr>
        <w:t xml:space="preserve"> y </w:t>
      </w:r>
      <w:proofErr w:type="spellStart"/>
      <w:r w:rsidRPr="00293DC4">
        <w:rPr>
          <w:rStyle w:val="nfasis"/>
          <w:rFonts w:ascii="Verdana" w:hAnsi="Verdana"/>
          <w:b/>
          <w:iCs w:val="0"/>
          <w:sz w:val="16"/>
          <w:szCs w:val="16"/>
        </w:rPr>
        <w:t>Dumuzi</w:t>
      </w:r>
      <w:proofErr w:type="spellEnd"/>
      <w:r w:rsidRPr="00293DC4">
        <w:rPr>
          <w:rStyle w:val="Textoennegrita"/>
          <w:rFonts w:ascii="Verdana" w:hAnsi="Verdana"/>
          <w:bCs w:val="0"/>
          <w:sz w:val="16"/>
          <w:szCs w:val="16"/>
        </w:rPr>
        <w:t xml:space="preserve"> ente los sumerios, los de </w:t>
      </w:r>
      <w:proofErr w:type="spellStart"/>
      <w:r w:rsidRPr="00293DC4">
        <w:rPr>
          <w:rStyle w:val="nfasis"/>
          <w:rFonts w:ascii="Verdana" w:hAnsi="Verdana"/>
          <w:b/>
          <w:iCs w:val="0"/>
          <w:sz w:val="16"/>
          <w:szCs w:val="16"/>
        </w:rPr>
        <w:t>Ishtar</w:t>
      </w:r>
      <w:proofErr w:type="spellEnd"/>
      <w:r w:rsidRPr="00293DC4">
        <w:rPr>
          <w:rStyle w:val="nfasis"/>
          <w:rFonts w:ascii="Verdana" w:hAnsi="Verdana"/>
          <w:b/>
          <w:iCs w:val="0"/>
          <w:sz w:val="16"/>
          <w:szCs w:val="16"/>
        </w:rPr>
        <w:t xml:space="preserve"> y </w:t>
      </w:r>
      <w:proofErr w:type="spellStart"/>
      <w:r w:rsidRPr="00293DC4">
        <w:rPr>
          <w:rStyle w:val="nfasis"/>
          <w:rFonts w:ascii="Verdana" w:hAnsi="Verdana"/>
          <w:b/>
          <w:iCs w:val="0"/>
          <w:sz w:val="16"/>
          <w:szCs w:val="16"/>
        </w:rPr>
        <w:t>Tamuz</w:t>
      </w:r>
      <w:proofErr w:type="spellEnd"/>
      <w:r w:rsidRPr="00293DC4">
        <w:rPr>
          <w:rStyle w:val="nfasis"/>
          <w:rFonts w:ascii="Verdana" w:hAnsi="Verdana"/>
          <w:b/>
          <w:iCs w:val="0"/>
          <w:sz w:val="16"/>
          <w:szCs w:val="16"/>
        </w:rPr>
        <w:t xml:space="preserve"> en Babilonia</w:t>
      </w:r>
      <w:r w:rsidRPr="00293DC4">
        <w:rPr>
          <w:rStyle w:val="Textoennegrita"/>
          <w:rFonts w:ascii="Verdana" w:hAnsi="Verdana"/>
          <w:bCs w:val="0"/>
          <w:sz w:val="16"/>
          <w:szCs w:val="16"/>
        </w:rPr>
        <w:t xml:space="preserve">, los egipcios de </w:t>
      </w:r>
      <w:r w:rsidRPr="00293DC4">
        <w:rPr>
          <w:rStyle w:val="nfasis"/>
          <w:rFonts w:ascii="Verdana" w:hAnsi="Verdana"/>
          <w:b/>
          <w:iCs w:val="0"/>
          <w:sz w:val="16"/>
          <w:szCs w:val="16"/>
        </w:rPr>
        <w:t xml:space="preserve">Isis y Osiris, los de Afrodita y Adonis en Grecia, Cibeles y </w:t>
      </w:r>
      <w:proofErr w:type="spellStart"/>
      <w:r w:rsidRPr="00293DC4">
        <w:rPr>
          <w:rStyle w:val="nfasis"/>
          <w:rFonts w:ascii="Verdana" w:hAnsi="Verdana"/>
          <w:b/>
          <w:iCs w:val="0"/>
          <w:sz w:val="16"/>
          <w:szCs w:val="16"/>
        </w:rPr>
        <w:t>Atis</w:t>
      </w:r>
      <w:proofErr w:type="spellEnd"/>
      <w:r w:rsidRPr="00293DC4">
        <w:rPr>
          <w:rStyle w:val="nfasis"/>
          <w:rFonts w:ascii="Verdana" w:hAnsi="Verdana"/>
          <w:b/>
          <w:iCs w:val="0"/>
          <w:sz w:val="16"/>
          <w:szCs w:val="16"/>
        </w:rPr>
        <w:t xml:space="preserve"> en </w:t>
      </w:r>
      <w:proofErr w:type="spellStart"/>
      <w:r w:rsidRPr="00293DC4">
        <w:rPr>
          <w:rStyle w:val="nfasis"/>
          <w:rFonts w:ascii="Verdana" w:hAnsi="Verdana"/>
          <w:b/>
          <w:iCs w:val="0"/>
          <w:sz w:val="16"/>
          <w:szCs w:val="16"/>
        </w:rPr>
        <w:t>Anatolia</w:t>
      </w:r>
      <w:proofErr w:type="spellEnd"/>
      <w:r w:rsidRPr="00293DC4">
        <w:rPr>
          <w:rStyle w:val="Textoennegrita"/>
          <w:rFonts w:ascii="Verdana" w:hAnsi="Verdana"/>
          <w:bCs w:val="0"/>
          <w:sz w:val="16"/>
          <w:szCs w:val="16"/>
        </w:rPr>
        <w:t xml:space="preserve">, </w:t>
      </w:r>
      <w:proofErr w:type="gramStart"/>
      <w:r w:rsidRPr="00293DC4">
        <w:rPr>
          <w:rStyle w:val="Textoennegrita"/>
          <w:rFonts w:ascii="Verdana" w:hAnsi="Verdana"/>
          <w:bCs w:val="0"/>
          <w:sz w:val="16"/>
          <w:szCs w:val="16"/>
        </w:rPr>
        <w:t>etc..</w:t>
      </w:r>
      <w:proofErr w:type="gramEnd"/>
      <w:r w:rsidRPr="00293DC4">
        <w:rPr>
          <w:rStyle w:val="Textoennegrita"/>
          <w:rFonts w:ascii="Verdana" w:hAnsi="Verdana"/>
          <w:bCs w:val="0"/>
          <w:sz w:val="16"/>
          <w:szCs w:val="16"/>
        </w:rPr>
        <w:t xml:space="preserve"> Trascendió al continente europeo por haberse adoptado en Egipto y Grecia. Los egipcios lo pintaron como la cópula entre el dios de la </w:t>
      </w:r>
      <w:r w:rsidRPr="00293DC4">
        <w:rPr>
          <w:rStyle w:val="nfasis"/>
          <w:rFonts w:ascii="Verdana" w:hAnsi="Verdana"/>
          <w:b/>
          <w:iCs w:val="0"/>
          <w:sz w:val="16"/>
          <w:szCs w:val="16"/>
        </w:rPr>
        <w:t xml:space="preserve">Tierra, </w:t>
      </w:r>
      <w:proofErr w:type="spellStart"/>
      <w:r w:rsidRPr="00293DC4">
        <w:rPr>
          <w:rStyle w:val="nfasis"/>
          <w:rFonts w:ascii="Verdana" w:hAnsi="Verdana"/>
          <w:b/>
          <w:iCs w:val="0"/>
          <w:sz w:val="16"/>
          <w:szCs w:val="16"/>
        </w:rPr>
        <w:t>Geb</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y la diosa </w:t>
      </w:r>
      <w:proofErr w:type="spellStart"/>
      <w:r w:rsidRPr="00293DC4">
        <w:rPr>
          <w:rStyle w:val="nfasis"/>
          <w:rFonts w:ascii="Verdana" w:hAnsi="Verdana"/>
          <w:b/>
          <w:iCs w:val="0"/>
          <w:sz w:val="16"/>
          <w:szCs w:val="16"/>
        </w:rPr>
        <w:t>Nut</w:t>
      </w:r>
      <w:proofErr w:type="spellEnd"/>
      <w:r w:rsidRPr="00293DC4">
        <w:rPr>
          <w:rStyle w:val="Textoennegrita"/>
          <w:rFonts w:ascii="Verdana" w:hAnsi="Verdana"/>
          <w:bCs w:val="0"/>
          <w:sz w:val="16"/>
          <w:szCs w:val="16"/>
        </w:rPr>
        <w:t xml:space="preserve"> (representada como el cielo estrellado), la cual se la pintó estirada, pero muy arqueada, por encima del desmesurado falo erecto del dios yacente.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Para los antiguos sumerios, </w:t>
      </w:r>
      <w:proofErr w:type="spellStart"/>
      <w:r w:rsidRPr="00293DC4">
        <w:rPr>
          <w:rStyle w:val="Textoennegrita"/>
          <w:rFonts w:ascii="Verdana" w:hAnsi="Verdana"/>
          <w:bCs w:val="0"/>
          <w:sz w:val="16"/>
          <w:szCs w:val="16"/>
        </w:rPr>
        <w:t>Inanna</w:t>
      </w:r>
      <w:proofErr w:type="spellEnd"/>
      <w:r w:rsidRPr="00293DC4">
        <w:rPr>
          <w:rStyle w:val="Textoennegrita"/>
          <w:rFonts w:ascii="Verdana" w:hAnsi="Verdana"/>
          <w:bCs w:val="0"/>
          <w:sz w:val="16"/>
          <w:szCs w:val="16"/>
        </w:rPr>
        <w:t xml:space="preserve"> también fue “diosa de la invención y de la fertilidad”. Con </w:t>
      </w:r>
      <w:proofErr w:type="spellStart"/>
      <w:r w:rsidRPr="00293DC4">
        <w:rPr>
          <w:rStyle w:val="Textoennegrita"/>
          <w:rFonts w:ascii="Verdana" w:hAnsi="Verdana"/>
          <w:bCs w:val="0"/>
          <w:sz w:val="16"/>
          <w:szCs w:val="16"/>
        </w:rPr>
        <w:t>Inanna</w:t>
      </w:r>
      <w:proofErr w:type="spellEnd"/>
      <w:r w:rsidRPr="00293DC4">
        <w:rPr>
          <w:rStyle w:val="Textoennegrita"/>
          <w:rFonts w:ascii="Verdana" w:hAnsi="Verdana"/>
          <w:bCs w:val="0"/>
          <w:sz w:val="16"/>
          <w:szCs w:val="16"/>
        </w:rPr>
        <w:t xml:space="preserve"> entraron en periodo de la </w:t>
      </w:r>
      <w:r w:rsidRPr="00293DC4">
        <w:rPr>
          <w:rStyle w:val="nfasis"/>
          <w:rFonts w:ascii="Verdana" w:hAnsi="Verdana"/>
          <w:b/>
          <w:iCs w:val="0"/>
          <w:sz w:val="16"/>
          <w:szCs w:val="16"/>
        </w:rPr>
        <w:t>Edad Ritual,</w:t>
      </w:r>
      <w:r w:rsidRPr="00293DC4">
        <w:rPr>
          <w:rStyle w:val="Textoennegrita"/>
          <w:rFonts w:ascii="Verdana" w:hAnsi="Verdana"/>
          <w:bCs w:val="0"/>
          <w:sz w:val="16"/>
          <w:szCs w:val="16"/>
        </w:rPr>
        <w:t xml:space="preserve"> cuya principal ceremonia fue llamada “</w:t>
      </w:r>
      <w:r w:rsidRPr="00293DC4">
        <w:rPr>
          <w:rStyle w:val="nfasis"/>
          <w:rFonts w:ascii="Verdana" w:hAnsi="Verdana"/>
          <w:b/>
          <w:iCs w:val="0"/>
          <w:sz w:val="16"/>
          <w:szCs w:val="16"/>
        </w:rPr>
        <w:t>Matrimonio Sagrado</w:t>
      </w:r>
      <w:r w:rsidRPr="00293DC4">
        <w:rPr>
          <w:rStyle w:val="Textoennegrita"/>
          <w:rFonts w:ascii="Verdana" w:hAnsi="Verdana"/>
          <w:bCs w:val="0"/>
          <w:sz w:val="16"/>
          <w:szCs w:val="16"/>
        </w:rPr>
        <w:t xml:space="preserve">”. El llamado </w:t>
      </w:r>
      <w:r w:rsidRPr="00293DC4">
        <w:rPr>
          <w:rStyle w:val="nfasis"/>
          <w:rFonts w:ascii="Verdana" w:hAnsi="Verdana"/>
          <w:b/>
          <w:iCs w:val="0"/>
          <w:sz w:val="16"/>
          <w:szCs w:val="16"/>
        </w:rPr>
        <w:t>Hieros Gamos</w:t>
      </w:r>
      <w:r w:rsidRPr="00293DC4">
        <w:rPr>
          <w:rStyle w:val="Textoennegrita"/>
          <w:rFonts w:ascii="Verdana" w:hAnsi="Verdana"/>
          <w:bCs w:val="0"/>
          <w:sz w:val="16"/>
          <w:szCs w:val="16"/>
        </w:rPr>
        <w:t xml:space="preserve"> fue una ceremonia sexual, mágico-cósmica, que empezó a practicarse en el templo situado en lo más alto de cada zigurat mesopotámico. Celebraban allí el sagrado encuentro sexual anualmente el día de </w:t>
      </w:r>
      <w:r w:rsidRPr="00293DC4">
        <w:rPr>
          <w:rStyle w:val="nfasis"/>
          <w:rFonts w:ascii="Verdana" w:hAnsi="Verdana"/>
          <w:b/>
          <w:iCs w:val="0"/>
          <w:sz w:val="16"/>
          <w:szCs w:val="16"/>
        </w:rPr>
        <w:t>Año Nuevo</w:t>
      </w:r>
      <w:r w:rsidRPr="00293DC4">
        <w:rPr>
          <w:rStyle w:val="Textoennegrita"/>
          <w:rFonts w:ascii="Verdana" w:hAnsi="Verdana"/>
          <w:bCs w:val="0"/>
          <w:sz w:val="16"/>
          <w:szCs w:val="16"/>
        </w:rPr>
        <w:t xml:space="preserve"> (25 del mes de marzo). Pomposamente, el gobernante, representando a la divinidad, subiría los peldaños luciendo la corona, símbolo del vigor de los dioses. Habían optado por la forma más representativa del poder físico terrenal: El prehistórico </w:t>
      </w:r>
      <w:r w:rsidRPr="00293DC4">
        <w:rPr>
          <w:rStyle w:val="nfasis"/>
          <w:rFonts w:ascii="Verdana" w:hAnsi="Verdana"/>
          <w:b/>
          <w:iCs w:val="0"/>
          <w:sz w:val="16"/>
          <w:szCs w:val="16"/>
        </w:rPr>
        <w:t>Toro-Dios</w:t>
      </w:r>
      <w:r w:rsidRPr="00293DC4">
        <w:rPr>
          <w:rStyle w:val="Textoennegrita"/>
          <w:rFonts w:ascii="Verdana" w:hAnsi="Verdana"/>
          <w:bCs w:val="0"/>
          <w:sz w:val="16"/>
          <w:szCs w:val="16"/>
        </w:rPr>
        <w:t xml:space="preserve">, siempre antes presente en el culto a la </w:t>
      </w:r>
      <w:r w:rsidRPr="00293DC4">
        <w:rPr>
          <w:rStyle w:val="nfasis"/>
          <w:rFonts w:ascii="Verdana" w:hAnsi="Verdana"/>
          <w:b/>
          <w:iCs w:val="0"/>
          <w:sz w:val="16"/>
          <w:szCs w:val="16"/>
        </w:rPr>
        <w:t>Diosa-Madre.</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La doble personalidad del dios </w:t>
      </w:r>
      <w:proofErr w:type="spellStart"/>
      <w:r w:rsidRPr="00293DC4">
        <w:rPr>
          <w:rStyle w:val="nfasis"/>
          <w:rFonts w:ascii="Verdana" w:hAnsi="Verdana"/>
          <w:b/>
          <w:iCs w:val="0"/>
          <w:sz w:val="16"/>
          <w:szCs w:val="16"/>
        </w:rPr>
        <w:t>Anu</w:t>
      </w:r>
      <w:proofErr w:type="spellEnd"/>
      <w:r w:rsidRPr="00293DC4">
        <w:rPr>
          <w:rStyle w:val="nfasis"/>
          <w:rFonts w:ascii="Verdana" w:hAnsi="Verdana"/>
          <w:b/>
          <w:iCs w:val="0"/>
          <w:sz w:val="16"/>
          <w:szCs w:val="16"/>
        </w:rPr>
        <w:t xml:space="preserve"> </w:t>
      </w:r>
      <w:r w:rsidRPr="00293DC4">
        <w:rPr>
          <w:rStyle w:val="Textoennegrita"/>
          <w:rFonts w:ascii="Verdana" w:hAnsi="Verdana"/>
          <w:bCs w:val="0"/>
          <w:sz w:val="16"/>
          <w:szCs w:val="16"/>
        </w:rPr>
        <w:t xml:space="preserve">fue presentada por </w:t>
      </w:r>
      <w:proofErr w:type="spellStart"/>
      <w:r w:rsidRPr="00293DC4">
        <w:rPr>
          <w:rStyle w:val="Textoennegrita"/>
          <w:rFonts w:ascii="Verdana" w:hAnsi="Verdana"/>
          <w:bCs w:val="0"/>
          <w:sz w:val="16"/>
          <w:szCs w:val="16"/>
        </w:rPr>
        <w:t>Zecharia</w:t>
      </w:r>
      <w:proofErr w:type="spellEnd"/>
      <w:r w:rsidRPr="00293DC4">
        <w:rPr>
          <w:rStyle w:val="Textoennegrita"/>
          <w:rFonts w:ascii="Verdana" w:hAnsi="Verdana"/>
          <w:bCs w:val="0"/>
          <w:sz w:val="16"/>
          <w:szCs w:val="16"/>
        </w:rPr>
        <w:t xml:space="preserve"> </w:t>
      </w:r>
      <w:proofErr w:type="spellStart"/>
      <w:r w:rsidRPr="00293DC4">
        <w:rPr>
          <w:rStyle w:val="Textoennegrita"/>
          <w:rFonts w:ascii="Verdana" w:hAnsi="Verdana"/>
          <w:bCs w:val="0"/>
          <w:sz w:val="16"/>
          <w:szCs w:val="16"/>
        </w:rPr>
        <w:t>Sitchin</w:t>
      </w:r>
      <w:proofErr w:type="spellEnd"/>
      <w:r w:rsidRPr="00293DC4">
        <w:rPr>
          <w:rStyle w:val="Textoennegrita"/>
          <w:rFonts w:ascii="Verdana" w:hAnsi="Verdana"/>
          <w:bCs w:val="0"/>
          <w:sz w:val="16"/>
          <w:szCs w:val="16"/>
        </w:rPr>
        <w:t>, en sus obras: “</w:t>
      </w:r>
      <w:r w:rsidRPr="00293DC4">
        <w:rPr>
          <w:rStyle w:val="nfasis"/>
          <w:rFonts w:ascii="Verdana" w:hAnsi="Verdana"/>
          <w:b/>
          <w:iCs w:val="0"/>
          <w:sz w:val="16"/>
          <w:szCs w:val="16"/>
        </w:rPr>
        <w:t>El Doceavo Planeta”, “La Escalera al Cielo”, “Las Guerras de Dioses y Hombres”, “Los Reinos Perdidos”, “El Génesis Revisado</w:t>
      </w:r>
      <w:r w:rsidRPr="00293DC4">
        <w:rPr>
          <w:rStyle w:val="Textoennegrita"/>
          <w:rFonts w:ascii="Verdana" w:hAnsi="Verdana"/>
          <w:bCs w:val="0"/>
          <w:sz w:val="16"/>
          <w:szCs w:val="16"/>
        </w:rPr>
        <w:t xml:space="preserve">”, y otros siete libros más.  La cultura de </w:t>
      </w:r>
      <w:proofErr w:type="gramStart"/>
      <w:r w:rsidRPr="00293DC4">
        <w:rPr>
          <w:rStyle w:val="Textoennegrita"/>
          <w:rFonts w:ascii="Verdana" w:hAnsi="Verdana"/>
          <w:bCs w:val="0"/>
          <w:sz w:val="16"/>
          <w:szCs w:val="16"/>
        </w:rPr>
        <w:t>Sumeria</w:t>
      </w:r>
      <w:proofErr w:type="gramEnd"/>
      <w:r w:rsidRPr="00293DC4">
        <w:rPr>
          <w:rStyle w:val="Textoennegrita"/>
          <w:rFonts w:ascii="Verdana" w:hAnsi="Verdana"/>
          <w:bCs w:val="0"/>
          <w:sz w:val="16"/>
          <w:szCs w:val="16"/>
        </w:rPr>
        <w:t xml:space="preserve"> él la creyó llegada de otro planeta. En su obra: “</w:t>
      </w:r>
      <w:r w:rsidRPr="00293DC4">
        <w:rPr>
          <w:rStyle w:val="nfasis"/>
          <w:rFonts w:ascii="Verdana" w:hAnsi="Verdana"/>
          <w:b/>
          <w:iCs w:val="0"/>
          <w:sz w:val="16"/>
          <w:szCs w:val="16"/>
        </w:rPr>
        <w:t xml:space="preserve">In-Anna, o El Amor de </w:t>
      </w:r>
      <w:proofErr w:type="spellStart"/>
      <w:r w:rsidRPr="00293DC4">
        <w:rPr>
          <w:rStyle w:val="nfasis"/>
          <w:rFonts w:ascii="Verdana" w:hAnsi="Verdana"/>
          <w:b/>
          <w:iCs w:val="0"/>
          <w:sz w:val="16"/>
          <w:szCs w:val="16"/>
        </w:rPr>
        <w:t>Anu</w:t>
      </w:r>
      <w:proofErr w:type="spellEnd"/>
      <w:r w:rsidRPr="00293DC4">
        <w:rPr>
          <w:rStyle w:val="Textoennegrita"/>
          <w:rFonts w:ascii="Verdana" w:hAnsi="Verdana"/>
          <w:bCs w:val="0"/>
          <w:sz w:val="16"/>
          <w:szCs w:val="16"/>
        </w:rPr>
        <w:t>", escribió que era hermana gemela de</w:t>
      </w:r>
      <w:r w:rsidRPr="00293DC4">
        <w:rPr>
          <w:rStyle w:val="nfasis"/>
          <w:rFonts w:ascii="Verdana" w:hAnsi="Verdana"/>
          <w:b/>
          <w:iCs w:val="0"/>
          <w:sz w:val="16"/>
          <w:szCs w:val="16"/>
        </w:rPr>
        <w:t xml:space="preserve"> </w:t>
      </w:r>
      <w:proofErr w:type="spellStart"/>
      <w:r w:rsidRPr="00293DC4">
        <w:rPr>
          <w:rStyle w:val="nfasis"/>
          <w:rFonts w:ascii="Verdana" w:hAnsi="Verdana"/>
          <w:b/>
          <w:iCs w:val="0"/>
          <w:sz w:val="16"/>
          <w:szCs w:val="16"/>
        </w:rPr>
        <w:t>Shamash</w:t>
      </w:r>
      <w:proofErr w:type="spellEnd"/>
      <w:r w:rsidRPr="00293DC4">
        <w:rPr>
          <w:rStyle w:val="Textoennegrita"/>
          <w:rFonts w:ascii="Verdana" w:hAnsi="Verdana"/>
          <w:bCs w:val="0"/>
          <w:sz w:val="16"/>
          <w:szCs w:val="16"/>
        </w:rPr>
        <w:t xml:space="preserve"> y nieta de </w:t>
      </w:r>
      <w:proofErr w:type="spellStart"/>
      <w:r w:rsidRPr="00293DC4">
        <w:rPr>
          <w:rStyle w:val="nfasis"/>
          <w:rFonts w:ascii="Verdana" w:hAnsi="Verdana"/>
          <w:b/>
          <w:iCs w:val="0"/>
          <w:sz w:val="16"/>
          <w:szCs w:val="16"/>
        </w:rPr>
        <w:t>Anu</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Puesto que </w:t>
      </w:r>
      <w:proofErr w:type="spellStart"/>
      <w:r w:rsidRPr="00293DC4">
        <w:rPr>
          <w:rStyle w:val="nfasis"/>
          <w:rFonts w:ascii="Verdana" w:hAnsi="Verdana"/>
          <w:b/>
          <w:iCs w:val="0"/>
          <w:sz w:val="16"/>
          <w:szCs w:val="16"/>
        </w:rPr>
        <w:t>Anu</w:t>
      </w:r>
      <w:proofErr w:type="spellEnd"/>
      <w:r w:rsidRPr="00293DC4">
        <w:rPr>
          <w:rStyle w:val="nfasis"/>
          <w:rFonts w:ascii="Verdana" w:hAnsi="Verdana"/>
          <w:b/>
          <w:iCs w:val="0"/>
          <w:sz w:val="16"/>
          <w:szCs w:val="16"/>
        </w:rPr>
        <w:t xml:space="preserve"> </w:t>
      </w:r>
      <w:r w:rsidRPr="00293DC4">
        <w:rPr>
          <w:rStyle w:val="Textoennegrita"/>
          <w:rFonts w:ascii="Verdana" w:hAnsi="Verdana"/>
          <w:bCs w:val="0"/>
          <w:sz w:val="16"/>
          <w:szCs w:val="16"/>
        </w:rPr>
        <w:t xml:space="preserve">descendía a la Tierra solo de vez en cuando, para visitar su ciudad sagrada de </w:t>
      </w:r>
      <w:proofErr w:type="spellStart"/>
      <w:r w:rsidRPr="00293DC4">
        <w:rPr>
          <w:rStyle w:val="nfasis"/>
          <w:rFonts w:ascii="Verdana" w:hAnsi="Verdana"/>
          <w:b/>
          <w:iCs w:val="0"/>
          <w:sz w:val="16"/>
          <w:szCs w:val="16"/>
        </w:rPr>
        <w:t>Uruk</w:t>
      </w:r>
      <w:proofErr w:type="spellEnd"/>
      <w:r w:rsidRPr="00293DC4">
        <w:rPr>
          <w:rStyle w:val="Textoennegrita"/>
          <w:rFonts w:ascii="Verdana" w:hAnsi="Verdana"/>
          <w:bCs w:val="0"/>
          <w:sz w:val="16"/>
          <w:szCs w:val="16"/>
        </w:rPr>
        <w:t xml:space="preserve">, </w:t>
      </w:r>
      <w:proofErr w:type="spellStart"/>
      <w:r w:rsidRPr="00293DC4">
        <w:rPr>
          <w:rStyle w:val="nfasis"/>
          <w:rFonts w:ascii="Verdana" w:hAnsi="Verdana"/>
          <w:b/>
          <w:iCs w:val="0"/>
          <w:sz w:val="16"/>
          <w:szCs w:val="16"/>
        </w:rPr>
        <w:t>Inanna</w:t>
      </w:r>
      <w:proofErr w:type="spellEnd"/>
      <w:r w:rsidRPr="00293DC4">
        <w:rPr>
          <w:rStyle w:val="Textoennegrita"/>
          <w:rFonts w:ascii="Verdana" w:hAnsi="Verdana"/>
          <w:bCs w:val="0"/>
          <w:sz w:val="16"/>
          <w:szCs w:val="16"/>
        </w:rPr>
        <w:t xml:space="preserve"> lo convenció para dejarla gobernar en su ausencia. Más tarde </w:t>
      </w:r>
      <w:proofErr w:type="spellStart"/>
      <w:r w:rsidRPr="00293DC4">
        <w:rPr>
          <w:rStyle w:val="nfasis"/>
          <w:rFonts w:ascii="Verdana" w:hAnsi="Verdana"/>
          <w:b/>
          <w:iCs w:val="0"/>
          <w:sz w:val="16"/>
          <w:szCs w:val="16"/>
        </w:rPr>
        <w:t>Inanna</w:t>
      </w:r>
      <w:proofErr w:type="spellEnd"/>
      <w:r w:rsidRPr="00293DC4">
        <w:rPr>
          <w:rStyle w:val="nfasis"/>
          <w:rFonts w:ascii="Verdana" w:hAnsi="Verdana"/>
          <w:b/>
          <w:iCs w:val="0"/>
          <w:sz w:val="16"/>
          <w:szCs w:val="16"/>
        </w:rPr>
        <w:t xml:space="preserve"> </w:t>
      </w:r>
      <w:r w:rsidRPr="00293DC4">
        <w:rPr>
          <w:rStyle w:val="Textoennegrita"/>
          <w:rFonts w:ascii="Verdana" w:hAnsi="Verdana"/>
          <w:bCs w:val="0"/>
          <w:sz w:val="16"/>
          <w:szCs w:val="16"/>
        </w:rPr>
        <w:t xml:space="preserve">se convirtió en la deidad patrona de </w:t>
      </w:r>
      <w:proofErr w:type="spellStart"/>
      <w:r w:rsidRPr="00293DC4">
        <w:rPr>
          <w:rStyle w:val="nfasis"/>
          <w:rFonts w:ascii="Verdana" w:hAnsi="Verdana"/>
          <w:b/>
          <w:iCs w:val="0"/>
          <w:sz w:val="16"/>
          <w:szCs w:val="16"/>
        </w:rPr>
        <w:t>Acad</w:t>
      </w:r>
      <w:proofErr w:type="spellEnd"/>
      <w:r w:rsidRPr="00293DC4">
        <w:rPr>
          <w:rStyle w:val="nfasis"/>
          <w:rFonts w:ascii="Verdana" w:hAnsi="Verdana"/>
          <w:b/>
          <w:iCs w:val="0"/>
          <w:sz w:val="16"/>
          <w:szCs w:val="16"/>
        </w:rPr>
        <w:t xml:space="preserve"> (</w:t>
      </w:r>
      <w:proofErr w:type="spellStart"/>
      <w:r w:rsidRPr="00293DC4">
        <w:rPr>
          <w:rStyle w:val="nfasis"/>
          <w:rFonts w:ascii="Verdana" w:hAnsi="Verdana"/>
          <w:b/>
          <w:iCs w:val="0"/>
          <w:sz w:val="16"/>
          <w:szCs w:val="16"/>
        </w:rPr>
        <w:t>Agade</w:t>
      </w:r>
      <w:proofErr w:type="spellEnd"/>
      <w:r w:rsidRPr="00293DC4">
        <w:rPr>
          <w:rStyle w:val="Textoennegrita"/>
          <w:rFonts w:ascii="Verdana" w:hAnsi="Verdana"/>
          <w:bCs w:val="0"/>
          <w:sz w:val="16"/>
          <w:szCs w:val="16"/>
        </w:rPr>
        <w:t xml:space="preserve">, al norte de </w:t>
      </w:r>
      <w:proofErr w:type="gramStart"/>
      <w:r w:rsidRPr="00293DC4">
        <w:rPr>
          <w:rStyle w:val="Textoennegrita"/>
          <w:rFonts w:ascii="Verdana" w:hAnsi="Verdana"/>
          <w:bCs w:val="0"/>
          <w:sz w:val="16"/>
          <w:szCs w:val="16"/>
        </w:rPr>
        <w:t>Sumeria</w:t>
      </w:r>
      <w:proofErr w:type="gramEnd"/>
      <w:r w:rsidRPr="00293DC4">
        <w:rPr>
          <w:rStyle w:val="Textoennegrita"/>
          <w:rFonts w:ascii="Verdana" w:hAnsi="Verdana"/>
          <w:bCs w:val="0"/>
          <w:sz w:val="16"/>
          <w:szCs w:val="16"/>
        </w:rPr>
        <w:t>).</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proofErr w:type="spellStart"/>
      <w:r w:rsidRPr="00293DC4">
        <w:rPr>
          <w:rStyle w:val="nfasis"/>
          <w:rFonts w:ascii="Verdana" w:hAnsi="Verdana"/>
          <w:b/>
          <w:iCs w:val="0"/>
          <w:sz w:val="16"/>
          <w:szCs w:val="16"/>
        </w:rPr>
        <w:t>Inanna</w:t>
      </w:r>
      <w:proofErr w:type="spellEnd"/>
      <w:r w:rsidRPr="00293DC4">
        <w:rPr>
          <w:rStyle w:val="Textoennegrita"/>
          <w:rFonts w:ascii="Verdana" w:hAnsi="Verdana"/>
          <w:bCs w:val="0"/>
          <w:sz w:val="16"/>
          <w:szCs w:val="16"/>
        </w:rPr>
        <w:t xml:space="preserve"> se acostó con </w:t>
      </w:r>
      <w:proofErr w:type="spellStart"/>
      <w:r w:rsidRPr="00293DC4">
        <w:rPr>
          <w:rStyle w:val="nfasis"/>
          <w:rFonts w:ascii="Verdana" w:hAnsi="Verdana"/>
          <w:b/>
          <w:iCs w:val="0"/>
          <w:sz w:val="16"/>
          <w:szCs w:val="16"/>
        </w:rPr>
        <w:t>An</w:t>
      </w:r>
      <w:proofErr w:type="spellEnd"/>
      <w:r w:rsidRPr="00293DC4">
        <w:rPr>
          <w:rStyle w:val="nfasis"/>
          <w:rFonts w:ascii="Verdana" w:hAnsi="Verdana"/>
          <w:b/>
          <w:iCs w:val="0"/>
          <w:sz w:val="16"/>
          <w:szCs w:val="16"/>
        </w:rPr>
        <w:t>/</w:t>
      </w:r>
      <w:proofErr w:type="spellStart"/>
      <w:r w:rsidRPr="00293DC4">
        <w:rPr>
          <w:rStyle w:val="nfasis"/>
          <w:rFonts w:ascii="Verdana" w:hAnsi="Verdana"/>
          <w:b/>
          <w:iCs w:val="0"/>
          <w:sz w:val="16"/>
          <w:szCs w:val="16"/>
        </w:rPr>
        <w:t>Anu</w:t>
      </w:r>
      <w:proofErr w:type="spellEnd"/>
      <w:r w:rsidRPr="00293DC4">
        <w:rPr>
          <w:rStyle w:val="Textoennegrita"/>
          <w:rFonts w:ascii="Verdana" w:hAnsi="Verdana"/>
          <w:bCs w:val="0"/>
          <w:sz w:val="16"/>
          <w:szCs w:val="16"/>
        </w:rPr>
        <w:t xml:space="preserve"> cuando visitaba el </w:t>
      </w:r>
      <w:r w:rsidRPr="00293DC4">
        <w:rPr>
          <w:rStyle w:val="nfasis"/>
          <w:rFonts w:ascii="Verdana" w:hAnsi="Verdana"/>
          <w:b/>
          <w:iCs w:val="0"/>
          <w:sz w:val="16"/>
          <w:szCs w:val="16"/>
        </w:rPr>
        <w:t xml:space="preserve">“E-Anna”, o "La casa de </w:t>
      </w:r>
      <w:proofErr w:type="spellStart"/>
      <w:r w:rsidRPr="00293DC4">
        <w:rPr>
          <w:rStyle w:val="nfasis"/>
          <w:rFonts w:ascii="Verdana" w:hAnsi="Verdana"/>
          <w:b/>
          <w:iCs w:val="0"/>
          <w:sz w:val="16"/>
          <w:szCs w:val="16"/>
        </w:rPr>
        <w:t>Anu</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Tal fue el templo más grande de </w:t>
      </w:r>
      <w:proofErr w:type="spellStart"/>
      <w:r w:rsidRPr="00293DC4">
        <w:rPr>
          <w:rStyle w:val="Textoennegrita"/>
          <w:rFonts w:ascii="Verdana" w:hAnsi="Verdana"/>
          <w:bCs w:val="0"/>
          <w:sz w:val="16"/>
          <w:szCs w:val="16"/>
        </w:rPr>
        <w:t>Uruk</w:t>
      </w:r>
      <w:proofErr w:type="spellEnd"/>
      <w:r w:rsidRPr="00293DC4">
        <w:rPr>
          <w:rStyle w:val="Textoennegrita"/>
          <w:rFonts w:ascii="Verdana" w:hAnsi="Verdana"/>
          <w:bCs w:val="0"/>
          <w:sz w:val="16"/>
          <w:szCs w:val="16"/>
        </w:rPr>
        <w:t xml:space="preserve"> hasta el año 3.000 </w:t>
      </w:r>
      <w:proofErr w:type="gramStart"/>
      <w:r w:rsidRPr="00293DC4">
        <w:rPr>
          <w:rStyle w:val="Textoennegrita"/>
          <w:rFonts w:ascii="Verdana" w:hAnsi="Verdana"/>
          <w:bCs w:val="0"/>
          <w:sz w:val="16"/>
          <w:szCs w:val="16"/>
        </w:rPr>
        <w:t>a.C..</w:t>
      </w:r>
      <w:proofErr w:type="gramEnd"/>
      <w:r w:rsidRPr="00293DC4">
        <w:rPr>
          <w:rStyle w:val="Textoennegrita"/>
          <w:rFonts w:ascii="Verdana" w:hAnsi="Verdana"/>
          <w:bCs w:val="0"/>
          <w:sz w:val="16"/>
          <w:szCs w:val="16"/>
        </w:rPr>
        <w:t xml:space="preserve">  </w:t>
      </w:r>
      <w:proofErr w:type="spellStart"/>
      <w:r w:rsidRPr="00293DC4">
        <w:rPr>
          <w:rStyle w:val="Textoennegrita"/>
          <w:rFonts w:ascii="Verdana" w:hAnsi="Verdana"/>
          <w:bCs w:val="0"/>
          <w:sz w:val="16"/>
          <w:szCs w:val="16"/>
        </w:rPr>
        <w:t>Anu</w:t>
      </w:r>
      <w:proofErr w:type="spellEnd"/>
      <w:r w:rsidRPr="00293DC4">
        <w:rPr>
          <w:rStyle w:val="Textoennegrita"/>
          <w:rFonts w:ascii="Verdana" w:hAnsi="Verdana"/>
          <w:bCs w:val="0"/>
          <w:sz w:val="16"/>
          <w:szCs w:val="16"/>
        </w:rPr>
        <w:t xml:space="preserve"> visitó la Tierra dos veces conviviendo estrechamente con </w:t>
      </w:r>
      <w:proofErr w:type="spellStart"/>
      <w:r w:rsidRPr="00293DC4">
        <w:rPr>
          <w:rStyle w:val="Textoennegrita"/>
          <w:rFonts w:ascii="Verdana" w:hAnsi="Verdana"/>
          <w:bCs w:val="0"/>
          <w:sz w:val="16"/>
          <w:szCs w:val="16"/>
        </w:rPr>
        <w:t>Inanna</w:t>
      </w:r>
      <w:proofErr w:type="spellEnd"/>
      <w:r w:rsidRPr="00293DC4">
        <w:rPr>
          <w:rStyle w:val="Textoennegrita"/>
          <w:rFonts w:ascii="Verdana" w:hAnsi="Verdana"/>
          <w:bCs w:val="0"/>
          <w:sz w:val="16"/>
          <w:szCs w:val="16"/>
        </w:rPr>
        <w:t>. También ella subió a visitarlo en la “</w:t>
      </w:r>
      <w:r w:rsidRPr="00293DC4">
        <w:rPr>
          <w:rStyle w:val="nfasis"/>
          <w:rFonts w:ascii="Verdana" w:hAnsi="Verdana"/>
          <w:b/>
          <w:iCs w:val="0"/>
          <w:sz w:val="16"/>
          <w:szCs w:val="16"/>
        </w:rPr>
        <w:t>Morada Celestial”,</w:t>
      </w:r>
      <w:r w:rsidRPr="00293DC4">
        <w:rPr>
          <w:rStyle w:val="Textoennegrita"/>
          <w:rFonts w:ascii="Verdana" w:hAnsi="Verdana"/>
          <w:bCs w:val="0"/>
          <w:sz w:val="16"/>
          <w:szCs w:val="16"/>
        </w:rPr>
        <w:t xml:space="preserve"> por lo cual ella fue motejada </w:t>
      </w:r>
      <w:proofErr w:type="spellStart"/>
      <w:r w:rsidRPr="00293DC4">
        <w:rPr>
          <w:rStyle w:val="nfasis"/>
          <w:rFonts w:ascii="Verdana" w:hAnsi="Verdana"/>
          <w:b/>
          <w:iCs w:val="0"/>
          <w:sz w:val="16"/>
          <w:szCs w:val="16"/>
        </w:rPr>
        <w:t>Anunitum</w:t>
      </w:r>
      <w:proofErr w:type="spellEnd"/>
      <w:r w:rsidRPr="00293DC4">
        <w:rPr>
          <w:rStyle w:val="Textoennegrita"/>
          <w:rFonts w:ascii="Verdana" w:hAnsi="Verdana"/>
          <w:bCs w:val="0"/>
          <w:sz w:val="16"/>
          <w:szCs w:val="16"/>
        </w:rPr>
        <w:t xml:space="preserve"> (amante, o esposa). Obviamente, "La casa de </w:t>
      </w:r>
      <w:proofErr w:type="spellStart"/>
      <w:r w:rsidRPr="00293DC4">
        <w:rPr>
          <w:rStyle w:val="Textoennegrita"/>
          <w:rFonts w:ascii="Verdana" w:hAnsi="Verdana"/>
          <w:bCs w:val="0"/>
          <w:sz w:val="16"/>
          <w:szCs w:val="16"/>
        </w:rPr>
        <w:t>Anu</w:t>
      </w:r>
      <w:proofErr w:type="spellEnd"/>
      <w:r w:rsidRPr="00293DC4">
        <w:rPr>
          <w:rStyle w:val="Textoennegrita"/>
          <w:rFonts w:ascii="Verdana" w:hAnsi="Verdana"/>
          <w:bCs w:val="0"/>
          <w:sz w:val="16"/>
          <w:szCs w:val="16"/>
        </w:rPr>
        <w:t xml:space="preserve">", sería también conocida como “Casa de </w:t>
      </w:r>
      <w:proofErr w:type="spellStart"/>
      <w:r w:rsidRPr="00293DC4">
        <w:rPr>
          <w:rStyle w:val="Textoennegrita"/>
          <w:rFonts w:ascii="Verdana" w:hAnsi="Verdana"/>
          <w:bCs w:val="0"/>
          <w:sz w:val="16"/>
          <w:szCs w:val="16"/>
        </w:rPr>
        <w:t>Inanna</w:t>
      </w:r>
      <w:proofErr w:type="spellEnd"/>
      <w:r w:rsidRPr="00293DC4">
        <w:rPr>
          <w:rStyle w:val="Textoennegrita"/>
          <w:rFonts w:ascii="Verdana" w:hAnsi="Verdana"/>
          <w:bCs w:val="0"/>
          <w:sz w:val="16"/>
          <w:szCs w:val="16"/>
        </w:rPr>
        <w:t xml:space="preserve">”.  Nadie como </w:t>
      </w:r>
      <w:proofErr w:type="spellStart"/>
      <w:r w:rsidRPr="00293DC4">
        <w:rPr>
          <w:rStyle w:val="Textoennegrita"/>
          <w:rFonts w:ascii="Verdana" w:hAnsi="Verdana"/>
          <w:bCs w:val="0"/>
          <w:sz w:val="16"/>
          <w:szCs w:val="16"/>
        </w:rPr>
        <w:t>Inanna</w:t>
      </w:r>
      <w:proofErr w:type="spellEnd"/>
      <w:r w:rsidRPr="00293DC4">
        <w:rPr>
          <w:rStyle w:val="Textoennegrita"/>
          <w:rFonts w:ascii="Verdana" w:hAnsi="Verdana"/>
          <w:bCs w:val="0"/>
          <w:sz w:val="16"/>
          <w:szCs w:val="16"/>
        </w:rPr>
        <w:t xml:space="preserve"> para saber si una cosa era lícita, y si lo que fuese estaría de acuerdo con la voluntad divina. Ella fue tan especialmente designada, que puedo verla tan legítima representante de la divinidad como lo ha venido siendo la Iglesia en el mundo occidental.</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Estando </w:t>
      </w:r>
      <w:proofErr w:type="spellStart"/>
      <w:r w:rsidRPr="00293DC4">
        <w:rPr>
          <w:rStyle w:val="nfasis"/>
          <w:rFonts w:ascii="Verdana" w:hAnsi="Verdana"/>
          <w:b/>
          <w:iCs w:val="0"/>
          <w:sz w:val="16"/>
          <w:szCs w:val="16"/>
        </w:rPr>
        <w:t>Anu</w:t>
      </w:r>
      <w:proofErr w:type="spellEnd"/>
      <w:r w:rsidRPr="00293DC4">
        <w:rPr>
          <w:rStyle w:val="Textoennegrita"/>
          <w:rFonts w:ascii="Verdana" w:hAnsi="Verdana"/>
          <w:bCs w:val="0"/>
          <w:sz w:val="16"/>
          <w:szCs w:val="16"/>
        </w:rPr>
        <w:t xml:space="preserve"> ausente, su representante político, que fue el rey “por la gracia de dios”, era recibido por una sacerdotisa de la diosa </w:t>
      </w:r>
      <w:proofErr w:type="spellStart"/>
      <w:r w:rsidRPr="00293DC4">
        <w:rPr>
          <w:rStyle w:val="nfasis"/>
          <w:rFonts w:ascii="Verdana" w:hAnsi="Verdana"/>
          <w:b/>
          <w:iCs w:val="0"/>
          <w:sz w:val="16"/>
          <w:szCs w:val="16"/>
        </w:rPr>
        <w:t>Inanna</w:t>
      </w:r>
      <w:proofErr w:type="spellEnd"/>
      <w:r w:rsidRPr="00293DC4">
        <w:rPr>
          <w:rStyle w:val="Textoennegrita"/>
          <w:rFonts w:ascii="Verdana" w:hAnsi="Verdana"/>
          <w:bCs w:val="0"/>
          <w:sz w:val="16"/>
          <w:szCs w:val="16"/>
        </w:rPr>
        <w:t xml:space="preserve">. Cada rey de turno, al tener que subir tantos peldaños, se procuró aliviarle el peso de su corona forrándola con simulados cuernos hechos con finas láminas de oro. Estando ya dentro del sanctasanctórum, es de suponer que se quitarían sus molestas coronas para oficiar el ritual sexual, quizá incluso si lo consumaban en la intimidad. Lo que entonces sucedía, solo ellos lo sabían, pero para los devotos ciudadanos era de rigor que, en cada conmemoración, la diosa habría copulado con la divinidad, aunque supiesen que solo era su representante. </w:t>
      </w:r>
      <w:r w:rsidRPr="00293DC4">
        <w:rPr>
          <w:rFonts w:ascii="Verdana" w:hAnsi="Verdana"/>
          <w:b/>
          <w:bCs/>
          <w:sz w:val="16"/>
          <w:szCs w:val="16"/>
        </w:rPr>
        <w:t xml:space="preserve">             </w:t>
      </w:r>
    </w:p>
    <w:p w:rsidR="00CC2CE1" w:rsidRDefault="00DF536C" w:rsidP="00D65862">
      <w:pPr>
        <w:tabs>
          <w:tab w:val="left" w:pos="10915"/>
        </w:tabs>
        <w:ind w:left="1276" w:right="477"/>
        <w:jc w:val="center"/>
        <w:rPr>
          <w:rStyle w:val="Textoennegrita"/>
          <w:rFonts w:ascii="Verdana" w:eastAsia="Times New Roman" w:hAnsi="Verdana"/>
          <w:color w:val="auto"/>
          <w:sz w:val="16"/>
          <w:szCs w:val="16"/>
          <w:u w:val="single"/>
        </w:rPr>
      </w:pPr>
      <w:r w:rsidRPr="00293DC4">
        <w:rPr>
          <w:rStyle w:val="Textoennegrita"/>
          <w:rFonts w:ascii="Verdana" w:eastAsia="Times New Roman" w:hAnsi="Verdana"/>
          <w:color w:val="auto"/>
          <w:sz w:val="16"/>
          <w:szCs w:val="16"/>
          <w:u w:val="single"/>
        </w:rPr>
        <w:t xml:space="preserve">FOTO: </w:t>
      </w:r>
      <w:r w:rsidRPr="00293DC4">
        <w:rPr>
          <w:rStyle w:val="nfasis"/>
          <w:rFonts w:ascii="Verdana" w:eastAsia="Times New Roman" w:hAnsi="Verdana"/>
          <w:b/>
          <w:bCs/>
          <w:iCs w:val="0"/>
          <w:color w:val="auto"/>
          <w:sz w:val="16"/>
          <w:szCs w:val="16"/>
          <w:u w:val="single"/>
        </w:rPr>
        <w:t>OANES</w:t>
      </w:r>
      <w:r w:rsidRPr="00293DC4">
        <w:rPr>
          <w:rStyle w:val="Textoennegrita"/>
          <w:rFonts w:ascii="Verdana" w:eastAsia="Times New Roman" w:hAnsi="Verdana"/>
          <w:color w:val="auto"/>
          <w:sz w:val="16"/>
          <w:szCs w:val="16"/>
          <w:u w:val="single"/>
        </w:rPr>
        <w:t>: UN DIOS “MEDIO PEZ”</w:t>
      </w:r>
    </w:p>
    <w:p w:rsidR="0094445D" w:rsidRPr="00293DC4" w:rsidRDefault="0094445D" w:rsidP="00D65862">
      <w:pPr>
        <w:tabs>
          <w:tab w:val="left" w:pos="10915"/>
        </w:tabs>
        <w:ind w:left="1276" w:right="477"/>
        <w:jc w:val="center"/>
        <w:rPr>
          <w:rFonts w:ascii="Verdana" w:eastAsia="Times New Roman" w:hAnsi="Verdana"/>
          <w:b/>
          <w:bCs/>
          <w:color w:val="auto"/>
          <w:sz w:val="16"/>
          <w:szCs w:val="16"/>
          <w:u w:val="single"/>
        </w:rPr>
      </w:pPr>
      <w:r>
        <w:rPr>
          <w:noProof/>
        </w:rPr>
        <w:drawing>
          <wp:inline distT="0" distB="0" distL="0" distR="0">
            <wp:extent cx="2600325" cy="1994918"/>
            <wp:effectExtent l="19050" t="0" r="9525" b="0"/>
            <wp:docPr id="81" name="Imagen 81" descr="** oa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oanes **"/>
                    <pic:cNvPicPr>
                      <a:picLocks noChangeAspect="1" noChangeArrowheads="1"/>
                    </pic:cNvPicPr>
                  </pic:nvPicPr>
                  <pic:blipFill>
                    <a:blip r:embed="rId40" cstate="print"/>
                    <a:srcRect/>
                    <a:stretch>
                      <a:fillRect/>
                    </a:stretch>
                  </pic:blipFill>
                  <pic:spPr bwMode="auto">
                    <a:xfrm>
                      <a:off x="0" y="0"/>
                      <a:ext cx="2609750" cy="2002149"/>
                    </a:xfrm>
                    <a:prstGeom prst="rect">
                      <a:avLst/>
                    </a:prstGeom>
                    <a:noFill/>
                    <a:ln w="9525">
                      <a:noFill/>
                      <a:miter lim="800000"/>
                      <a:headEnd/>
                      <a:tailEnd/>
                    </a:ln>
                  </pic:spPr>
                </pic:pic>
              </a:graphicData>
            </a:graphic>
          </wp:inline>
        </w:drawing>
      </w:r>
    </w:p>
    <w:p w:rsidR="00DF536C" w:rsidRPr="00293DC4" w:rsidRDefault="00DF536C" w:rsidP="00D65862">
      <w:pPr>
        <w:pStyle w:val="NormalWeb"/>
        <w:tabs>
          <w:tab w:val="left" w:pos="10915"/>
        </w:tabs>
        <w:spacing w:beforeAutospacing="0" w:afterAutospacing="0"/>
        <w:ind w:left="1276" w:right="477"/>
        <w:jc w:val="center"/>
        <w:rPr>
          <w:rFonts w:ascii="Verdana" w:hAnsi="Verdana"/>
          <w:b/>
          <w:bCs/>
          <w:color w:val="auto"/>
          <w:sz w:val="16"/>
          <w:szCs w:val="16"/>
        </w:rPr>
      </w:pPr>
      <w:r w:rsidRPr="00293DC4">
        <w:rPr>
          <w:rStyle w:val="Textoennegrita"/>
          <w:rFonts w:ascii="Verdana" w:hAnsi="Verdana"/>
          <w:color w:val="auto"/>
          <w:sz w:val="16"/>
          <w:szCs w:val="16"/>
          <w:u w:val="single"/>
        </w:rPr>
        <w:t>LA PIÑA Y EL RECIPIENTE PARA INSEMINAR CON “SEMEN DIVINO”</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La más antigua divinidad descubierta en </w:t>
      </w:r>
      <w:proofErr w:type="gramStart"/>
      <w:r w:rsidRPr="00293DC4">
        <w:rPr>
          <w:rStyle w:val="Textoennegrita"/>
          <w:rFonts w:ascii="Verdana" w:hAnsi="Verdana"/>
          <w:bCs w:val="0"/>
          <w:sz w:val="16"/>
          <w:szCs w:val="16"/>
        </w:rPr>
        <w:t>Sumeria</w:t>
      </w:r>
      <w:proofErr w:type="gramEnd"/>
      <w:r w:rsidRPr="00293DC4">
        <w:rPr>
          <w:rStyle w:val="Textoennegrita"/>
          <w:rFonts w:ascii="Verdana" w:hAnsi="Verdana"/>
          <w:bCs w:val="0"/>
          <w:sz w:val="16"/>
          <w:szCs w:val="16"/>
        </w:rPr>
        <w:t xml:space="preserve"> haciendo el acto de vitalizar, fue el hombre-pez llamado </w:t>
      </w:r>
      <w:proofErr w:type="spellStart"/>
      <w:r w:rsidRPr="00293DC4">
        <w:rPr>
          <w:rStyle w:val="Textoennegrita"/>
          <w:rFonts w:ascii="Verdana" w:hAnsi="Verdana"/>
          <w:bCs w:val="0"/>
          <w:i/>
          <w:sz w:val="16"/>
          <w:szCs w:val="16"/>
        </w:rPr>
        <w:t>Oanes</w:t>
      </w:r>
      <w:proofErr w:type="spellEnd"/>
      <w:r w:rsidR="0082132C" w:rsidRPr="00293DC4">
        <w:rPr>
          <w:rStyle w:val="Textoennegrita"/>
          <w:rFonts w:ascii="Verdana" w:hAnsi="Verdana"/>
          <w:bCs w:val="0"/>
          <w:sz w:val="16"/>
          <w:szCs w:val="16"/>
        </w:rPr>
        <w:t xml:space="preserve"> </w:t>
      </w:r>
      <w:r w:rsidR="0082132C" w:rsidRPr="00293DC4">
        <w:rPr>
          <w:rFonts w:ascii="Verdana" w:hAnsi="Verdana"/>
          <w:b/>
          <w:i/>
          <w:sz w:val="16"/>
          <w:szCs w:val="16"/>
        </w:rPr>
        <w:t xml:space="preserve">(o </w:t>
      </w:r>
      <w:proofErr w:type="spellStart"/>
      <w:r w:rsidR="0082132C" w:rsidRPr="00293DC4">
        <w:rPr>
          <w:rFonts w:ascii="Verdana" w:hAnsi="Verdana"/>
          <w:b/>
          <w:i/>
          <w:sz w:val="16"/>
          <w:szCs w:val="16"/>
        </w:rPr>
        <w:t>Oannes</w:t>
      </w:r>
      <w:proofErr w:type="spellEnd"/>
      <w:r w:rsidR="0082132C" w:rsidRPr="00293DC4">
        <w:rPr>
          <w:rFonts w:ascii="Verdana" w:hAnsi="Verdana"/>
          <w:b/>
          <w:i/>
          <w:sz w:val="16"/>
          <w:szCs w:val="16"/>
        </w:rPr>
        <w:t>)</w:t>
      </w:r>
      <w:r w:rsidRPr="00293DC4">
        <w:rPr>
          <w:rStyle w:val="Textoennegrita"/>
          <w:rFonts w:ascii="Verdana" w:hAnsi="Verdana"/>
          <w:b w:val="0"/>
          <w:bCs w:val="0"/>
          <w:i/>
          <w:sz w:val="16"/>
          <w:szCs w:val="16"/>
        </w:rPr>
        <w:t>.</w:t>
      </w:r>
      <w:r w:rsidRPr="00293DC4">
        <w:rPr>
          <w:rStyle w:val="Textoennegrita"/>
          <w:rFonts w:ascii="Verdana" w:hAnsi="Verdana"/>
          <w:bCs w:val="0"/>
          <w:sz w:val="16"/>
          <w:szCs w:val="16"/>
        </w:rPr>
        <w:t xml:space="preserve"> Se le consideró el primer </w:t>
      </w:r>
      <w:proofErr w:type="spellStart"/>
      <w:r w:rsidRPr="00293DC4">
        <w:rPr>
          <w:rStyle w:val="nfasis"/>
          <w:rFonts w:ascii="Verdana" w:hAnsi="Verdana"/>
          <w:b/>
          <w:iCs w:val="0"/>
          <w:sz w:val="16"/>
          <w:szCs w:val="16"/>
        </w:rPr>
        <w:t>apkallu</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o más probablemente un </w:t>
      </w:r>
      <w:proofErr w:type="spellStart"/>
      <w:r w:rsidRPr="00293DC4">
        <w:rPr>
          <w:rStyle w:val="Textoennegrita"/>
          <w:rFonts w:ascii="Verdana" w:hAnsi="Verdana"/>
          <w:bCs w:val="0"/>
          <w:sz w:val="16"/>
          <w:szCs w:val="16"/>
        </w:rPr>
        <w:t>alterego</w:t>
      </w:r>
      <w:proofErr w:type="spellEnd"/>
      <w:r w:rsidRPr="00293DC4">
        <w:rPr>
          <w:rStyle w:val="Textoennegrita"/>
          <w:rFonts w:ascii="Verdana" w:hAnsi="Verdana"/>
          <w:bCs w:val="0"/>
          <w:sz w:val="16"/>
          <w:szCs w:val="16"/>
        </w:rPr>
        <w:t xml:space="preserve"> del dios </w:t>
      </w:r>
      <w:proofErr w:type="spellStart"/>
      <w:r w:rsidRPr="00293DC4">
        <w:rPr>
          <w:rStyle w:val="nfasis"/>
          <w:rFonts w:ascii="Verdana" w:hAnsi="Verdana"/>
          <w:b/>
          <w:iCs w:val="0"/>
          <w:sz w:val="16"/>
          <w:szCs w:val="16"/>
        </w:rPr>
        <w:t>Anu</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Pero hay otro candidato, pues el dios </w:t>
      </w:r>
      <w:proofErr w:type="spellStart"/>
      <w:r w:rsidRPr="00293DC4">
        <w:rPr>
          <w:rStyle w:val="Textoennegrita"/>
          <w:rFonts w:ascii="Verdana" w:hAnsi="Verdana"/>
          <w:bCs w:val="0"/>
          <w:sz w:val="16"/>
          <w:szCs w:val="16"/>
        </w:rPr>
        <w:t>Oanes</w:t>
      </w:r>
      <w:proofErr w:type="spellEnd"/>
      <w:r w:rsidRPr="00293DC4">
        <w:rPr>
          <w:rStyle w:val="Textoennegrita"/>
          <w:rFonts w:ascii="Verdana" w:hAnsi="Verdana"/>
          <w:bCs w:val="0"/>
          <w:sz w:val="16"/>
          <w:szCs w:val="16"/>
        </w:rPr>
        <w:t xml:space="preserve"> también pudo haber sido </w:t>
      </w:r>
      <w:r w:rsidRPr="00293DC4">
        <w:rPr>
          <w:rStyle w:val="nfasis"/>
          <w:rFonts w:ascii="Verdana" w:hAnsi="Verdana"/>
          <w:b/>
          <w:iCs w:val="0"/>
          <w:sz w:val="16"/>
          <w:szCs w:val="16"/>
        </w:rPr>
        <w:t>En-</w:t>
      </w:r>
      <w:proofErr w:type="spellStart"/>
      <w:r w:rsidRPr="00293DC4">
        <w:rPr>
          <w:rStyle w:val="nfasis"/>
          <w:rFonts w:ascii="Verdana" w:hAnsi="Verdana"/>
          <w:b/>
          <w:iCs w:val="0"/>
          <w:sz w:val="16"/>
          <w:szCs w:val="16"/>
        </w:rPr>
        <w:t>ki</w:t>
      </w:r>
      <w:proofErr w:type="spellEnd"/>
      <w:r w:rsidRPr="00293DC4">
        <w:rPr>
          <w:rStyle w:val="Textoennegrita"/>
          <w:rFonts w:ascii="Verdana" w:hAnsi="Verdana"/>
          <w:bCs w:val="0"/>
          <w:sz w:val="16"/>
          <w:szCs w:val="16"/>
        </w:rPr>
        <w:t xml:space="preserve">. Un sello del 2.000 a.C. muestra a </w:t>
      </w:r>
      <w:r w:rsidRPr="00293DC4">
        <w:rPr>
          <w:rStyle w:val="nfasis"/>
          <w:rFonts w:ascii="Verdana" w:hAnsi="Verdana"/>
          <w:b/>
          <w:iCs w:val="0"/>
          <w:sz w:val="16"/>
          <w:szCs w:val="16"/>
        </w:rPr>
        <w:t>En-</w:t>
      </w:r>
      <w:proofErr w:type="spellStart"/>
      <w:r w:rsidRPr="00293DC4">
        <w:rPr>
          <w:rStyle w:val="nfasis"/>
          <w:rFonts w:ascii="Verdana" w:hAnsi="Verdana"/>
          <w:b/>
          <w:iCs w:val="0"/>
          <w:sz w:val="16"/>
          <w:szCs w:val="16"/>
        </w:rPr>
        <w:t>ki</w:t>
      </w:r>
      <w:proofErr w:type="spellEnd"/>
      <w:r w:rsidRPr="00293DC4">
        <w:rPr>
          <w:rStyle w:val="Textoennegrita"/>
          <w:rFonts w:ascii="Verdana" w:hAnsi="Verdana"/>
          <w:bCs w:val="0"/>
          <w:sz w:val="16"/>
          <w:szCs w:val="16"/>
        </w:rPr>
        <w:t xml:space="preserve"> en su hogar rodeado por agua. Los "</w:t>
      </w:r>
      <w:proofErr w:type="spellStart"/>
      <w:r w:rsidRPr="00293DC4">
        <w:rPr>
          <w:rStyle w:val="nfasis"/>
          <w:rFonts w:ascii="Verdana" w:hAnsi="Verdana"/>
          <w:b/>
          <w:iCs w:val="0"/>
          <w:sz w:val="16"/>
          <w:szCs w:val="16"/>
        </w:rPr>
        <w:t>Annedoti</w:t>
      </w:r>
      <w:proofErr w:type="spellEnd"/>
      <w:r w:rsidRPr="00293DC4">
        <w:rPr>
          <w:rStyle w:val="Textoennegrita"/>
          <w:rFonts w:ascii="Verdana" w:hAnsi="Verdana"/>
          <w:bCs w:val="0"/>
          <w:sz w:val="16"/>
          <w:szCs w:val="16"/>
        </w:rPr>
        <w:t xml:space="preserve">", sus ayudantes en la culturización de la sociedad, eran criaturas anfibias con cabeza humana, cuerpo y cola de pez, igual que </w:t>
      </w:r>
      <w:proofErr w:type="spellStart"/>
      <w:r w:rsidRPr="00293DC4">
        <w:rPr>
          <w:rStyle w:val="nfasis"/>
          <w:rFonts w:ascii="Verdana" w:hAnsi="Verdana"/>
          <w:b/>
          <w:iCs w:val="0"/>
          <w:sz w:val="16"/>
          <w:szCs w:val="16"/>
        </w:rPr>
        <w:t>Oanes</w:t>
      </w:r>
      <w:proofErr w:type="spellEnd"/>
      <w:r w:rsidRPr="00293DC4">
        <w:rPr>
          <w:rStyle w:val="Textoennegrita"/>
          <w:rFonts w:ascii="Verdana" w:hAnsi="Verdana"/>
          <w:bCs w:val="0"/>
          <w:sz w:val="16"/>
          <w:szCs w:val="16"/>
        </w:rPr>
        <w:t>. Él y todos sus acompañantes emergían diariamente de las aguas del Golfo Pérsico. Leyendas de seres semejantes también se recuerdan en Perú, Italia y en España (</w:t>
      </w:r>
      <w:proofErr w:type="spellStart"/>
      <w:r w:rsidRPr="00293DC4">
        <w:rPr>
          <w:rStyle w:val="nfasis"/>
          <w:rFonts w:ascii="Verdana" w:hAnsi="Verdana"/>
          <w:b/>
          <w:iCs w:val="0"/>
          <w:sz w:val="16"/>
          <w:szCs w:val="16"/>
        </w:rPr>
        <w:t>Liérgana</w:t>
      </w:r>
      <w:proofErr w:type="spellEnd"/>
      <w:r w:rsidRPr="00293DC4">
        <w:rPr>
          <w:rStyle w:val="Textoennegrita"/>
          <w:rFonts w:ascii="Verdana" w:hAnsi="Verdana"/>
          <w:bCs w:val="0"/>
          <w:sz w:val="16"/>
          <w:szCs w:val="16"/>
        </w:rPr>
        <w:t>-Galicia).</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Hace 7.000 años, en el transcurso del periodo de </w:t>
      </w:r>
      <w:r w:rsidRPr="00293DC4">
        <w:rPr>
          <w:rStyle w:val="nfasis"/>
          <w:rFonts w:ascii="Verdana" w:hAnsi="Verdana"/>
          <w:b/>
          <w:iCs w:val="0"/>
          <w:sz w:val="16"/>
          <w:szCs w:val="16"/>
        </w:rPr>
        <w:t>El-</w:t>
      </w:r>
      <w:proofErr w:type="spellStart"/>
      <w:r w:rsidRPr="00293DC4">
        <w:rPr>
          <w:rStyle w:val="nfasis"/>
          <w:rFonts w:ascii="Verdana" w:hAnsi="Verdana"/>
          <w:b/>
          <w:iCs w:val="0"/>
          <w:sz w:val="16"/>
          <w:szCs w:val="16"/>
        </w:rPr>
        <w:t>Obeid</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miles de migrantes de los montes </w:t>
      </w:r>
      <w:proofErr w:type="spellStart"/>
      <w:r w:rsidRPr="00293DC4">
        <w:rPr>
          <w:rStyle w:val="nfasis"/>
          <w:rFonts w:ascii="Verdana" w:hAnsi="Verdana"/>
          <w:b/>
          <w:iCs w:val="0"/>
          <w:sz w:val="16"/>
          <w:szCs w:val="16"/>
        </w:rPr>
        <w:t>Zagros</w:t>
      </w:r>
      <w:proofErr w:type="spellEnd"/>
      <w:r w:rsidRPr="00293DC4">
        <w:rPr>
          <w:rStyle w:val="Textoennegrita"/>
          <w:rFonts w:ascii="Verdana" w:hAnsi="Verdana"/>
          <w:bCs w:val="0"/>
          <w:sz w:val="16"/>
          <w:szCs w:val="16"/>
        </w:rPr>
        <w:t xml:space="preserve"> se dirigieron a la ciudad de </w:t>
      </w:r>
      <w:proofErr w:type="spellStart"/>
      <w:r w:rsidRPr="00293DC4">
        <w:rPr>
          <w:rStyle w:val="nfasis"/>
          <w:rFonts w:ascii="Verdana" w:hAnsi="Verdana"/>
          <w:b/>
          <w:iCs w:val="0"/>
          <w:sz w:val="16"/>
          <w:szCs w:val="16"/>
        </w:rPr>
        <w:t>Eridu</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w:t>
      </w:r>
      <w:r w:rsidRPr="00293DC4">
        <w:rPr>
          <w:rStyle w:val="nfasis"/>
          <w:rFonts w:ascii="Verdana" w:hAnsi="Verdana"/>
          <w:b/>
          <w:iCs w:val="0"/>
          <w:sz w:val="16"/>
          <w:szCs w:val="16"/>
        </w:rPr>
        <w:t>Periodo El-</w:t>
      </w:r>
      <w:proofErr w:type="spellStart"/>
      <w:r w:rsidRPr="00293DC4">
        <w:rPr>
          <w:rStyle w:val="nfasis"/>
          <w:rFonts w:ascii="Verdana" w:hAnsi="Verdana"/>
          <w:b/>
          <w:iCs w:val="0"/>
          <w:sz w:val="16"/>
          <w:szCs w:val="16"/>
        </w:rPr>
        <w:t>Obeid</w:t>
      </w:r>
      <w:proofErr w:type="spellEnd"/>
      <w:r w:rsidRPr="00293DC4">
        <w:rPr>
          <w:rStyle w:val="nfasis"/>
          <w:rFonts w:ascii="Verdana" w:hAnsi="Verdana"/>
          <w:b/>
          <w:iCs w:val="0"/>
          <w:sz w:val="16"/>
          <w:szCs w:val="16"/>
        </w:rPr>
        <w:t xml:space="preserve"> I</w:t>
      </w:r>
      <w:r w:rsidRPr="00293DC4">
        <w:rPr>
          <w:rStyle w:val="Textoennegrita"/>
          <w:rFonts w:ascii="Verdana" w:hAnsi="Verdana"/>
          <w:bCs w:val="0"/>
          <w:sz w:val="16"/>
          <w:szCs w:val="16"/>
        </w:rPr>
        <w:t xml:space="preserve">), el dios </w:t>
      </w:r>
      <w:r w:rsidRPr="00293DC4">
        <w:rPr>
          <w:rStyle w:val="nfasis"/>
          <w:rFonts w:ascii="Verdana" w:hAnsi="Verdana"/>
          <w:b/>
          <w:iCs w:val="0"/>
          <w:sz w:val="16"/>
          <w:szCs w:val="16"/>
        </w:rPr>
        <w:t>En-</w:t>
      </w:r>
      <w:proofErr w:type="spellStart"/>
      <w:r w:rsidRPr="00293DC4">
        <w:rPr>
          <w:rStyle w:val="nfasis"/>
          <w:rFonts w:ascii="Verdana" w:hAnsi="Verdana"/>
          <w:b/>
          <w:iCs w:val="0"/>
          <w:sz w:val="16"/>
          <w:szCs w:val="16"/>
        </w:rPr>
        <w:t>ki</w:t>
      </w:r>
      <w:proofErr w:type="spellEnd"/>
      <w:r w:rsidRPr="00293DC4">
        <w:rPr>
          <w:rStyle w:val="Textoennegrita"/>
          <w:rFonts w:ascii="Verdana" w:hAnsi="Verdana"/>
          <w:bCs w:val="0"/>
          <w:sz w:val="16"/>
          <w:szCs w:val="16"/>
        </w:rPr>
        <w:t xml:space="preserve"> ya les acompañaba con su esposa </w:t>
      </w:r>
      <w:proofErr w:type="spellStart"/>
      <w:r w:rsidRPr="00293DC4">
        <w:rPr>
          <w:rStyle w:val="nfasis"/>
          <w:rFonts w:ascii="Verdana" w:hAnsi="Verdana"/>
          <w:b/>
          <w:iCs w:val="0"/>
          <w:sz w:val="16"/>
          <w:szCs w:val="16"/>
        </w:rPr>
        <w:t>Ninki</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de quienes se dijo que vivían bajo el mar. De ahí el misterio que envuelve a </w:t>
      </w:r>
      <w:proofErr w:type="spellStart"/>
      <w:r w:rsidRPr="00293DC4">
        <w:rPr>
          <w:rStyle w:val="nfasis"/>
          <w:rFonts w:ascii="Verdana" w:hAnsi="Verdana"/>
          <w:b/>
          <w:iCs w:val="0"/>
          <w:sz w:val="16"/>
          <w:szCs w:val="16"/>
        </w:rPr>
        <w:t>Oanes</w:t>
      </w:r>
      <w:proofErr w:type="spellEnd"/>
      <w:r w:rsidRPr="00293DC4">
        <w:rPr>
          <w:rStyle w:val="Textoennegrita"/>
          <w:rFonts w:ascii="Verdana" w:hAnsi="Verdana"/>
          <w:bCs w:val="0"/>
          <w:sz w:val="16"/>
          <w:szCs w:val="16"/>
        </w:rPr>
        <w:t>, cuyo peculiar sombrero fue un pez destripado.  Téngase en cuenta que entre</w:t>
      </w:r>
      <w:r w:rsidRPr="00293DC4">
        <w:rPr>
          <w:rStyle w:val="nfasis"/>
          <w:rFonts w:ascii="Verdana" w:hAnsi="Verdana"/>
          <w:b/>
          <w:iCs w:val="0"/>
          <w:sz w:val="16"/>
          <w:szCs w:val="16"/>
        </w:rPr>
        <w:t xml:space="preserve"> En-</w:t>
      </w:r>
      <w:proofErr w:type="spellStart"/>
      <w:r w:rsidRPr="00293DC4">
        <w:rPr>
          <w:rStyle w:val="nfasis"/>
          <w:rFonts w:ascii="Verdana" w:hAnsi="Verdana"/>
          <w:b/>
          <w:iCs w:val="0"/>
          <w:sz w:val="16"/>
          <w:szCs w:val="16"/>
        </w:rPr>
        <w:t>ki</w:t>
      </w:r>
      <w:proofErr w:type="spellEnd"/>
      <w:r w:rsidRPr="00293DC4">
        <w:rPr>
          <w:rStyle w:val="nfasis"/>
          <w:rFonts w:ascii="Verdana" w:hAnsi="Verdana"/>
          <w:b/>
          <w:iCs w:val="0"/>
          <w:sz w:val="16"/>
          <w:szCs w:val="16"/>
        </w:rPr>
        <w:t xml:space="preserve"> y </w:t>
      </w:r>
      <w:proofErr w:type="spellStart"/>
      <w:r w:rsidRPr="00293DC4">
        <w:rPr>
          <w:rStyle w:val="nfasis"/>
          <w:rFonts w:ascii="Verdana" w:hAnsi="Verdana"/>
          <w:b/>
          <w:iCs w:val="0"/>
          <w:sz w:val="16"/>
          <w:szCs w:val="16"/>
        </w:rPr>
        <w:t>Nammu</w:t>
      </w:r>
      <w:proofErr w:type="spellEnd"/>
      <w:r w:rsidRPr="00293DC4">
        <w:rPr>
          <w:rStyle w:val="Textoennegrita"/>
          <w:rFonts w:ascii="Verdana" w:hAnsi="Verdana"/>
          <w:bCs w:val="0"/>
          <w:sz w:val="16"/>
          <w:szCs w:val="16"/>
        </w:rPr>
        <w:t xml:space="preserve"> se ha venido insistiendo en que debió de existir un conflicto de personalidades compitiendo ambos por quien debía ser la “Fuente de las Aguas Primigenias”. Tenía razón el dios </w:t>
      </w:r>
      <w:r w:rsidRPr="00293DC4">
        <w:rPr>
          <w:rStyle w:val="nfasis"/>
          <w:rFonts w:ascii="Verdana" w:hAnsi="Verdana"/>
          <w:b/>
          <w:iCs w:val="0"/>
          <w:sz w:val="16"/>
          <w:szCs w:val="16"/>
        </w:rPr>
        <w:t>En-</w:t>
      </w:r>
      <w:proofErr w:type="spellStart"/>
      <w:r w:rsidRPr="00293DC4">
        <w:rPr>
          <w:rStyle w:val="nfasis"/>
          <w:rFonts w:ascii="Verdana" w:hAnsi="Verdana"/>
          <w:b/>
          <w:iCs w:val="0"/>
          <w:sz w:val="16"/>
          <w:szCs w:val="16"/>
        </w:rPr>
        <w:t>ki</w:t>
      </w:r>
      <w:proofErr w:type="spellEnd"/>
      <w:r w:rsidRPr="00293DC4">
        <w:rPr>
          <w:rStyle w:val="nfasis"/>
          <w:rFonts w:ascii="Verdana" w:hAnsi="Verdana"/>
          <w:b/>
          <w:iCs w:val="0"/>
          <w:sz w:val="16"/>
          <w:szCs w:val="16"/>
        </w:rPr>
        <w:t>/</w:t>
      </w:r>
      <w:proofErr w:type="spellStart"/>
      <w:r w:rsidRPr="00293DC4">
        <w:rPr>
          <w:rStyle w:val="nfasis"/>
          <w:rFonts w:ascii="Verdana" w:hAnsi="Verdana"/>
          <w:b/>
          <w:iCs w:val="0"/>
          <w:sz w:val="16"/>
          <w:szCs w:val="16"/>
        </w:rPr>
        <w:t>Ea</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puesto que, siendo “Dios Sabio”, incorporaría el atributo de “exorcista”, lo cual equivale a decir: “Aquel que “libera” el agua dulce y fértil del agua salada”. Sería como lo que ahora se llama una </w:t>
      </w:r>
      <w:r w:rsidR="00B94676" w:rsidRPr="00293DC4">
        <w:rPr>
          <w:rStyle w:val="Textoennegrita"/>
          <w:rFonts w:ascii="Verdana" w:hAnsi="Verdana"/>
          <w:bCs w:val="0"/>
          <w:sz w:val="16"/>
          <w:szCs w:val="16"/>
        </w:rPr>
        <w:t xml:space="preserve">“Planta </w:t>
      </w:r>
      <w:proofErr w:type="spellStart"/>
      <w:r w:rsidRPr="00293DC4">
        <w:rPr>
          <w:rStyle w:val="Textoennegrita"/>
          <w:rFonts w:ascii="Verdana" w:hAnsi="Verdana"/>
          <w:bCs w:val="0"/>
          <w:sz w:val="16"/>
          <w:szCs w:val="16"/>
        </w:rPr>
        <w:t>desaladora</w:t>
      </w:r>
      <w:proofErr w:type="spellEnd"/>
      <w:r w:rsidR="00B94676" w:rsidRPr="00293DC4">
        <w:rPr>
          <w:rStyle w:val="Textoennegrita"/>
          <w:rFonts w:ascii="Verdana" w:hAnsi="Verdana"/>
          <w:bCs w:val="0"/>
          <w:sz w:val="16"/>
          <w:szCs w:val="16"/>
        </w:rPr>
        <w:t>”</w:t>
      </w:r>
      <w:r w:rsidRPr="00293DC4">
        <w:rPr>
          <w:rStyle w:val="Textoennegrita"/>
          <w:rFonts w:ascii="Verdana" w:hAnsi="Verdana"/>
          <w:bCs w:val="0"/>
          <w:sz w:val="16"/>
          <w:szCs w:val="16"/>
        </w:rPr>
        <w:t>.</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nfasis"/>
          <w:rFonts w:ascii="Verdana" w:hAnsi="Verdana"/>
          <w:b/>
          <w:iCs w:val="0"/>
          <w:sz w:val="16"/>
          <w:szCs w:val="16"/>
        </w:rPr>
        <w:t>En-</w:t>
      </w:r>
      <w:proofErr w:type="spellStart"/>
      <w:r w:rsidRPr="00293DC4">
        <w:rPr>
          <w:rStyle w:val="nfasis"/>
          <w:rFonts w:ascii="Verdana" w:hAnsi="Verdana"/>
          <w:b/>
          <w:iCs w:val="0"/>
          <w:sz w:val="16"/>
          <w:szCs w:val="16"/>
        </w:rPr>
        <w:t>ki</w:t>
      </w:r>
      <w:proofErr w:type="spellEnd"/>
      <w:r w:rsidRPr="00293DC4">
        <w:rPr>
          <w:rStyle w:val="Textoennegrita"/>
          <w:rFonts w:ascii="Verdana" w:hAnsi="Verdana"/>
          <w:bCs w:val="0"/>
          <w:sz w:val="16"/>
          <w:szCs w:val="16"/>
        </w:rPr>
        <w:t xml:space="preserve"> fue representado a menudo residiendo en su insumergible “Palacio de Agua”, </w:t>
      </w:r>
      <w:proofErr w:type="spellStart"/>
      <w:r w:rsidRPr="00293DC4">
        <w:rPr>
          <w:rStyle w:val="nfasis"/>
          <w:rFonts w:ascii="Verdana" w:hAnsi="Verdana"/>
          <w:b/>
          <w:iCs w:val="0"/>
          <w:sz w:val="16"/>
          <w:szCs w:val="16"/>
        </w:rPr>
        <w:t>Abzu</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pues estaba sellado. Todos regresaban al atardecer a su “Palacio”.  Ello explica que en las escenas donde aparece </w:t>
      </w:r>
      <w:r w:rsidRPr="00293DC4">
        <w:rPr>
          <w:rStyle w:val="nfasis"/>
          <w:rFonts w:ascii="Verdana" w:hAnsi="Verdana"/>
          <w:b/>
          <w:iCs w:val="0"/>
          <w:sz w:val="16"/>
          <w:szCs w:val="16"/>
        </w:rPr>
        <w:t>En-</w:t>
      </w:r>
      <w:proofErr w:type="spellStart"/>
      <w:r w:rsidRPr="00293DC4">
        <w:rPr>
          <w:rStyle w:val="nfasis"/>
          <w:rFonts w:ascii="Verdana" w:hAnsi="Verdana"/>
          <w:b/>
          <w:iCs w:val="0"/>
          <w:sz w:val="16"/>
          <w:szCs w:val="16"/>
        </w:rPr>
        <w:t>ki</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se ve que de sus hombros salen cuatro </w:t>
      </w:r>
      <w:proofErr w:type="spellStart"/>
      <w:r w:rsidRPr="00293DC4">
        <w:rPr>
          <w:rStyle w:val="Textoennegrita"/>
          <w:rFonts w:ascii="Verdana" w:hAnsi="Verdana"/>
          <w:bCs w:val="0"/>
          <w:sz w:val="16"/>
          <w:szCs w:val="16"/>
        </w:rPr>
        <w:t>lineas</w:t>
      </w:r>
      <w:proofErr w:type="spellEnd"/>
      <w:r w:rsidRPr="00293DC4">
        <w:rPr>
          <w:rStyle w:val="Textoennegrita"/>
          <w:rFonts w:ascii="Verdana" w:hAnsi="Verdana"/>
          <w:bCs w:val="0"/>
          <w:sz w:val="16"/>
          <w:szCs w:val="16"/>
        </w:rPr>
        <w:t xml:space="preserve"> horizontales que en seguida caen paralelas para regresar al mar, puesto que la divinidad salía de debajo de las aguas (como </w:t>
      </w:r>
      <w:proofErr w:type="spellStart"/>
      <w:r w:rsidRPr="00293DC4">
        <w:rPr>
          <w:rStyle w:val="nfasis"/>
          <w:rFonts w:ascii="Verdana" w:hAnsi="Verdana"/>
          <w:b/>
          <w:iCs w:val="0"/>
          <w:sz w:val="16"/>
          <w:szCs w:val="16"/>
        </w:rPr>
        <w:t>Oanes</w:t>
      </w:r>
      <w:proofErr w:type="spellEnd"/>
      <w:r w:rsidRPr="00293DC4">
        <w:rPr>
          <w:rStyle w:val="Textoennegrita"/>
          <w:rFonts w:ascii="Verdana" w:hAnsi="Verdana"/>
          <w:bCs w:val="0"/>
          <w:sz w:val="16"/>
          <w:szCs w:val="16"/>
        </w:rPr>
        <w:t xml:space="preserve">). Según opinó el sacerdote caldeo del siglo III d.C., llamado </w:t>
      </w:r>
      <w:proofErr w:type="spellStart"/>
      <w:r w:rsidRPr="00293DC4">
        <w:rPr>
          <w:rStyle w:val="nfasis"/>
          <w:rFonts w:ascii="Verdana" w:hAnsi="Verdana"/>
          <w:b/>
          <w:iCs w:val="0"/>
          <w:sz w:val="16"/>
          <w:szCs w:val="16"/>
        </w:rPr>
        <w:t>Berosus</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autor de la “</w:t>
      </w:r>
      <w:r w:rsidRPr="00293DC4">
        <w:rPr>
          <w:rStyle w:val="Textoennegrita"/>
          <w:rFonts w:ascii="Verdana" w:hAnsi="Verdana"/>
          <w:bCs w:val="0"/>
          <w:i/>
          <w:iCs/>
          <w:sz w:val="16"/>
          <w:szCs w:val="16"/>
        </w:rPr>
        <w:t>Historia de Babilonia” (</w:t>
      </w:r>
      <w:proofErr w:type="spellStart"/>
      <w:r w:rsidRPr="00293DC4">
        <w:rPr>
          <w:rStyle w:val="Textoennegrita"/>
          <w:rFonts w:ascii="Verdana" w:hAnsi="Verdana"/>
          <w:bCs w:val="0"/>
          <w:i/>
          <w:iCs/>
          <w:sz w:val="16"/>
          <w:szCs w:val="16"/>
        </w:rPr>
        <w:t>Babyloniaca</w:t>
      </w:r>
      <w:proofErr w:type="spellEnd"/>
      <w:r w:rsidRPr="00293DC4">
        <w:rPr>
          <w:rStyle w:val="Textoennegrita"/>
          <w:rFonts w:ascii="Verdana" w:hAnsi="Verdana"/>
          <w:bCs w:val="0"/>
          <w:sz w:val="16"/>
          <w:szCs w:val="16"/>
        </w:rPr>
        <w:t>, 280 a.C.): “</w:t>
      </w:r>
      <w:proofErr w:type="spellStart"/>
      <w:r w:rsidRPr="00293DC4">
        <w:rPr>
          <w:rStyle w:val="nfasis"/>
          <w:rFonts w:ascii="Verdana" w:hAnsi="Verdana"/>
          <w:b/>
          <w:iCs w:val="0"/>
          <w:sz w:val="16"/>
          <w:szCs w:val="16"/>
        </w:rPr>
        <w:t>Oanes</w:t>
      </w:r>
      <w:proofErr w:type="spellEnd"/>
      <w:r w:rsidRPr="00293DC4">
        <w:rPr>
          <w:rStyle w:val="nfasis"/>
          <w:rFonts w:ascii="Verdana" w:hAnsi="Verdana"/>
          <w:b/>
          <w:iCs w:val="0"/>
          <w:sz w:val="16"/>
          <w:szCs w:val="16"/>
        </w:rPr>
        <w:t xml:space="preserve"> habría sido enviado a la Tierra por el dios En-</w:t>
      </w:r>
      <w:proofErr w:type="spellStart"/>
      <w:r w:rsidRPr="00293DC4">
        <w:rPr>
          <w:rStyle w:val="nfasis"/>
          <w:rFonts w:ascii="Verdana" w:hAnsi="Verdana"/>
          <w:b/>
          <w:iCs w:val="0"/>
          <w:sz w:val="16"/>
          <w:szCs w:val="16"/>
        </w:rPr>
        <w:t>ki</w:t>
      </w:r>
      <w:proofErr w:type="spellEnd"/>
      <w:r w:rsidRPr="00293DC4">
        <w:rPr>
          <w:rStyle w:val="nfasis"/>
          <w:rFonts w:ascii="Verdana" w:hAnsi="Verdana"/>
          <w:b/>
          <w:iCs w:val="0"/>
          <w:sz w:val="16"/>
          <w:szCs w:val="16"/>
        </w:rPr>
        <w:t>/</w:t>
      </w:r>
      <w:proofErr w:type="spellStart"/>
      <w:r w:rsidRPr="00293DC4">
        <w:rPr>
          <w:rStyle w:val="nfasis"/>
          <w:rFonts w:ascii="Verdana" w:hAnsi="Verdana"/>
          <w:b/>
          <w:iCs w:val="0"/>
          <w:sz w:val="16"/>
          <w:szCs w:val="16"/>
        </w:rPr>
        <w:t>Ea</w:t>
      </w:r>
      <w:proofErr w:type="spellEnd"/>
      <w:r w:rsidRPr="00293DC4">
        <w:rPr>
          <w:rStyle w:val="nfasis"/>
          <w:rFonts w:ascii="Verdana" w:hAnsi="Verdana"/>
          <w:b/>
          <w:iCs w:val="0"/>
          <w:sz w:val="16"/>
          <w:szCs w:val="16"/>
        </w:rPr>
        <w:t xml:space="preserve"> mucho antes del </w:t>
      </w:r>
      <w:hyperlink r:id="rId41" w:tgtFrame="_blank" w:tooltip="El Diluvio Universal y sus versiones" w:history="1">
        <w:r w:rsidRPr="00293DC4">
          <w:rPr>
            <w:rStyle w:val="nfasis"/>
            <w:rFonts w:ascii="Verdana" w:hAnsi="Verdana"/>
            <w:b/>
            <w:iCs w:val="0"/>
            <w:color w:val="auto"/>
            <w:sz w:val="16"/>
            <w:szCs w:val="16"/>
          </w:rPr>
          <w:t>Gran Diluvio</w:t>
        </w:r>
      </w:hyperlink>
      <w:r w:rsidRPr="00293DC4">
        <w:rPr>
          <w:rStyle w:val="nfasis"/>
          <w:rFonts w:ascii="Verdana" w:hAnsi="Verdana"/>
          <w:b/>
          <w:iCs w:val="0"/>
          <w:sz w:val="16"/>
          <w:szCs w:val="16"/>
        </w:rPr>
        <w:t>, para que enseñase a las gentes el arte de la escritura, la artesanía, la magia y todas las ciencias</w:t>
      </w:r>
      <w:r w:rsidRPr="00293DC4">
        <w:rPr>
          <w:rStyle w:val="Textoennegrita"/>
          <w:rFonts w:ascii="Verdana" w:hAnsi="Verdana"/>
          <w:bCs w:val="0"/>
          <w:sz w:val="16"/>
          <w:szCs w:val="16"/>
        </w:rPr>
        <w:t xml:space="preserve">”. Quizá, por su influencia, en </w:t>
      </w:r>
      <w:proofErr w:type="gramStart"/>
      <w:r w:rsidRPr="00293DC4">
        <w:rPr>
          <w:rStyle w:val="nfasis"/>
          <w:rFonts w:ascii="Verdana" w:hAnsi="Verdana"/>
          <w:b/>
          <w:iCs w:val="0"/>
          <w:sz w:val="16"/>
          <w:szCs w:val="16"/>
        </w:rPr>
        <w:t>Sumeria</w:t>
      </w:r>
      <w:proofErr w:type="gramEnd"/>
      <w:r w:rsidRPr="00293DC4">
        <w:rPr>
          <w:rStyle w:val="nfasis"/>
          <w:rFonts w:ascii="Verdana" w:hAnsi="Verdana"/>
          <w:b/>
          <w:iCs w:val="0"/>
          <w:sz w:val="16"/>
          <w:szCs w:val="16"/>
        </w:rPr>
        <w:t xml:space="preserve"> </w:t>
      </w:r>
      <w:r w:rsidRPr="00293DC4">
        <w:rPr>
          <w:rStyle w:val="Textoennegrita"/>
          <w:rFonts w:ascii="Verdana" w:hAnsi="Verdana"/>
          <w:bCs w:val="0"/>
          <w:sz w:val="16"/>
          <w:szCs w:val="16"/>
        </w:rPr>
        <w:t>inventaron prematuramente los acuarios.</w:t>
      </w:r>
      <w:r w:rsidRPr="00293DC4">
        <w:rPr>
          <w:rStyle w:val="nfasis"/>
          <w:rFonts w:ascii="Verdana" w:hAnsi="Verdana"/>
          <w:b/>
          <w:iCs w:val="0"/>
          <w:sz w:val="16"/>
          <w:szCs w:val="16"/>
        </w:rPr>
        <w:t xml:space="preserve"> </w:t>
      </w:r>
      <w:proofErr w:type="spellStart"/>
      <w:r w:rsidRPr="00293DC4">
        <w:rPr>
          <w:rStyle w:val="nfasis"/>
          <w:rFonts w:ascii="Verdana" w:hAnsi="Verdana"/>
          <w:b/>
          <w:iCs w:val="0"/>
          <w:sz w:val="16"/>
          <w:szCs w:val="16"/>
        </w:rPr>
        <w:t>Oanes</w:t>
      </w:r>
      <w:proofErr w:type="spellEnd"/>
      <w:r w:rsidRPr="00293DC4">
        <w:rPr>
          <w:rStyle w:val="Textoennegrita"/>
          <w:rFonts w:ascii="Verdana" w:hAnsi="Verdana"/>
          <w:bCs w:val="0"/>
          <w:sz w:val="16"/>
          <w:szCs w:val="16"/>
        </w:rPr>
        <w:t xml:space="preserve"> enseñaba a la gente tanto a plantar, como a cosechar; pero también todo lo que podía serles útil: Astronomía, arte, arquitectura, e incluso como urbanizar ciudades; pero especialmente les enseñó matemáticas de base 60, y geometría, todo lo cual todavía recordamos; por ejemplo, en la esfera y manecillas de nuestros relojes. Por ahí entiendo yo el simbolismo de sujetar una piña con sus dedos, mientras con su otro brazo lo vemos sosteniendo lo que parece ser una especie de “bolso”, cuyo exterior lo decoraron siempre diferente.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Si el dios </w:t>
      </w:r>
      <w:proofErr w:type="spellStart"/>
      <w:r w:rsidRPr="00293DC4">
        <w:rPr>
          <w:rStyle w:val="nfasis"/>
          <w:rFonts w:ascii="Verdana" w:hAnsi="Verdana"/>
          <w:b/>
          <w:iCs w:val="0"/>
          <w:sz w:val="16"/>
          <w:szCs w:val="16"/>
        </w:rPr>
        <w:t>Oanes</w:t>
      </w:r>
      <w:proofErr w:type="spellEnd"/>
      <w:r w:rsidRPr="00293DC4">
        <w:rPr>
          <w:rStyle w:val="nfasis"/>
          <w:rFonts w:ascii="Verdana" w:hAnsi="Verdana"/>
          <w:b/>
          <w:iCs w:val="0"/>
          <w:sz w:val="16"/>
          <w:szCs w:val="16"/>
        </w:rPr>
        <w:t xml:space="preserve"> </w:t>
      </w:r>
      <w:r w:rsidRPr="00293DC4">
        <w:rPr>
          <w:rStyle w:val="Textoennegrita"/>
          <w:rFonts w:ascii="Verdana" w:hAnsi="Verdana"/>
          <w:bCs w:val="0"/>
          <w:sz w:val="16"/>
          <w:szCs w:val="16"/>
        </w:rPr>
        <w:t xml:space="preserve">no fuese </w:t>
      </w:r>
      <w:r w:rsidRPr="00293DC4">
        <w:rPr>
          <w:rStyle w:val="nfasis"/>
          <w:rFonts w:ascii="Verdana" w:hAnsi="Verdana"/>
          <w:b/>
          <w:iCs w:val="0"/>
          <w:sz w:val="16"/>
          <w:szCs w:val="16"/>
        </w:rPr>
        <w:t>En-</w:t>
      </w:r>
      <w:proofErr w:type="spellStart"/>
      <w:r w:rsidRPr="00293DC4">
        <w:rPr>
          <w:rStyle w:val="nfasis"/>
          <w:rFonts w:ascii="Verdana" w:hAnsi="Verdana"/>
          <w:b/>
          <w:iCs w:val="0"/>
          <w:sz w:val="16"/>
          <w:szCs w:val="16"/>
        </w:rPr>
        <w:t>ki</w:t>
      </w:r>
      <w:proofErr w:type="spellEnd"/>
      <w:r w:rsidRPr="00293DC4">
        <w:rPr>
          <w:rStyle w:val="Textoennegrita"/>
          <w:rFonts w:ascii="Verdana" w:hAnsi="Verdana"/>
          <w:bCs w:val="0"/>
          <w:sz w:val="16"/>
          <w:szCs w:val="16"/>
        </w:rPr>
        <w:t xml:space="preserve">, sería de imposible presentación, porque sería anterior a los dioses conocidos registrados en tablillas de arcilla, escritos pinchando símbolos con una cuña. Al dios </w:t>
      </w:r>
      <w:proofErr w:type="spellStart"/>
      <w:r w:rsidRPr="00293DC4">
        <w:rPr>
          <w:rStyle w:val="nfasis"/>
          <w:rFonts w:ascii="Verdana" w:hAnsi="Verdana"/>
          <w:b/>
          <w:iCs w:val="0"/>
          <w:sz w:val="16"/>
          <w:szCs w:val="16"/>
        </w:rPr>
        <w:t>Oanes</w:t>
      </w:r>
      <w:proofErr w:type="spellEnd"/>
      <w:r w:rsidRPr="00293DC4">
        <w:rPr>
          <w:rStyle w:val="Textoennegrita"/>
          <w:rFonts w:ascii="Verdana" w:hAnsi="Verdana"/>
          <w:bCs w:val="0"/>
          <w:sz w:val="16"/>
          <w:szCs w:val="16"/>
        </w:rPr>
        <w:t xml:space="preserve"> se le dibujó disfrazado de animal anfibio, pues lo pintaron con un pez destripado cubriéndolo desde su propia cabeza. En consecuencia, viéndolo de perfil, le incluyeron las mismas branquias de la cabeza del cetáceo, las cuales, quizá por asociación de ideas, después se convirtieron en astas de toro. No podía ser de otro modo, dado el aprecio que tenían por dicho animal la cultura a la que los </w:t>
      </w:r>
      <w:proofErr w:type="spellStart"/>
      <w:r w:rsidRPr="00293DC4">
        <w:rPr>
          <w:rStyle w:val="nfasis"/>
          <w:rFonts w:ascii="Verdana" w:hAnsi="Verdana"/>
          <w:b/>
          <w:iCs w:val="0"/>
          <w:sz w:val="16"/>
          <w:szCs w:val="16"/>
        </w:rPr>
        <w:t>Anunnaki</w:t>
      </w:r>
      <w:proofErr w:type="spellEnd"/>
      <w:r w:rsidRPr="00293DC4">
        <w:rPr>
          <w:rStyle w:val="nfasis"/>
          <w:rFonts w:ascii="Verdana" w:hAnsi="Verdana"/>
          <w:b/>
          <w:iCs w:val="0"/>
          <w:sz w:val="16"/>
          <w:szCs w:val="16"/>
        </w:rPr>
        <w:t xml:space="preserve"> </w:t>
      </w:r>
      <w:r w:rsidRPr="00293DC4">
        <w:rPr>
          <w:rStyle w:val="Textoennegrita"/>
          <w:rFonts w:ascii="Verdana" w:hAnsi="Verdana"/>
          <w:bCs w:val="0"/>
          <w:sz w:val="16"/>
          <w:szCs w:val="16"/>
        </w:rPr>
        <w:t xml:space="preserve">querían hermanarse. Y lo mismo puede argumentarse en lo referente a respetar los símbolos ancestrales de la </w:t>
      </w:r>
      <w:r w:rsidRPr="00293DC4">
        <w:rPr>
          <w:rStyle w:val="nfasis"/>
          <w:rFonts w:ascii="Verdana" w:hAnsi="Verdana"/>
          <w:b/>
          <w:iCs w:val="0"/>
          <w:sz w:val="16"/>
          <w:szCs w:val="16"/>
        </w:rPr>
        <w:t>Serpiente</w:t>
      </w:r>
      <w:r w:rsidRPr="00293DC4">
        <w:rPr>
          <w:rStyle w:val="Textoennegrita"/>
          <w:rFonts w:ascii="Verdana" w:hAnsi="Verdana"/>
          <w:bCs w:val="0"/>
          <w:sz w:val="16"/>
          <w:szCs w:val="16"/>
        </w:rPr>
        <w:t xml:space="preserve"> y la </w:t>
      </w:r>
      <w:r w:rsidRPr="00293DC4">
        <w:rPr>
          <w:rStyle w:val="nfasis"/>
          <w:rFonts w:ascii="Verdana" w:hAnsi="Verdana"/>
          <w:b/>
          <w:iCs w:val="0"/>
          <w:sz w:val="16"/>
          <w:szCs w:val="16"/>
        </w:rPr>
        <w:t xml:space="preserve">Gran Madre. </w:t>
      </w:r>
      <w:proofErr w:type="spellStart"/>
      <w:r w:rsidRPr="00293DC4">
        <w:rPr>
          <w:rStyle w:val="nfasis"/>
          <w:rFonts w:ascii="Verdana" w:hAnsi="Verdana"/>
          <w:b/>
          <w:iCs w:val="0"/>
          <w:sz w:val="16"/>
          <w:szCs w:val="16"/>
        </w:rPr>
        <w:t>Oanes</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sabiamente, para ser escuchado se les presentó en un medio marino completamente desvinculado de sus arraigadas creencias, a fin de no herir susceptibilidades. Posteriormente las branquias sobre su cabeza debieron de haber sido el origen de las ricas coronas forradas con varias alturas de cuernos del “</w:t>
      </w:r>
      <w:r w:rsidRPr="00293DC4">
        <w:rPr>
          <w:rStyle w:val="nfasis"/>
          <w:rFonts w:ascii="Verdana" w:hAnsi="Verdana"/>
          <w:b/>
          <w:iCs w:val="0"/>
          <w:sz w:val="16"/>
          <w:szCs w:val="16"/>
        </w:rPr>
        <w:t>Toro-Dios”.</w:t>
      </w:r>
    </w:p>
    <w:p w:rsidR="00DF536C" w:rsidRPr="00293DC4" w:rsidRDefault="00DF536C" w:rsidP="00D65862">
      <w:pPr>
        <w:pStyle w:val="NormalWeb"/>
        <w:tabs>
          <w:tab w:val="left" w:pos="142"/>
          <w:tab w:val="left" w:pos="10915"/>
        </w:tabs>
        <w:spacing w:beforeAutospacing="0" w:afterAutospacing="0"/>
        <w:ind w:left="1276" w:right="477"/>
        <w:jc w:val="center"/>
        <w:rPr>
          <w:rFonts w:ascii="Verdana" w:hAnsi="Verdana"/>
          <w:b/>
          <w:bCs/>
          <w:color w:val="auto"/>
          <w:sz w:val="16"/>
          <w:szCs w:val="16"/>
        </w:rPr>
      </w:pPr>
      <w:r w:rsidRPr="00293DC4">
        <w:rPr>
          <w:rStyle w:val="Textoennegrita"/>
          <w:rFonts w:ascii="Verdana" w:hAnsi="Verdana"/>
          <w:color w:val="auto"/>
          <w:sz w:val="16"/>
          <w:szCs w:val="16"/>
          <w:u w:val="single"/>
        </w:rPr>
        <w:t xml:space="preserve">LA MANIPULACIÓN GENÉTICA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La piña y el reducido recipiente, son dos símbolos tangenciales a mi estudio de las coronas de cuernos, pero comento su simbolismo, dado el gran misterio que representan: Parecen servir para vitalizar, y en otras ocasiones para bendecir. La piña cónica y la "</w:t>
      </w:r>
      <w:proofErr w:type="spellStart"/>
      <w:r w:rsidRPr="00293DC4">
        <w:rPr>
          <w:rStyle w:val="nfasis"/>
          <w:rFonts w:ascii="Verdana" w:hAnsi="Verdana"/>
          <w:b/>
          <w:iCs w:val="0"/>
          <w:sz w:val="16"/>
          <w:szCs w:val="16"/>
        </w:rPr>
        <w:t>situla</w:t>
      </w:r>
      <w:proofErr w:type="spellEnd"/>
      <w:r w:rsidRPr="00293DC4">
        <w:rPr>
          <w:rStyle w:val="Textoennegrita"/>
          <w:rFonts w:ascii="Verdana" w:hAnsi="Verdana"/>
          <w:bCs w:val="0"/>
          <w:sz w:val="16"/>
          <w:szCs w:val="16"/>
        </w:rPr>
        <w:t xml:space="preserve">" (cubo), se ha supuesto que fueron símbolos de inmortalidad, dado que ambos instrumentos aparecen también en manos de otras deidades ancestrales de Colombia, Méjico, Japón, </w:t>
      </w:r>
      <w:proofErr w:type="gramStart"/>
      <w:r w:rsidRPr="00293DC4">
        <w:rPr>
          <w:rStyle w:val="Textoennegrita"/>
          <w:rFonts w:ascii="Verdana" w:hAnsi="Verdana"/>
          <w:bCs w:val="0"/>
          <w:sz w:val="16"/>
          <w:szCs w:val="16"/>
        </w:rPr>
        <w:t>etc..</w:t>
      </w:r>
      <w:proofErr w:type="gramEnd"/>
      <w:r w:rsidRPr="00293DC4">
        <w:rPr>
          <w:rStyle w:val="Textoennegrita"/>
          <w:rFonts w:ascii="Verdana" w:hAnsi="Verdana"/>
          <w:bCs w:val="0"/>
          <w:sz w:val="16"/>
          <w:szCs w:val="16"/>
        </w:rPr>
        <w:t xml:space="preserve"> No puede ser una  casualidad; como tampoco lo pueden ser la gran dispersión de </w:t>
      </w:r>
      <w:proofErr w:type="spellStart"/>
      <w:r w:rsidRPr="00293DC4">
        <w:rPr>
          <w:rStyle w:val="Textoennegrita"/>
          <w:rFonts w:ascii="Verdana" w:hAnsi="Verdana"/>
          <w:bCs w:val="0"/>
          <w:sz w:val="16"/>
          <w:szCs w:val="16"/>
        </w:rPr>
        <w:t>zigurats</w:t>
      </w:r>
      <w:proofErr w:type="spellEnd"/>
      <w:r w:rsidRPr="00293DC4">
        <w:rPr>
          <w:rStyle w:val="Textoennegrita"/>
          <w:rFonts w:ascii="Verdana" w:hAnsi="Verdana"/>
          <w:bCs w:val="0"/>
          <w:sz w:val="16"/>
          <w:szCs w:val="16"/>
        </w:rPr>
        <w:t xml:space="preserve">, cruces de Malta, cráneos alargados, </w:t>
      </w:r>
      <w:proofErr w:type="gramStart"/>
      <w:r w:rsidRPr="00293DC4">
        <w:rPr>
          <w:rStyle w:val="Textoennegrita"/>
          <w:rFonts w:ascii="Verdana" w:hAnsi="Verdana"/>
          <w:bCs w:val="0"/>
          <w:sz w:val="16"/>
          <w:szCs w:val="16"/>
        </w:rPr>
        <w:t>etc..</w:t>
      </w:r>
      <w:proofErr w:type="gramEnd"/>
      <w:r w:rsidRPr="00293DC4">
        <w:rPr>
          <w:rStyle w:val="Textoennegrita"/>
          <w:rFonts w:ascii="Verdana" w:hAnsi="Verdana"/>
          <w:bCs w:val="0"/>
          <w:sz w:val="16"/>
          <w:szCs w:val="16"/>
        </w:rPr>
        <w:t xml:space="preserve">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El supuesto “cubo / bolso / cesta”, lo podemos encontrar igual en el arte sacro de culturas muy distantes, tanto en lo geográfico (9.000 km.), como en lo temporal. No era gratuito creer que contendrían algo relacionado con el ADN divino, vista su gran dispersión en todo el mundo. Dado que se trata de una molécula que ha podido sobrevivir en el vacio absoluto del espacio sideral, también debe poder atravesar océanos. Lo más interesante, no obstante, es que, después de haberlo verificado dicha resistencia a la muerte, se nos abrieron las puertas a la supervivencia </w:t>
      </w:r>
      <w:r w:rsidRPr="00293DC4">
        <w:rPr>
          <w:rStyle w:val="nfasis"/>
          <w:rFonts w:ascii="Verdana" w:hAnsi="Verdana"/>
          <w:b/>
          <w:iCs w:val="0"/>
          <w:sz w:val="16"/>
          <w:szCs w:val="16"/>
        </w:rPr>
        <w:t>post-mortem</w:t>
      </w:r>
      <w:r w:rsidRPr="00293DC4">
        <w:rPr>
          <w:rStyle w:val="Textoennegrita"/>
          <w:rFonts w:ascii="Verdana" w:hAnsi="Verdana"/>
          <w:bCs w:val="0"/>
          <w:sz w:val="16"/>
          <w:szCs w:val="16"/>
        </w:rPr>
        <w:t>.</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La fruta del pino son los piñones, y cada piña, formando una compacta unidad natural de simientes encapsuladas, pudo haber servido para “polinizar”, en el ritual que muestran las escenas presentadas con el “</w:t>
      </w:r>
      <w:r w:rsidRPr="00293DC4">
        <w:rPr>
          <w:rStyle w:val="nfasis"/>
          <w:rFonts w:ascii="Verdana" w:hAnsi="Verdana"/>
          <w:b/>
          <w:iCs w:val="0"/>
          <w:sz w:val="16"/>
          <w:szCs w:val="16"/>
        </w:rPr>
        <w:t>Árbol de la Vida</w:t>
      </w:r>
      <w:r w:rsidRPr="00293DC4">
        <w:rPr>
          <w:rStyle w:val="Textoennegrita"/>
          <w:rFonts w:ascii="Verdana" w:hAnsi="Verdana"/>
          <w:bCs w:val="0"/>
          <w:sz w:val="16"/>
          <w:szCs w:val="16"/>
        </w:rPr>
        <w:t>” entre dioses, y otras veces entre  “custodios”. O quizá, cada piña simbolizaba los muy numerosos “</w:t>
      </w:r>
      <w:r w:rsidRPr="00293DC4">
        <w:rPr>
          <w:rStyle w:val="nfasis"/>
          <w:rFonts w:ascii="Verdana" w:hAnsi="Verdana"/>
          <w:b/>
          <w:iCs w:val="0"/>
          <w:sz w:val="16"/>
          <w:szCs w:val="16"/>
        </w:rPr>
        <w:t>Me</w:t>
      </w:r>
      <w:r w:rsidRPr="00293DC4">
        <w:rPr>
          <w:rStyle w:val="Textoennegrita"/>
          <w:rFonts w:ascii="Verdana" w:hAnsi="Verdana"/>
          <w:bCs w:val="0"/>
          <w:sz w:val="16"/>
          <w:szCs w:val="16"/>
        </w:rPr>
        <w:t xml:space="preserve">” de su cosmología; por ejemplo: La realeza, el sacerdocio, la sabiduría, la paz, el arte, la  música, la ley, conocimientos, técnicas, códigos, </w:t>
      </w:r>
      <w:proofErr w:type="gramStart"/>
      <w:r w:rsidRPr="00293DC4">
        <w:rPr>
          <w:rStyle w:val="Textoennegrita"/>
          <w:rFonts w:ascii="Verdana" w:hAnsi="Verdana"/>
          <w:bCs w:val="0"/>
          <w:sz w:val="16"/>
          <w:szCs w:val="16"/>
        </w:rPr>
        <w:t>etc..</w:t>
      </w:r>
      <w:proofErr w:type="gramEnd"/>
      <w:r w:rsidRPr="00293DC4">
        <w:rPr>
          <w:rStyle w:val="Textoennegrita"/>
          <w:rFonts w:ascii="Verdana" w:hAnsi="Verdana"/>
          <w:bCs w:val="0"/>
          <w:sz w:val="16"/>
          <w:szCs w:val="16"/>
        </w:rPr>
        <w:t xml:space="preserve"> La leyenda "</w:t>
      </w:r>
      <w:proofErr w:type="spellStart"/>
      <w:r w:rsidRPr="00293DC4">
        <w:rPr>
          <w:rStyle w:val="nfasis"/>
          <w:rFonts w:ascii="Verdana" w:hAnsi="Verdana"/>
          <w:b/>
          <w:iCs w:val="0"/>
          <w:sz w:val="16"/>
          <w:szCs w:val="16"/>
        </w:rPr>
        <w:t>Inanna</w:t>
      </w:r>
      <w:proofErr w:type="spellEnd"/>
      <w:r w:rsidRPr="00293DC4">
        <w:rPr>
          <w:rStyle w:val="nfasis"/>
          <w:rFonts w:ascii="Verdana" w:hAnsi="Verdana"/>
          <w:b/>
          <w:iCs w:val="0"/>
          <w:sz w:val="16"/>
          <w:szCs w:val="16"/>
        </w:rPr>
        <w:t xml:space="preserve"> y En-</w:t>
      </w:r>
      <w:proofErr w:type="spellStart"/>
      <w:r w:rsidRPr="00293DC4">
        <w:rPr>
          <w:rStyle w:val="nfasis"/>
          <w:rFonts w:ascii="Verdana" w:hAnsi="Verdana"/>
          <w:b/>
          <w:iCs w:val="0"/>
          <w:sz w:val="16"/>
          <w:szCs w:val="16"/>
        </w:rPr>
        <w:t>ki</w:t>
      </w:r>
      <w:proofErr w:type="spellEnd"/>
      <w:r w:rsidRPr="00293DC4">
        <w:rPr>
          <w:rStyle w:val="Textoennegrita"/>
          <w:rFonts w:ascii="Verdana" w:hAnsi="Verdana"/>
          <w:bCs w:val="0"/>
          <w:sz w:val="16"/>
          <w:szCs w:val="16"/>
        </w:rPr>
        <w:t>" puede orientarnos, porque la civilización la presentaron dividida en 100 elementos, cada uno de los cuales necesitaba algún “</w:t>
      </w:r>
      <w:r w:rsidRPr="00293DC4">
        <w:rPr>
          <w:rStyle w:val="nfasis"/>
          <w:rFonts w:ascii="Verdana" w:hAnsi="Verdana"/>
          <w:b/>
          <w:iCs w:val="0"/>
          <w:sz w:val="16"/>
          <w:szCs w:val="16"/>
        </w:rPr>
        <w:t>Me</w:t>
      </w:r>
      <w:r w:rsidRPr="00293DC4">
        <w:rPr>
          <w:rStyle w:val="Textoennegrita"/>
          <w:rFonts w:ascii="Verdana" w:hAnsi="Verdana"/>
          <w:bCs w:val="0"/>
          <w:sz w:val="16"/>
          <w:szCs w:val="16"/>
        </w:rPr>
        <w:t>” para mantenerlo funcionando. Otros “</w:t>
      </w:r>
      <w:r w:rsidRPr="00293DC4">
        <w:rPr>
          <w:rStyle w:val="nfasis"/>
          <w:rFonts w:ascii="Verdana" w:hAnsi="Verdana"/>
          <w:b/>
          <w:iCs w:val="0"/>
          <w:sz w:val="16"/>
          <w:szCs w:val="16"/>
        </w:rPr>
        <w:t>Me</w:t>
      </w:r>
      <w:r w:rsidRPr="00293DC4">
        <w:rPr>
          <w:rStyle w:val="Textoennegrita"/>
          <w:rFonts w:ascii="Verdana" w:hAnsi="Verdana"/>
          <w:bCs w:val="0"/>
          <w:sz w:val="16"/>
          <w:szCs w:val="16"/>
        </w:rPr>
        <w:t xml:space="preserve">” los creyeron inherentes a cada persona, como son las virtudes y valores: Amor, justicia, el recto juicio, y un largo etc., lo cual representa que aún los podríamos descubrir en el mundo real en cada persona adulta,…si está bien construida.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Aunque </w:t>
      </w:r>
      <w:proofErr w:type="spellStart"/>
      <w:r w:rsidRPr="00293DC4">
        <w:rPr>
          <w:rStyle w:val="nfasis"/>
          <w:rFonts w:ascii="Verdana" w:hAnsi="Verdana"/>
          <w:b/>
          <w:iCs w:val="0"/>
          <w:sz w:val="16"/>
          <w:szCs w:val="16"/>
        </w:rPr>
        <w:t>Oanes</w:t>
      </w:r>
      <w:proofErr w:type="spellEnd"/>
      <w:r w:rsidRPr="00293DC4">
        <w:rPr>
          <w:rStyle w:val="nfasis"/>
          <w:rFonts w:ascii="Verdana" w:hAnsi="Verdana"/>
          <w:b/>
          <w:iCs w:val="0"/>
          <w:sz w:val="16"/>
          <w:szCs w:val="16"/>
        </w:rPr>
        <w:t xml:space="preserve"> </w:t>
      </w:r>
      <w:r w:rsidRPr="00293DC4">
        <w:rPr>
          <w:rStyle w:val="Textoennegrita"/>
          <w:rFonts w:ascii="Verdana" w:hAnsi="Verdana"/>
          <w:bCs w:val="0"/>
          <w:sz w:val="16"/>
          <w:szCs w:val="16"/>
        </w:rPr>
        <w:t>fue toscamente presentado en el sur de Mesopotamia, su imagen fue magnificada entre los asirios. Lo recordaron sosteniendo lo que puede parecer un cubo, mientras con su otra mano, levantada en ángulo, apunta con una piña hacia aquello que quiere bendecir, polinizar, o vivificar. La actitud del oficiante sosteniendo la piña es la de quien ostenta un muy gran poder, demostrando su total entrega al ritual, como si manipulase material genético. El supuesto “cubo”, leo que los más sagaces opinan que contendría divino semen, sosteniendo con su mano derecha una piña que llena de simientes (piñones) hace referencia al poder de la unidad sin fisuras. Solo en la segunda opinión puedo yo estar de acuerdo. ¡Reflexionemos!</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Creo sinceramente, que se deben desvincular las dos misteriosas “herramientas”. Porque el contenedor no es tal, sino un simple “peso muerto”, para simbolizar que sus livianos “cuerpos divinos”, sin tal peso de lastre, levitarían. En cuanto a la piña, fue utilizada como un pincel para "polinizar" la genética de un homínido, con objeto de engendrar trabajadores capaces de obedecer órdenes. Evidentemente, durante sus investigaciones, sufrieron bastantes errores de laboratorio;…y de ello también dejaron </w:t>
      </w:r>
      <w:proofErr w:type="spellStart"/>
      <w:r w:rsidRPr="00293DC4">
        <w:rPr>
          <w:rStyle w:val="Textoennegrita"/>
          <w:rFonts w:ascii="Verdana" w:hAnsi="Verdana"/>
          <w:bCs w:val="0"/>
          <w:sz w:val="16"/>
          <w:szCs w:val="16"/>
        </w:rPr>
        <w:t>semirelieves</w:t>
      </w:r>
      <w:proofErr w:type="spellEnd"/>
      <w:r w:rsidRPr="00293DC4">
        <w:rPr>
          <w:rStyle w:val="Textoennegrita"/>
          <w:rFonts w:ascii="Verdana" w:hAnsi="Verdana"/>
          <w:bCs w:val="0"/>
          <w:sz w:val="16"/>
          <w:szCs w:val="16"/>
        </w:rPr>
        <w:t xml:space="preserve">, como el que me admiró contemplar en un pequeño obelisco de color negro. Se exhibe en el </w:t>
      </w:r>
      <w:r w:rsidRPr="00293DC4">
        <w:rPr>
          <w:rStyle w:val="nfasis"/>
          <w:rFonts w:ascii="Verdana" w:hAnsi="Verdana"/>
          <w:b/>
          <w:iCs w:val="0"/>
          <w:sz w:val="16"/>
          <w:szCs w:val="16"/>
        </w:rPr>
        <w:t>Museo Británico,</w:t>
      </w:r>
      <w:r w:rsidRPr="00293DC4">
        <w:rPr>
          <w:rStyle w:val="Textoennegrita"/>
          <w:rFonts w:ascii="Verdana" w:hAnsi="Verdana"/>
          <w:bCs w:val="0"/>
          <w:sz w:val="16"/>
          <w:szCs w:val="16"/>
        </w:rPr>
        <w:t xml:space="preserve"> y es muy interesante, porque unos hombres llevan atadas, con correas, a animales de cuatro patas, con la particularidad de que, claramente, las fieras tienen cabeza humana.</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Las tablillas mesopotámicas antiguas acreditan a un dios, en particular, como el verdadero responsable de haber dirigido la fabricación genética del </w:t>
      </w:r>
      <w:r w:rsidRPr="00293DC4">
        <w:rPr>
          <w:rStyle w:val="nfasis"/>
          <w:rFonts w:ascii="Verdana" w:hAnsi="Verdana"/>
          <w:b/>
          <w:iCs w:val="0"/>
          <w:sz w:val="16"/>
          <w:szCs w:val="16"/>
        </w:rPr>
        <w:t>“Homo sapiens”.</w:t>
      </w:r>
      <w:r w:rsidRPr="00293DC4">
        <w:rPr>
          <w:rStyle w:val="Textoennegrita"/>
          <w:rFonts w:ascii="Verdana" w:hAnsi="Verdana"/>
          <w:bCs w:val="0"/>
          <w:sz w:val="16"/>
          <w:szCs w:val="16"/>
        </w:rPr>
        <w:t xml:space="preserve"> Su nombre fue </w:t>
      </w:r>
      <w:proofErr w:type="spellStart"/>
      <w:r w:rsidRPr="00293DC4">
        <w:rPr>
          <w:rStyle w:val="nfasis"/>
          <w:rFonts w:ascii="Verdana" w:hAnsi="Verdana"/>
          <w:b/>
          <w:iCs w:val="0"/>
          <w:sz w:val="16"/>
          <w:szCs w:val="16"/>
        </w:rPr>
        <w:t>Ea</w:t>
      </w:r>
      <w:proofErr w:type="spellEnd"/>
      <w:r w:rsidRPr="00293DC4">
        <w:rPr>
          <w:rStyle w:val="Textoennegrita"/>
          <w:rFonts w:ascii="Verdana" w:hAnsi="Verdana"/>
          <w:bCs w:val="0"/>
          <w:sz w:val="16"/>
          <w:szCs w:val="16"/>
        </w:rPr>
        <w:t xml:space="preserve">, y su título </w:t>
      </w:r>
      <w:r w:rsidRPr="00293DC4">
        <w:rPr>
          <w:rStyle w:val="nfasis"/>
          <w:rFonts w:ascii="Verdana" w:hAnsi="Verdana"/>
          <w:b/>
          <w:iCs w:val="0"/>
          <w:sz w:val="16"/>
          <w:szCs w:val="16"/>
        </w:rPr>
        <w:t>En-</w:t>
      </w:r>
      <w:proofErr w:type="spellStart"/>
      <w:r w:rsidRPr="00293DC4">
        <w:rPr>
          <w:rStyle w:val="nfasis"/>
          <w:rFonts w:ascii="Verdana" w:hAnsi="Verdana"/>
          <w:b/>
          <w:iCs w:val="0"/>
          <w:sz w:val="16"/>
          <w:szCs w:val="16"/>
        </w:rPr>
        <w:t>ki</w:t>
      </w:r>
      <w:proofErr w:type="spellEnd"/>
      <w:r w:rsidRPr="00293DC4">
        <w:rPr>
          <w:rStyle w:val="Textoennegrita"/>
          <w:rFonts w:ascii="Verdana" w:hAnsi="Verdana"/>
          <w:bCs w:val="0"/>
          <w:sz w:val="16"/>
          <w:szCs w:val="16"/>
        </w:rPr>
        <w:t xml:space="preserve">, el cual antes de habitar la Tierra gobernó en otro planeta lejano. Un mito sobre </w:t>
      </w:r>
      <w:r w:rsidRPr="00293DC4">
        <w:rPr>
          <w:rStyle w:val="nfasis"/>
          <w:rFonts w:ascii="Verdana" w:hAnsi="Verdana"/>
          <w:b/>
          <w:iCs w:val="0"/>
          <w:sz w:val="16"/>
          <w:szCs w:val="16"/>
        </w:rPr>
        <w:t>En-</w:t>
      </w:r>
      <w:proofErr w:type="spellStart"/>
      <w:r w:rsidRPr="00293DC4">
        <w:rPr>
          <w:rStyle w:val="nfasis"/>
          <w:rFonts w:ascii="Verdana" w:hAnsi="Verdana"/>
          <w:b/>
          <w:iCs w:val="0"/>
          <w:sz w:val="16"/>
          <w:szCs w:val="16"/>
        </w:rPr>
        <w:t>ki</w:t>
      </w:r>
      <w:proofErr w:type="spellEnd"/>
      <w:r w:rsidRPr="00293DC4">
        <w:rPr>
          <w:rStyle w:val="Textoennegrita"/>
          <w:rFonts w:ascii="Verdana" w:hAnsi="Verdana"/>
          <w:bCs w:val="0"/>
          <w:sz w:val="16"/>
          <w:szCs w:val="16"/>
        </w:rPr>
        <w:t xml:space="preserve"> explica su relación con el “</w:t>
      </w:r>
      <w:r w:rsidRPr="00293DC4">
        <w:rPr>
          <w:rStyle w:val="nfasis"/>
          <w:rFonts w:ascii="Verdana" w:hAnsi="Verdana"/>
          <w:b/>
          <w:iCs w:val="0"/>
          <w:sz w:val="16"/>
          <w:szCs w:val="16"/>
        </w:rPr>
        <w:t>Paraíso Terrenal”</w:t>
      </w:r>
      <w:r w:rsidRPr="00293DC4">
        <w:rPr>
          <w:rStyle w:val="Textoennegrita"/>
          <w:rFonts w:ascii="Verdana" w:hAnsi="Verdana"/>
          <w:bCs w:val="0"/>
          <w:sz w:val="16"/>
          <w:szCs w:val="16"/>
        </w:rPr>
        <w:t xml:space="preserve"> y su viaje desde </w:t>
      </w:r>
      <w:proofErr w:type="spellStart"/>
      <w:r w:rsidRPr="00293DC4">
        <w:rPr>
          <w:rStyle w:val="nfasis"/>
          <w:rFonts w:ascii="Verdana" w:hAnsi="Verdana"/>
          <w:b/>
          <w:iCs w:val="0"/>
          <w:sz w:val="16"/>
          <w:szCs w:val="16"/>
        </w:rPr>
        <w:t>Eridu</w:t>
      </w:r>
      <w:proofErr w:type="spellEnd"/>
      <w:r w:rsidRPr="00293DC4">
        <w:rPr>
          <w:rStyle w:val="nfasis"/>
          <w:rFonts w:ascii="Verdana" w:hAnsi="Verdana"/>
          <w:b/>
          <w:iCs w:val="0"/>
          <w:sz w:val="16"/>
          <w:szCs w:val="16"/>
        </w:rPr>
        <w:t xml:space="preserve"> a </w:t>
      </w:r>
      <w:proofErr w:type="spellStart"/>
      <w:r w:rsidRPr="00293DC4">
        <w:rPr>
          <w:rStyle w:val="nfasis"/>
          <w:rFonts w:ascii="Verdana" w:hAnsi="Verdana"/>
          <w:b/>
          <w:iCs w:val="0"/>
          <w:sz w:val="16"/>
          <w:szCs w:val="16"/>
        </w:rPr>
        <w:t>Aunuq</w:t>
      </w:r>
      <w:proofErr w:type="spellEnd"/>
      <w:r w:rsidRPr="00293DC4">
        <w:rPr>
          <w:rStyle w:val="nfasis"/>
          <w:rFonts w:ascii="Verdana" w:hAnsi="Verdana"/>
          <w:b/>
          <w:iCs w:val="0"/>
          <w:sz w:val="16"/>
          <w:szCs w:val="16"/>
        </w:rPr>
        <w:t xml:space="preserve"> (</w:t>
      </w:r>
      <w:proofErr w:type="spellStart"/>
      <w:r w:rsidRPr="00293DC4">
        <w:rPr>
          <w:rStyle w:val="nfasis"/>
          <w:rFonts w:ascii="Verdana" w:hAnsi="Verdana"/>
          <w:b/>
          <w:iCs w:val="0"/>
          <w:sz w:val="16"/>
          <w:szCs w:val="16"/>
        </w:rPr>
        <w:t>Uruk</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para llevarles la civilización. Existió también </w:t>
      </w:r>
      <w:proofErr w:type="spellStart"/>
      <w:r w:rsidRPr="00293DC4">
        <w:rPr>
          <w:rStyle w:val="nfasis"/>
          <w:rFonts w:ascii="Verdana" w:hAnsi="Verdana"/>
          <w:b/>
          <w:iCs w:val="0"/>
          <w:sz w:val="16"/>
          <w:szCs w:val="16"/>
        </w:rPr>
        <w:t>Mam</w:t>
      </w:r>
      <w:proofErr w:type="spellEnd"/>
      <w:r w:rsidRPr="00293DC4">
        <w:rPr>
          <w:rStyle w:val="nfasis"/>
          <w:rFonts w:ascii="Verdana" w:hAnsi="Verdana"/>
          <w:b/>
          <w:iCs w:val="0"/>
          <w:sz w:val="16"/>
          <w:szCs w:val="16"/>
        </w:rPr>
        <w:t>-Mu</w:t>
      </w:r>
      <w:r w:rsidRPr="00293DC4">
        <w:rPr>
          <w:rStyle w:val="Textoennegrita"/>
          <w:rFonts w:ascii="Verdana" w:hAnsi="Verdana"/>
          <w:bCs w:val="0"/>
          <w:sz w:val="16"/>
          <w:szCs w:val="16"/>
        </w:rPr>
        <w:t xml:space="preserve"> (diosa creadora), de cuyo nombre proviene la palabra mama. Si los </w:t>
      </w:r>
      <w:proofErr w:type="spellStart"/>
      <w:r w:rsidRPr="00293DC4">
        <w:rPr>
          <w:rStyle w:val="nfasis"/>
          <w:rFonts w:ascii="Verdana" w:hAnsi="Verdana"/>
          <w:b/>
          <w:iCs w:val="0"/>
          <w:sz w:val="16"/>
          <w:szCs w:val="16"/>
        </w:rPr>
        <w:t>Anunnaki</w:t>
      </w:r>
      <w:proofErr w:type="spellEnd"/>
      <w:r w:rsidRPr="00293DC4">
        <w:rPr>
          <w:rStyle w:val="nfasis"/>
          <w:rFonts w:ascii="Verdana" w:hAnsi="Verdana"/>
          <w:b/>
          <w:iCs w:val="0"/>
          <w:sz w:val="16"/>
          <w:szCs w:val="16"/>
        </w:rPr>
        <w:t xml:space="preserve"> </w:t>
      </w:r>
      <w:r w:rsidRPr="00293DC4">
        <w:rPr>
          <w:rStyle w:val="Textoennegrita"/>
          <w:rFonts w:ascii="Verdana" w:hAnsi="Verdana"/>
          <w:bCs w:val="0"/>
          <w:sz w:val="16"/>
          <w:szCs w:val="16"/>
        </w:rPr>
        <w:t>crearon personas a su imagen y semejanza, tal como quedó escrito, entonces se trataría de verlos como manipuladores de simientes de vida, que son nuestros genes; y el muy engalanado dios se presentó en pleno ritual ante un ¿”</w:t>
      </w:r>
      <w:r w:rsidRPr="00293DC4">
        <w:rPr>
          <w:rStyle w:val="nfasis"/>
          <w:rFonts w:ascii="Verdana" w:hAnsi="Verdana"/>
          <w:b/>
          <w:iCs w:val="0"/>
          <w:sz w:val="16"/>
          <w:szCs w:val="16"/>
        </w:rPr>
        <w:t>Árbol de la vida futura</w:t>
      </w:r>
      <w:r w:rsidRPr="00293DC4">
        <w:rPr>
          <w:rStyle w:val="Textoennegrita"/>
          <w:rFonts w:ascii="Verdana" w:hAnsi="Verdana"/>
          <w:bCs w:val="0"/>
          <w:sz w:val="16"/>
          <w:szCs w:val="16"/>
        </w:rPr>
        <w:t xml:space="preserve">”?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Son especulaciones, pero lo cierto es que la </w:t>
      </w:r>
      <w:r w:rsidRPr="00293DC4">
        <w:rPr>
          <w:rStyle w:val="nfasis"/>
          <w:rFonts w:ascii="Verdana" w:hAnsi="Verdana"/>
          <w:b/>
          <w:iCs w:val="0"/>
          <w:sz w:val="16"/>
          <w:szCs w:val="16"/>
        </w:rPr>
        <w:t>Biblia</w:t>
      </w:r>
      <w:r w:rsidRPr="00293DC4">
        <w:rPr>
          <w:rStyle w:val="Textoennegrita"/>
          <w:rFonts w:ascii="Verdana" w:hAnsi="Verdana"/>
          <w:bCs w:val="0"/>
          <w:sz w:val="16"/>
          <w:szCs w:val="16"/>
        </w:rPr>
        <w:t xml:space="preserve"> trató el tema muy simplemente, a fin de que pudiera ser entendido en todos los tiempos y edades. Otra explicación sería considerar el recipiente como una fuente de energía. Los automóviles necesitan una batería; por no citar una especie de teléfono móvil, como los que actualmente la gente tanto se ha aficionado. Da pena ver que lo llevan encima para consultarlo, incluso mientras trabajan a sueldo.</w:t>
      </w:r>
    </w:p>
    <w:p w:rsidR="0094445D" w:rsidRDefault="00DF536C" w:rsidP="00D65862">
      <w:pPr>
        <w:tabs>
          <w:tab w:val="left" w:pos="10915"/>
        </w:tabs>
        <w:ind w:left="1276" w:right="477"/>
        <w:jc w:val="center"/>
        <w:rPr>
          <w:rStyle w:val="Textoennegrita"/>
          <w:rFonts w:ascii="Verdana" w:eastAsia="Times New Roman" w:hAnsi="Verdana"/>
          <w:color w:val="auto"/>
          <w:sz w:val="16"/>
          <w:szCs w:val="16"/>
          <w:u w:val="single"/>
        </w:rPr>
      </w:pPr>
      <w:r w:rsidRPr="00293DC4">
        <w:rPr>
          <w:rStyle w:val="Textoennegrita"/>
          <w:rFonts w:ascii="Verdana" w:eastAsia="Times New Roman" w:hAnsi="Verdana"/>
          <w:color w:val="auto"/>
          <w:sz w:val="16"/>
          <w:szCs w:val="16"/>
          <w:u w:val="single"/>
        </w:rPr>
        <w:t>FOTO: “RELOJES DE PULSERA” DE LOS DIOSES “INSEMINADORES”</w:t>
      </w:r>
    </w:p>
    <w:p w:rsidR="00DF536C" w:rsidRPr="00293DC4" w:rsidRDefault="0094445D" w:rsidP="00D65862">
      <w:pPr>
        <w:tabs>
          <w:tab w:val="left" w:pos="10915"/>
        </w:tabs>
        <w:ind w:left="1276" w:right="477"/>
        <w:jc w:val="center"/>
        <w:rPr>
          <w:rStyle w:val="Textoennegrita"/>
          <w:rFonts w:ascii="Verdana" w:eastAsia="Times New Roman" w:hAnsi="Verdana"/>
          <w:color w:val="auto"/>
          <w:sz w:val="16"/>
          <w:szCs w:val="16"/>
          <w:u w:val="single"/>
        </w:rPr>
      </w:pPr>
      <w:r>
        <w:rPr>
          <w:noProof/>
        </w:rPr>
        <w:drawing>
          <wp:inline distT="0" distB="0" distL="0" distR="0">
            <wp:extent cx="2305050" cy="1354950"/>
            <wp:effectExtent l="19050" t="0" r="0" b="0"/>
            <wp:docPr id="84" name="Imagen 84" descr="** mol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 molok **"/>
                    <pic:cNvPicPr>
                      <a:picLocks noChangeAspect="1" noChangeArrowheads="1"/>
                    </pic:cNvPicPr>
                  </pic:nvPicPr>
                  <pic:blipFill>
                    <a:blip r:embed="rId42" cstate="print"/>
                    <a:srcRect/>
                    <a:stretch>
                      <a:fillRect/>
                    </a:stretch>
                  </pic:blipFill>
                  <pic:spPr bwMode="auto">
                    <a:xfrm>
                      <a:off x="0" y="0"/>
                      <a:ext cx="2316548" cy="1361709"/>
                    </a:xfrm>
                    <a:prstGeom prst="rect">
                      <a:avLst/>
                    </a:prstGeom>
                    <a:noFill/>
                    <a:ln w="9525">
                      <a:noFill/>
                      <a:miter lim="800000"/>
                      <a:headEnd/>
                      <a:tailEnd/>
                    </a:ln>
                  </pic:spPr>
                </pic:pic>
              </a:graphicData>
            </a:graphic>
          </wp:inline>
        </w:drawing>
      </w:r>
      <w:r w:rsidR="00DF536C" w:rsidRPr="00293DC4">
        <w:rPr>
          <w:rStyle w:val="Textoennegrita"/>
          <w:rFonts w:ascii="Verdana" w:eastAsia="Times New Roman" w:hAnsi="Verdana"/>
          <w:color w:val="auto"/>
          <w:sz w:val="16"/>
          <w:szCs w:val="16"/>
          <w:u w:val="single"/>
        </w:rPr>
        <w:t xml:space="preserve"> </w:t>
      </w:r>
    </w:p>
    <w:p w:rsidR="00CC2CE1" w:rsidRPr="00293DC4" w:rsidRDefault="00CC2CE1" w:rsidP="00D65862">
      <w:pPr>
        <w:tabs>
          <w:tab w:val="left" w:pos="10915"/>
        </w:tabs>
        <w:ind w:left="1276" w:right="477"/>
        <w:jc w:val="center"/>
        <w:rPr>
          <w:rFonts w:ascii="Verdana" w:eastAsia="Times New Roman" w:hAnsi="Verdana"/>
          <w:b/>
          <w:bCs/>
          <w:color w:val="auto"/>
          <w:sz w:val="16"/>
          <w:szCs w:val="16"/>
        </w:rPr>
      </w:pPr>
    </w:p>
    <w:p w:rsidR="00DF536C" w:rsidRPr="00293DC4" w:rsidRDefault="00DF536C" w:rsidP="00D65862">
      <w:pPr>
        <w:tabs>
          <w:tab w:val="left" w:pos="142"/>
          <w:tab w:val="left" w:pos="10915"/>
        </w:tabs>
        <w:ind w:left="1276" w:right="477"/>
        <w:jc w:val="center"/>
        <w:rPr>
          <w:rFonts w:ascii="Verdana" w:hAnsi="Verdana"/>
          <w:b/>
          <w:bCs/>
          <w:color w:val="auto"/>
          <w:sz w:val="16"/>
          <w:szCs w:val="16"/>
        </w:rPr>
      </w:pPr>
      <w:r w:rsidRPr="00293DC4">
        <w:rPr>
          <w:rStyle w:val="Textoennegrita"/>
          <w:rFonts w:ascii="Verdana" w:hAnsi="Verdana"/>
          <w:color w:val="auto"/>
          <w:sz w:val="16"/>
          <w:szCs w:val="16"/>
          <w:u w:val="single"/>
        </w:rPr>
        <w:t>LA “</w:t>
      </w:r>
      <w:r w:rsidRPr="00293DC4">
        <w:rPr>
          <w:rStyle w:val="Textoennegrita"/>
          <w:rFonts w:ascii="Verdana" w:hAnsi="Verdana"/>
          <w:i/>
          <w:iCs/>
          <w:color w:val="auto"/>
          <w:sz w:val="16"/>
          <w:szCs w:val="16"/>
          <w:u w:val="single"/>
        </w:rPr>
        <w:t>FLOR LYS</w:t>
      </w:r>
      <w:r w:rsidRPr="00293DC4">
        <w:rPr>
          <w:rStyle w:val="Textoennegrita"/>
          <w:rFonts w:ascii="Verdana" w:hAnsi="Verdana"/>
          <w:color w:val="auto"/>
          <w:sz w:val="16"/>
          <w:szCs w:val="16"/>
          <w:u w:val="single"/>
        </w:rPr>
        <w:t xml:space="preserve">”  CORONANDO UN </w:t>
      </w:r>
      <w:r w:rsidRPr="00293DC4">
        <w:rPr>
          <w:rStyle w:val="nfasis"/>
          <w:rFonts w:ascii="Verdana" w:hAnsi="Verdana"/>
          <w:b/>
          <w:bCs/>
          <w:iCs w:val="0"/>
          <w:color w:val="auto"/>
          <w:sz w:val="16"/>
          <w:szCs w:val="16"/>
          <w:u w:val="single"/>
        </w:rPr>
        <w:t xml:space="preserve">CENTAURO </w:t>
      </w:r>
      <w:r w:rsidRPr="00293DC4">
        <w:rPr>
          <w:rStyle w:val="Textoennegrita"/>
          <w:rFonts w:ascii="Verdana" w:hAnsi="Verdana"/>
          <w:color w:val="auto"/>
          <w:sz w:val="16"/>
          <w:szCs w:val="16"/>
          <w:u w:val="single"/>
        </w:rPr>
        <w:t xml:space="preserve">MESOPOTÁMICO </w:t>
      </w:r>
    </w:p>
    <w:p w:rsidR="0094445D" w:rsidRDefault="00DF536C" w:rsidP="00D65862">
      <w:pPr>
        <w:pStyle w:val="NormalWeb"/>
        <w:tabs>
          <w:tab w:val="left" w:pos="142"/>
          <w:tab w:val="left" w:pos="10915"/>
        </w:tabs>
        <w:spacing w:beforeAutospacing="0" w:afterAutospacing="0"/>
        <w:ind w:left="1276" w:right="477"/>
        <w:jc w:val="both"/>
        <w:rPr>
          <w:rStyle w:val="Textoennegrita"/>
          <w:rFonts w:ascii="Verdana" w:hAnsi="Verdana"/>
          <w:bCs w:val="0"/>
          <w:sz w:val="16"/>
          <w:szCs w:val="16"/>
        </w:rPr>
      </w:pPr>
      <w:r w:rsidRPr="00293DC4">
        <w:rPr>
          <w:rStyle w:val="Textoennegrita"/>
          <w:rFonts w:ascii="Verdana" w:hAnsi="Verdana"/>
          <w:bCs w:val="0"/>
          <w:sz w:val="16"/>
          <w:szCs w:val="16"/>
        </w:rPr>
        <w:t>En el arte sumerio hay una escultura mostrando a un hombre, que tiene su mitad trasera de león, que sorprendentemente, llevó sobre su cabeza la “</w:t>
      </w:r>
      <w:r w:rsidRPr="00293DC4">
        <w:rPr>
          <w:rStyle w:val="Textoennegrita"/>
          <w:rFonts w:ascii="Verdana" w:hAnsi="Verdana"/>
          <w:bCs w:val="0"/>
          <w:i/>
          <w:sz w:val="16"/>
          <w:szCs w:val="16"/>
        </w:rPr>
        <w:t xml:space="preserve">Flor de </w:t>
      </w:r>
      <w:proofErr w:type="spellStart"/>
      <w:r w:rsidRPr="00293DC4">
        <w:rPr>
          <w:rStyle w:val="Textoennegrita"/>
          <w:rFonts w:ascii="Verdana" w:hAnsi="Verdana"/>
          <w:bCs w:val="0"/>
          <w:i/>
          <w:sz w:val="16"/>
          <w:szCs w:val="16"/>
        </w:rPr>
        <w:t>Lys</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(de lirio)</w:t>
      </w:r>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Otra aparece en un dibujo sobre la corona la diosa </w:t>
      </w:r>
      <w:proofErr w:type="spellStart"/>
      <w:r w:rsidRPr="00293DC4">
        <w:rPr>
          <w:rStyle w:val="Textoennegrita"/>
          <w:rFonts w:ascii="Verdana" w:hAnsi="Verdana"/>
          <w:bCs w:val="0"/>
          <w:sz w:val="16"/>
          <w:szCs w:val="16"/>
        </w:rPr>
        <w:t>Inanna</w:t>
      </w:r>
      <w:proofErr w:type="spellEnd"/>
      <w:r w:rsidRPr="00293DC4">
        <w:rPr>
          <w:rStyle w:val="Textoennegrita"/>
          <w:rFonts w:ascii="Verdana" w:hAnsi="Verdana"/>
          <w:bCs w:val="0"/>
          <w:sz w:val="16"/>
          <w:szCs w:val="16"/>
        </w:rPr>
        <w:t xml:space="preserve"> flanqueada por dos dioses con alas. También otros relieves asirios muestran dioses alados distinguidos con la misma flor, inexistente en el mundo, pero que aun así, trascendió como distintivo heráldico. Las antiguas naciones de la </w:t>
      </w:r>
      <w:r w:rsidRPr="00293DC4">
        <w:rPr>
          <w:rStyle w:val="Textoennegrita"/>
          <w:rFonts w:ascii="Verdana" w:hAnsi="Verdana"/>
          <w:bCs w:val="0"/>
          <w:i/>
          <w:sz w:val="16"/>
          <w:szCs w:val="16"/>
        </w:rPr>
        <w:t>Media Luna Fértil</w:t>
      </w:r>
      <w:r w:rsidRPr="00293DC4">
        <w:rPr>
          <w:rStyle w:val="Textoennegrita"/>
          <w:rFonts w:ascii="Verdana" w:hAnsi="Verdana"/>
          <w:bCs w:val="0"/>
          <w:sz w:val="16"/>
          <w:szCs w:val="16"/>
        </w:rPr>
        <w:t xml:space="preserve"> también emplearon dicho símbolo. Es sorprendente la antigüedad del símbolo actualmente más asociado a la bandera de Francia.  Ancestralmente la “</w:t>
      </w:r>
      <w:r w:rsidRPr="00293DC4">
        <w:rPr>
          <w:rStyle w:val="Textoennegrita"/>
          <w:rFonts w:ascii="Verdana" w:hAnsi="Verdana"/>
          <w:bCs w:val="0"/>
          <w:i/>
          <w:sz w:val="16"/>
          <w:szCs w:val="16"/>
        </w:rPr>
        <w:t xml:space="preserve">Flor de </w:t>
      </w:r>
      <w:proofErr w:type="spellStart"/>
      <w:r w:rsidRPr="00293DC4">
        <w:rPr>
          <w:rStyle w:val="Textoennegrita"/>
          <w:rFonts w:ascii="Verdana" w:hAnsi="Verdana"/>
          <w:bCs w:val="0"/>
          <w:i/>
          <w:sz w:val="16"/>
          <w:szCs w:val="16"/>
        </w:rPr>
        <w:t>Lys</w:t>
      </w:r>
      <w:proofErr w:type="spellEnd"/>
      <w:r w:rsidRPr="00293DC4">
        <w:rPr>
          <w:rStyle w:val="Textoennegrita"/>
          <w:rFonts w:ascii="Verdana" w:hAnsi="Verdana"/>
          <w:bCs w:val="0"/>
          <w:sz w:val="16"/>
          <w:szCs w:val="16"/>
        </w:rPr>
        <w:t xml:space="preserve">” ya se había utilizado en el valle del río Indo; donde, por cierto, veneraban el número doce por creerlo divino. Curiosamente, las divinidades de los hindús resulta ser que, no sólo se adornaron con coronas de cuernos, sino que allí veneraron, y millones de cristianos aún siguen siendo devotos del </w:t>
      </w:r>
      <w:r w:rsidRPr="00293DC4">
        <w:rPr>
          <w:rStyle w:val="Textoennegrita"/>
          <w:rFonts w:ascii="Verdana" w:hAnsi="Verdana"/>
          <w:bCs w:val="0"/>
          <w:i/>
          <w:sz w:val="16"/>
          <w:szCs w:val="16"/>
        </w:rPr>
        <w:t xml:space="preserve">Símbolo de la Cruz, </w:t>
      </w:r>
      <w:r w:rsidRPr="00293DC4">
        <w:rPr>
          <w:rStyle w:val="Textoennegrita"/>
          <w:rFonts w:ascii="Verdana" w:hAnsi="Verdana"/>
          <w:bCs w:val="0"/>
          <w:sz w:val="16"/>
          <w:szCs w:val="16"/>
        </w:rPr>
        <w:t>el mismo que en Mesopotamia utilizaron para referirse gráficamente al “</w:t>
      </w:r>
      <w:r w:rsidRPr="00293DC4">
        <w:rPr>
          <w:rStyle w:val="nfasis"/>
          <w:rFonts w:ascii="Verdana" w:hAnsi="Verdana"/>
          <w:b/>
          <w:iCs w:val="0"/>
          <w:sz w:val="16"/>
          <w:szCs w:val="16"/>
        </w:rPr>
        <w:t>Duodécimo Planeta</w:t>
      </w:r>
      <w:r w:rsidRPr="00293DC4">
        <w:rPr>
          <w:rStyle w:val="Textoennegrita"/>
          <w:rFonts w:ascii="Verdana" w:hAnsi="Verdana"/>
          <w:bCs w:val="0"/>
          <w:sz w:val="16"/>
          <w:szCs w:val="16"/>
        </w:rPr>
        <w:t xml:space="preserve">”, aún pendiente de ser descubierto. </w:t>
      </w:r>
    </w:p>
    <w:p w:rsidR="00DF536C" w:rsidRPr="003463F6" w:rsidRDefault="0094445D" w:rsidP="00D65862">
      <w:pPr>
        <w:tabs>
          <w:tab w:val="left" w:pos="10915"/>
        </w:tabs>
        <w:spacing w:before="100" w:beforeAutospacing="1" w:after="100" w:afterAutospacing="1"/>
        <w:ind w:left="1276" w:right="477"/>
        <w:jc w:val="center"/>
        <w:rPr>
          <w:rStyle w:val="Textoennegrita"/>
          <w:rFonts w:ascii="Verdana" w:eastAsia="Times New Roman" w:hAnsi="Verdana"/>
          <w:color w:val="auto"/>
          <w:sz w:val="27"/>
          <w:szCs w:val="27"/>
          <w:shd w:val="clear" w:color="auto" w:fill="FFFFFF"/>
        </w:rPr>
      </w:pPr>
      <w:r w:rsidRPr="003463F6">
        <w:rPr>
          <w:rFonts w:ascii="Verdana" w:eastAsia="Times New Roman" w:hAnsi="Verdana"/>
          <w:b/>
          <w:bCs/>
          <w:color w:val="auto"/>
          <w:sz w:val="16"/>
          <w:u w:val="single"/>
        </w:rPr>
        <w:t>MUESTRAS DE ARTE SUMERIO DIVERSO</w:t>
      </w:r>
    </w:p>
    <w:p w:rsidR="0094445D" w:rsidRDefault="0094445D" w:rsidP="00D65862">
      <w:pPr>
        <w:pStyle w:val="NormalWeb"/>
        <w:tabs>
          <w:tab w:val="left" w:pos="142"/>
          <w:tab w:val="left" w:pos="10915"/>
        </w:tabs>
        <w:spacing w:beforeAutospacing="0" w:afterAutospacing="0"/>
        <w:ind w:left="1276" w:right="477"/>
        <w:jc w:val="center"/>
        <w:rPr>
          <w:rFonts w:ascii="Verdana" w:hAnsi="Verdana"/>
          <w:b/>
          <w:bCs/>
          <w:sz w:val="16"/>
          <w:szCs w:val="16"/>
        </w:rPr>
      </w:pPr>
      <w:r>
        <w:rPr>
          <w:noProof/>
        </w:rPr>
        <w:drawing>
          <wp:inline distT="0" distB="0" distL="0" distR="0">
            <wp:extent cx="2209800" cy="1726299"/>
            <wp:effectExtent l="19050" t="0" r="0" b="0"/>
            <wp:docPr id="87" name="Imagen 87" descr="** arte-sumer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 arte-sumerio **"/>
                    <pic:cNvPicPr>
                      <a:picLocks noChangeAspect="1" noChangeArrowheads="1"/>
                    </pic:cNvPicPr>
                  </pic:nvPicPr>
                  <pic:blipFill>
                    <a:blip r:embed="rId43" cstate="print"/>
                    <a:srcRect/>
                    <a:stretch>
                      <a:fillRect/>
                    </a:stretch>
                  </pic:blipFill>
                  <pic:spPr bwMode="auto">
                    <a:xfrm>
                      <a:off x="0" y="0"/>
                      <a:ext cx="2209843" cy="1726333"/>
                    </a:xfrm>
                    <a:prstGeom prst="rect">
                      <a:avLst/>
                    </a:prstGeom>
                    <a:noFill/>
                    <a:ln w="9525">
                      <a:noFill/>
                      <a:miter lim="800000"/>
                      <a:headEnd/>
                      <a:tailEnd/>
                    </a:ln>
                  </pic:spPr>
                </pic:pic>
              </a:graphicData>
            </a:graphic>
          </wp:inline>
        </w:drawing>
      </w:r>
    </w:p>
    <w:p w:rsidR="003463F6" w:rsidRPr="00293DC4" w:rsidRDefault="003463F6" w:rsidP="00D65862">
      <w:pPr>
        <w:pStyle w:val="NormalWeb"/>
        <w:tabs>
          <w:tab w:val="left" w:pos="142"/>
          <w:tab w:val="left" w:pos="10915"/>
        </w:tabs>
        <w:spacing w:beforeAutospacing="0" w:afterAutospacing="0"/>
        <w:ind w:left="1276" w:right="477"/>
        <w:jc w:val="center"/>
        <w:rPr>
          <w:rFonts w:ascii="Verdana" w:hAnsi="Verdana"/>
          <w:b/>
          <w:bCs/>
          <w:sz w:val="16"/>
          <w:szCs w:val="16"/>
        </w:rPr>
      </w:pPr>
    </w:p>
    <w:p w:rsidR="00DF536C" w:rsidRPr="00293DC4" w:rsidRDefault="00DF536C" w:rsidP="00D65862">
      <w:pPr>
        <w:pStyle w:val="NormalWeb"/>
        <w:tabs>
          <w:tab w:val="left" w:pos="142"/>
          <w:tab w:val="left" w:pos="10915"/>
        </w:tabs>
        <w:spacing w:beforeAutospacing="0" w:afterAutospacing="0"/>
        <w:ind w:left="1276" w:right="477"/>
        <w:jc w:val="center"/>
        <w:rPr>
          <w:rFonts w:ascii="Verdana" w:hAnsi="Verdana"/>
          <w:b/>
          <w:bCs/>
          <w:color w:val="auto"/>
          <w:sz w:val="16"/>
          <w:szCs w:val="16"/>
        </w:rPr>
      </w:pPr>
      <w:r w:rsidRPr="00293DC4">
        <w:rPr>
          <w:rStyle w:val="Textoennegrita"/>
          <w:rFonts w:ascii="Verdana" w:hAnsi="Verdana"/>
          <w:color w:val="auto"/>
          <w:sz w:val="16"/>
          <w:szCs w:val="16"/>
          <w:u w:val="single"/>
        </w:rPr>
        <w:t>EL “</w:t>
      </w:r>
      <w:r w:rsidRPr="00293DC4">
        <w:rPr>
          <w:rStyle w:val="nfasis"/>
          <w:rFonts w:ascii="Verdana" w:hAnsi="Verdana"/>
          <w:b/>
          <w:bCs/>
          <w:iCs w:val="0"/>
          <w:color w:val="auto"/>
          <w:sz w:val="16"/>
          <w:szCs w:val="16"/>
          <w:u w:val="single"/>
        </w:rPr>
        <w:t>ENÛMA ELIŠH” Y LOS ANUNNAKI</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Antes de la llegada de los “</w:t>
      </w:r>
      <w:proofErr w:type="spellStart"/>
      <w:r w:rsidRPr="00293DC4">
        <w:rPr>
          <w:rStyle w:val="Textoennegrita"/>
          <w:rFonts w:ascii="Verdana" w:hAnsi="Verdana"/>
          <w:bCs w:val="0"/>
          <w:sz w:val="16"/>
          <w:szCs w:val="16"/>
        </w:rPr>
        <w:t>nibiruanos</w:t>
      </w:r>
      <w:proofErr w:type="spellEnd"/>
      <w:r w:rsidRPr="00293DC4">
        <w:rPr>
          <w:rStyle w:val="Textoennegrita"/>
          <w:rFonts w:ascii="Verdana" w:hAnsi="Verdana"/>
          <w:bCs w:val="0"/>
          <w:sz w:val="16"/>
          <w:szCs w:val="16"/>
        </w:rPr>
        <w:t xml:space="preserve">”, el nombre original de nuestro planeta fue </w:t>
      </w:r>
      <w:proofErr w:type="spellStart"/>
      <w:r w:rsidRPr="00293DC4">
        <w:rPr>
          <w:rStyle w:val="nfasis"/>
          <w:rFonts w:ascii="Verdana" w:hAnsi="Verdana"/>
          <w:b/>
          <w:iCs w:val="0"/>
          <w:sz w:val="16"/>
          <w:szCs w:val="16"/>
        </w:rPr>
        <w:t>Tiamat</w:t>
      </w:r>
      <w:proofErr w:type="spellEnd"/>
      <w:r w:rsidRPr="00293DC4">
        <w:rPr>
          <w:rStyle w:val="Textoennegrita"/>
          <w:rFonts w:ascii="Verdana" w:hAnsi="Verdana"/>
          <w:bCs w:val="0"/>
          <w:sz w:val="16"/>
          <w:szCs w:val="16"/>
        </w:rPr>
        <w:t xml:space="preserve">, según Z. </w:t>
      </w:r>
      <w:proofErr w:type="spellStart"/>
      <w:r w:rsidRPr="00293DC4">
        <w:rPr>
          <w:rStyle w:val="Textoennegrita"/>
          <w:rFonts w:ascii="Verdana" w:hAnsi="Verdana"/>
          <w:bCs w:val="0"/>
          <w:sz w:val="16"/>
          <w:szCs w:val="16"/>
        </w:rPr>
        <w:t>Sitchin</w:t>
      </w:r>
      <w:proofErr w:type="spellEnd"/>
      <w:r w:rsidRPr="00293DC4">
        <w:rPr>
          <w:rStyle w:val="Textoennegrita"/>
          <w:rFonts w:ascii="Verdana" w:hAnsi="Verdana"/>
          <w:bCs w:val="0"/>
          <w:sz w:val="16"/>
          <w:szCs w:val="16"/>
        </w:rPr>
        <w:t xml:space="preserve">. El libro sagrado llamado “El Poema de la Creación”, fue escrito en </w:t>
      </w:r>
      <w:proofErr w:type="spellStart"/>
      <w:r w:rsidRPr="00293DC4">
        <w:rPr>
          <w:rStyle w:val="nfasis"/>
          <w:rFonts w:ascii="Verdana" w:hAnsi="Verdana"/>
          <w:b/>
          <w:iCs w:val="0"/>
          <w:sz w:val="16"/>
          <w:szCs w:val="16"/>
        </w:rPr>
        <w:t>Eridu</w:t>
      </w:r>
      <w:proofErr w:type="spellEnd"/>
      <w:r w:rsidRPr="00293DC4">
        <w:rPr>
          <w:rStyle w:val="nfasis"/>
          <w:rFonts w:ascii="Verdana" w:hAnsi="Verdana"/>
          <w:b/>
          <w:iCs w:val="0"/>
          <w:sz w:val="16"/>
          <w:szCs w:val="16"/>
        </w:rPr>
        <w:t xml:space="preserve"> </w:t>
      </w:r>
      <w:r w:rsidRPr="00293DC4">
        <w:rPr>
          <w:rStyle w:val="Textoennegrita"/>
          <w:rFonts w:ascii="Verdana" w:hAnsi="Verdana"/>
          <w:bCs w:val="0"/>
          <w:sz w:val="16"/>
          <w:szCs w:val="16"/>
        </w:rPr>
        <w:t xml:space="preserve">(Babilonia casita). </w:t>
      </w:r>
      <w:r w:rsidRPr="00293DC4">
        <w:rPr>
          <w:rStyle w:val="nfasis"/>
          <w:rFonts w:ascii="Verdana" w:hAnsi="Verdana"/>
          <w:b/>
          <w:iCs w:val="0"/>
          <w:sz w:val="16"/>
          <w:szCs w:val="16"/>
        </w:rPr>
        <w:t>E-</w:t>
      </w:r>
      <w:proofErr w:type="spellStart"/>
      <w:r w:rsidRPr="00293DC4">
        <w:rPr>
          <w:rStyle w:val="nfasis"/>
          <w:rFonts w:ascii="Verdana" w:hAnsi="Verdana"/>
          <w:b/>
          <w:iCs w:val="0"/>
          <w:sz w:val="16"/>
          <w:szCs w:val="16"/>
        </w:rPr>
        <w:t>ri</w:t>
      </w:r>
      <w:proofErr w:type="spellEnd"/>
      <w:r w:rsidRPr="00293DC4">
        <w:rPr>
          <w:rStyle w:val="nfasis"/>
          <w:rFonts w:ascii="Verdana" w:hAnsi="Verdana"/>
          <w:b/>
          <w:iCs w:val="0"/>
          <w:sz w:val="16"/>
          <w:szCs w:val="16"/>
        </w:rPr>
        <w:t>-du,</w:t>
      </w:r>
      <w:r w:rsidRPr="00293DC4">
        <w:rPr>
          <w:rStyle w:val="Textoennegrita"/>
          <w:rFonts w:ascii="Verdana" w:hAnsi="Verdana"/>
          <w:bCs w:val="0"/>
          <w:sz w:val="16"/>
          <w:szCs w:val="16"/>
        </w:rPr>
        <w:t xml:space="preserve"> significó "hogar construido lejos", pues fue el nombre de su primera “colonia” en el planeta Tierra. </w:t>
      </w:r>
      <w:r w:rsidRPr="00293DC4">
        <w:rPr>
          <w:rStyle w:val="nfasis"/>
          <w:rFonts w:ascii="Verdana" w:hAnsi="Verdana"/>
          <w:b/>
          <w:iCs w:val="0"/>
          <w:sz w:val="16"/>
          <w:szCs w:val="16"/>
        </w:rPr>
        <w:t>En-</w:t>
      </w:r>
      <w:proofErr w:type="spellStart"/>
      <w:r w:rsidRPr="00293DC4">
        <w:rPr>
          <w:rStyle w:val="nfasis"/>
          <w:rFonts w:ascii="Verdana" w:hAnsi="Verdana"/>
          <w:b/>
          <w:iCs w:val="0"/>
          <w:sz w:val="16"/>
          <w:szCs w:val="16"/>
        </w:rPr>
        <w:t>ki</w:t>
      </w:r>
      <w:proofErr w:type="spellEnd"/>
      <w:r w:rsidRPr="00293DC4">
        <w:rPr>
          <w:rStyle w:val="Textoennegrita"/>
          <w:rFonts w:ascii="Verdana" w:hAnsi="Verdana"/>
          <w:bCs w:val="0"/>
          <w:sz w:val="16"/>
          <w:szCs w:val="16"/>
        </w:rPr>
        <w:t xml:space="preserve"> había sido el jefe de la expedición, acompañado de científicos, ingenieros, mineros, y la genetista creadora de la futura raza humana. Cuando los </w:t>
      </w:r>
      <w:proofErr w:type="spellStart"/>
      <w:r w:rsidRPr="00293DC4">
        <w:rPr>
          <w:rStyle w:val="nfasis"/>
          <w:rFonts w:ascii="Verdana" w:hAnsi="Verdana"/>
          <w:b/>
          <w:iCs w:val="0"/>
          <w:sz w:val="16"/>
          <w:szCs w:val="16"/>
        </w:rPr>
        <w:t>Anunnaki</w:t>
      </w:r>
      <w:proofErr w:type="spellEnd"/>
      <w:r w:rsidRPr="00293DC4">
        <w:rPr>
          <w:rStyle w:val="Textoennegrita"/>
          <w:rFonts w:ascii="Verdana" w:hAnsi="Verdana"/>
          <w:bCs w:val="0"/>
          <w:sz w:val="16"/>
          <w:szCs w:val="16"/>
        </w:rPr>
        <w:t xml:space="preserve"> llegaron, comenzaron a instalarse, siendo su “centro de mando” el </w:t>
      </w:r>
      <w:proofErr w:type="spellStart"/>
      <w:r w:rsidRPr="00293DC4">
        <w:rPr>
          <w:rStyle w:val="nfasis"/>
          <w:rFonts w:ascii="Verdana" w:hAnsi="Verdana"/>
          <w:b/>
          <w:iCs w:val="0"/>
          <w:sz w:val="16"/>
          <w:szCs w:val="16"/>
        </w:rPr>
        <w:t>Abzu</w:t>
      </w:r>
      <w:proofErr w:type="spellEnd"/>
      <w:r w:rsidRPr="00293DC4">
        <w:rPr>
          <w:rStyle w:val="Textoennegrita"/>
          <w:rFonts w:ascii="Verdana" w:hAnsi="Verdana"/>
          <w:bCs w:val="0"/>
          <w:sz w:val="16"/>
          <w:szCs w:val="16"/>
        </w:rPr>
        <w:t xml:space="preserve">, la morada de </w:t>
      </w:r>
      <w:r w:rsidRPr="00293DC4">
        <w:rPr>
          <w:rStyle w:val="nfasis"/>
          <w:rFonts w:ascii="Verdana" w:hAnsi="Verdana"/>
          <w:b/>
          <w:iCs w:val="0"/>
          <w:sz w:val="16"/>
          <w:szCs w:val="16"/>
        </w:rPr>
        <w:t>En-</w:t>
      </w:r>
      <w:proofErr w:type="spellStart"/>
      <w:r w:rsidRPr="00293DC4">
        <w:rPr>
          <w:rStyle w:val="nfasis"/>
          <w:rFonts w:ascii="Verdana" w:hAnsi="Verdana"/>
          <w:b/>
          <w:iCs w:val="0"/>
          <w:sz w:val="16"/>
          <w:szCs w:val="16"/>
        </w:rPr>
        <w:t>ki</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cerca de la ciudad de </w:t>
      </w:r>
      <w:proofErr w:type="spellStart"/>
      <w:r w:rsidRPr="00293DC4">
        <w:rPr>
          <w:rStyle w:val="nfasis"/>
          <w:rFonts w:ascii="Verdana" w:hAnsi="Verdana"/>
          <w:b/>
          <w:iCs w:val="0"/>
          <w:sz w:val="16"/>
          <w:szCs w:val="16"/>
        </w:rPr>
        <w:t>Eridu</w:t>
      </w:r>
      <w:proofErr w:type="spellEnd"/>
      <w:r w:rsidRPr="00293DC4">
        <w:rPr>
          <w:rStyle w:val="Textoennegrita"/>
          <w:rFonts w:ascii="Verdana" w:hAnsi="Verdana"/>
          <w:bCs w:val="0"/>
          <w:sz w:val="16"/>
          <w:szCs w:val="16"/>
        </w:rPr>
        <w:t>.</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El “</w:t>
      </w:r>
      <w:proofErr w:type="spellStart"/>
      <w:r w:rsidR="00486372">
        <w:fldChar w:fldCharType="begin"/>
      </w:r>
      <w:r w:rsidR="00486372">
        <w:instrText>HYPERLINK "http://lampuzo.wordpress.com/2012/01/17/mitologia-amorrito-babilonica-el-enuma-elish-tablilla-i-y-i/" \o "Mitología amorrito-babilónica: El "</w:instrText>
      </w:r>
      <w:r w:rsidR="00486372">
        <w:fldChar w:fldCharType="separate"/>
      </w:r>
      <w:r w:rsidRPr="00293DC4">
        <w:rPr>
          <w:rStyle w:val="nfasis"/>
          <w:rFonts w:ascii="Verdana" w:hAnsi="Verdana"/>
          <w:b/>
          <w:iCs w:val="0"/>
          <w:color w:val="auto"/>
          <w:sz w:val="16"/>
          <w:szCs w:val="16"/>
        </w:rPr>
        <w:t>Enûma</w:t>
      </w:r>
      <w:proofErr w:type="spellEnd"/>
      <w:r w:rsidRPr="00293DC4">
        <w:rPr>
          <w:rStyle w:val="nfasis"/>
          <w:rFonts w:ascii="Verdana" w:hAnsi="Verdana"/>
          <w:b/>
          <w:iCs w:val="0"/>
          <w:color w:val="auto"/>
          <w:sz w:val="16"/>
          <w:szCs w:val="16"/>
        </w:rPr>
        <w:t xml:space="preserve"> </w:t>
      </w:r>
      <w:proofErr w:type="spellStart"/>
      <w:r w:rsidRPr="00293DC4">
        <w:rPr>
          <w:rStyle w:val="nfasis"/>
          <w:rFonts w:ascii="Verdana" w:hAnsi="Verdana"/>
          <w:b/>
          <w:iCs w:val="0"/>
          <w:color w:val="auto"/>
          <w:sz w:val="16"/>
          <w:szCs w:val="16"/>
        </w:rPr>
        <w:t>Eliš</w:t>
      </w:r>
      <w:r w:rsidR="00486372">
        <w:fldChar w:fldCharType="end"/>
      </w:r>
      <w:r w:rsidRPr="00293DC4">
        <w:rPr>
          <w:rStyle w:val="nfasis"/>
          <w:rFonts w:ascii="Verdana" w:hAnsi="Verdana"/>
          <w:b/>
          <w:iCs w:val="0"/>
          <w:sz w:val="16"/>
          <w:szCs w:val="16"/>
        </w:rPr>
        <w:t>h</w:t>
      </w:r>
      <w:proofErr w:type="spellEnd"/>
      <w:r w:rsidRPr="00293DC4">
        <w:rPr>
          <w:rStyle w:val="Textoennegrita"/>
          <w:rFonts w:ascii="Verdana" w:hAnsi="Verdana"/>
          <w:bCs w:val="0"/>
          <w:sz w:val="16"/>
          <w:szCs w:val="16"/>
        </w:rPr>
        <w:t>” fue la obra maestra por excelencia de los sumerios. Según se lee, el universo originalmente era un caos acuático, hasta que se dividió en agua dulce (</w:t>
      </w:r>
      <w:proofErr w:type="spellStart"/>
      <w:r w:rsidRPr="00293DC4">
        <w:rPr>
          <w:rStyle w:val="nfasis"/>
          <w:rFonts w:ascii="Verdana" w:hAnsi="Verdana"/>
          <w:b/>
          <w:iCs w:val="0"/>
          <w:sz w:val="16"/>
          <w:szCs w:val="16"/>
        </w:rPr>
        <w:t>Apsu</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el principio masculino) y agua salada (</w:t>
      </w:r>
      <w:proofErr w:type="spellStart"/>
      <w:r w:rsidRPr="00293DC4">
        <w:rPr>
          <w:rStyle w:val="nfasis"/>
          <w:rFonts w:ascii="Verdana" w:hAnsi="Verdana"/>
          <w:b/>
          <w:iCs w:val="0"/>
          <w:sz w:val="16"/>
          <w:szCs w:val="16"/>
        </w:rPr>
        <w:t>Tiamat</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el principio femenino). </w:t>
      </w:r>
      <w:proofErr w:type="spellStart"/>
      <w:r w:rsidRPr="00293DC4">
        <w:rPr>
          <w:rStyle w:val="nfasis"/>
          <w:rFonts w:ascii="Verdana" w:hAnsi="Verdana"/>
          <w:b/>
          <w:iCs w:val="0"/>
          <w:sz w:val="16"/>
          <w:szCs w:val="16"/>
        </w:rPr>
        <w:t>Apsu</w:t>
      </w:r>
      <w:proofErr w:type="spellEnd"/>
      <w:r w:rsidRPr="00293DC4">
        <w:rPr>
          <w:rStyle w:val="nfasis"/>
          <w:rFonts w:ascii="Verdana" w:hAnsi="Verdana"/>
          <w:b/>
          <w:iCs w:val="0"/>
          <w:sz w:val="16"/>
          <w:szCs w:val="16"/>
        </w:rPr>
        <w:t xml:space="preserve"> y </w:t>
      </w:r>
      <w:proofErr w:type="spellStart"/>
      <w:r w:rsidRPr="00293DC4">
        <w:rPr>
          <w:rStyle w:val="nfasis"/>
          <w:rFonts w:ascii="Verdana" w:hAnsi="Verdana"/>
          <w:b/>
          <w:iCs w:val="0"/>
          <w:sz w:val="16"/>
          <w:szCs w:val="16"/>
        </w:rPr>
        <w:t>Tiamat</w:t>
      </w:r>
      <w:proofErr w:type="spellEnd"/>
      <w:r w:rsidRPr="00293DC4">
        <w:rPr>
          <w:rStyle w:val="Textoennegrita"/>
          <w:rFonts w:ascii="Verdana" w:hAnsi="Verdana"/>
          <w:bCs w:val="0"/>
          <w:sz w:val="16"/>
          <w:szCs w:val="16"/>
        </w:rPr>
        <w:t xml:space="preserve"> tuvieron hijos que también se convirtieron en dioses.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Las deidades sumerias de la fertilidad tomarían su nombre del antiguo dios del cielo </w:t>
      </w:r>
      <w:proofErr w:type="spellStart"/>
      <w:r w:rsidRPr="00293DC4">
        <w:rPr>
          <w:rStyle w:val="nfasis"/>
          <w:rFonts w:ascii="Verdana" w:hAnsi="Verdana"/>
          <w:b/>
          <w:iCs w:val="0"/>
          <w:sz w:val="16"/>
          <w:szCs w:val="16"/>
        </w:rPr>
        <w:t>Anu</w:t>
      </w:r>
      <w:proofErr w:type="spellEnd"/>
      <w:r w:rsidRPr="00293DC4">
        <w:rPr>
          <w:rStyle w:val="Textoennegrita"/>
          <w:rFonts w:ascii="Verdana" w:hAnsi="Verdana"/>
          <w:bCs w:val="0"/>
          <w:sz w:val="16"/>
          <w:szCs w:val="16"/>
        </w:rPr>
        <w:t xml:space="preserve">, de donde procede el nombre </w:t>
      </w:r>
      <w:proofErr w:type="spellStart"/>
      <w:r w:rsidRPr="00293DC4">
        <w:rPr>
          <w:rStyle w:val="nfasis"/>
          <w:rFonts w:ascii="Verdana" w:hAnsi="Verdana"/>
          <w:b/>
          <w:iCs w:val="0"/>
          <w:sz w:val="16"/>
          <w:szCs w:val="16"/>
        </w:rPr>
        <w:t>Anunnaki</w:t>
      </w:r>
      <w:proofErr w:type="spellEnd"/>
      <w:r w:rsidRPr="00293DC4">
        <w:rPr>
          <w:rStyle w:val="nfasis"/>
          <w:rFonts w:ascii="Verdana" w:hAnsi="Verdana"/>
          <w:b/>
          <w:iCs w:val="0"/>
          <w:sz w:val="16"/>
          <w:szCs w:val="16"/>
        </w:rPr>
        <w:t xml:space="preserve"> (o </w:t>
      </w:r>
      <w:proofErr w:type="spellStart"/>
      <w:r w:rsidRPr="00293DC4">
        <w:rPr>
          <w:rStyle w:val="nfasis"/>
          <w:rFonts w:ascii="Verdana" w:hAnsi="Verdana"/>
          <w:b/>
          <w:iCs w:val="0"/>
          <w:sz w:val="16"/>
          <w:szCs w:val="16"/>
        </w:rPr>
        <w:t>Anunna-ki</w:t>
      </w:r>
      <w:proofErr w:type="spellEnd"/>
      <w:r w:rsidRPr="00293DC4">
        <w:rPr>
          <w:rStyle w:val="nfasis"/>
          <w:rFonts w:ascii="Verdana" w:hAnsi="Verdana"/>
          <w:b/>
          <w:iCs w:val="0"/>
          <w:sz w:val="16"/>
          <w:szCs w:val="16"/>
        </w:rPr>
        <w:t xml:space="preserve">, </w:t>
      </w:r>
      <w:r w:rsidRPr="00293DC4">
        <w:rPr>
          <w:rStyle w:val="Textoennegrita"/>
          <w:rFonts w:ascii="Verdana" w:hAnsi="Verdana"/>
          <w:bCs w:val="0"/>
          <w:sz w:val="16"/>
          <w:szCs w:val="16"/>
        </w:rPr>
        <w:t>“el resplandeciente”). Se tituló “</w:t>
      </w:r>
      <w:proofErr w:type="spellStart"/>
      <w:r w:rsidRPr="00293DC4">
        <w:rPr>
          <w:rStyle w:val="nfasis"/>
          <w:rFonts w:ascii="Verdana" w:hAnsi="Verdana"/>
          <w:b/>
          <w:iCs w:val="0"/>
          <w:sz w:val="16"/>
          <w:szCs w:val="16"/>
        </w:rPr>
        <w:t>Enûma</w:t>
      </w:r>
      <w:proofErr w:type="spellEnd"/>
      <w:r w:rsidRPr="00293DC4">
        <w:rPr>
          <w:rStyle w:val="nfasis"/>
          <w:rFonts w:ascii="Verdana" w:hAnsi="Verdana"/>
          <w:b/>
          <w:iCs w:val="0"/>
          <w:sz w:val="16"/>
          <w:szCs w:val="16"/>
        </w:rPr>
        <w:t xml:space="preserve"> </w:t>
      </w:r>
      <w:proofErr w:type="spellStart"/>
      <w:r w:rsidRPr="00293DC4">
        <w:rPr>
          <w:rStyle w:val="nfasis"/>
          <w:rFonts w:ascii="Verdana" w:hAnsi="Verdana"/>
          <w:b/>
          <w:iCs w:val="0"/>
          <w:sz w:val="16"/>
          <w:szCs w:val="16"/>
        </w:rPr>
        <w:t>Elišh</w:t>
      </w:r>
      <w:proofErr w:type="spellEnd"/>
      <w:r w:rsidRPr="00293DC4">
        <w:rPr>
          <w:rStyle w:val="Textoennegrita"/>
          <w:rFonts w:ascii="Verdana" w:hAnsi="Verdana"/>
          <w:bCs w:val="0"/>
          <w:sz w:val="16"/>
          <w:szCs w:val="16"/>
        </w:rPr>
        <w:t>” porque es tal como empieza la narración en su primera línea. Significa: Cuando en lo alto, los</w:t>
      </w:r>
      <w:r w:rsidRPr="00293DC4">
        <w:rPr>
          <w:rStyle w:val="nfasis"/>
          <w:rFonts w:ascii="Verdana" w:hAnsi="Verdana"/>
          <w:b/>
          <w:iCs w:val="0"/>
          <w:sz w:val="16"/>
          <w:szCs w:val="16"/>
        </w:rPr>
        <w:t xml:space="preserve"> </w:t>
      </w:r>
      <w:proofErr w:type="spellStart"/>
      <w:r w:rsidRPr="00293DC4">
        <w:rPr>
          <w:rStyle w:val="nfasis"/>
          <w:rFonts w:ascii="Verdana" w:hAnsi="Verdana"/>
          <w:b/>
          <w:iCs w:val="0"/>
          <w:sz w:val="16"/>
          <w:szCs w:val="16"/>
        </w:rPr>
        <w:t>Anunnaki</w:t>
      </w:r>
      <w:proofErr w:type="spellEnd"/>
      <w:r w:rsidRPr="00293DC4">
        <w:rPr>
          <w:rStyle w:val="Textoennegrita"/>
          <w:rFonts w:ascii="Verdana" w:hAnsi="Verdana"/>
          <w:bCs w:val="0"/>
          <w:sz w:val="16"/>
          <w:szCs w:val="16"/>
        </w:rPr>
        <w:t xml:space="preserve"> (que eran 7 jueces del inframundo) aparecieron después de la creación de la Humanidad, el dios </w:t>
      </w:r>
      <w:proofErr w:type="spellStart"/>
      <w:r w:rsidRPr="00293DC4">
        <w:rPr>
          <w:rStyle w:val="Textoennegrita"/>
          <w:rFonts w:ascii="Verdana" w:hAnsi="Verdana"/>
          <w:bCs w:val="0"/>
          <w:sz w:val="16"/>
          <w:szCs w:val="16"/>
        </w:rPr>
        <w:t>Marduk</w:t>
      </w:r>
      <w:proofErr w:type="spellEnd"/>
      <w:r w:rsidRPr="00293DC4">
        <w:rPr>
          <w:rStyle w:val="Textoennegrita"/>
          <w:rFonts w:ascii="Verdana" w:hAnsi="Verdana"/>
          <w:bCs w:val="0"/>
          <w:sz w:val="16"/>
          <w:szCs w:val="16"/>
        </w:rPr>
        <w:t xml:space="preserve"> los dividió, y en cierto modo los dispersó. (Lo cual es raro, porque antes del apogeo de Babilonia el dios </w:t>
      </w:r>
      <w:proofErr w:type="spellStart"/>
      <w:r w:rsidRPr="00293DC4">
        <w:rPr>
          <w:rStyle w:val="Textoennegrita"/>
          <w:rFonts w:ascii="Verdana" w:hAnsi="Verdana"/>
          <w:bCs w:val="0"/>
          <w:sz w:val="16"/>
          <w:szCs w:val="16"/>
        </w:rPr>
        <w:t>Marduk</w:t>
      </w:r>
      <w:proofErr w:type="spellEnd"/>
      <w:r w:rsidRPr="00293DC4">
        <w:rPr>
          <w:rStyle w:val="Textoennegrita"/>
          <w:rFonts w:ascii="Verdana" w:hAnsi="Verdana"/>
          <w:bCs w:val="0"/>
          <w:sz w:val="16"/>
          <w:szCs w:val="16"/>
        </w:rPr>
        <w:t xml:space="preserve"> había tenido poca importancia). L. W. King tituló su autorizada obra “</w:t>
      </w:r>
      <w:proofErr w:type="spellStart"/>
      <w:r w:rsidRPr="00293DC4">
        <w:rPr>
          <w:rStyle w:val="Textoennegrita"/>
          <w:rFonts w:ascii="Verdana" w:hAnsi="Verdana"/>
          <w:bCs w:val="0"/>
          <w:sz w:val="16"/>
          <w:szCs w:val="16"/>
        </w:rPr>
        <w:t>The</w:t>
      </w:r>
      <w:proofErr w:type="spellEnd"/>
      <w:r w:rsidRPr="00293DC4">
        <w:rPr>
          <w:rStyle w:val="Textoennegrita"/>
          <w:rFonts w:ascii="Verdana" w:hAnsi="Verdana"/>
          <w:bCs w:val="0"/>
          <w:sz w:val="16"/>
          <w:szCs w:val="16"/>
        </w:rPr>
        <w:t xml:space="preserve"> </w:t>
      </w:r>
      <w:proofErr w:type="spellStart"/>
      <w:r w:rsidRPr="00293DC4">
        <w:rPr>
          <w:rStyle w:val="Textoennegrita"/>
          <w:rFonts w:ascii="Verdana" w:hAnsi="Verdana"/>
          <w:bCs w:val="0"/>
          <w:sz w:val="16"/>
          <w:szCs w:val="16"/>
        </w:rPr>
        <w:t>Seven</w:t>
      </w:r>
      <w:proofErr w:type="spellEnd"/>
      <w:r w:rsidRPr="00293DC4">
        <w:rPr>
          <w:rStyle w:val="Textoennegrita"/>
          <w:rFonts w:ascii="Verdana" w:hAnsi="Verdana"/>
          <w:bCs w:val="0"/>
          <w:sz w:val="16"/>
          <w:szCs w:val="16"/>
        </w:rPr>
        <w:t xml:space="preserve"> </w:t>
      </w:r>
      <w:proofErr w:type="spellStart"/>
      <w:r w:rsidRPr="00293DC4">
        <w:rPr>
          <w:rStyle w:val="Textoennegrita"/>
          <w:rFonts w:ascii="Verdana" w:hAnsi="Verdana"/>
          <w:bCs w:val="0"/>
          <w:sz w:val="16"/>
          <w:szCs w:val="16"/>
        </w:rPr>
        <w:t>Tablets</w:t>
      </w:r>
      <w:proofErr w:type="spellEnd"/>
      <w:r w:rsidRPr="00293DC4">
        <w:rPr>
          <w:rStyle w:val="Textoennegrita"/>
          <w:rFonts w:ascii="Verdana" w:hAnsi="Verdana"/>
          <w:bCs w:val="0"/>
          <w:sz w:val="16"/>
          <w:szCs w:val="16"/>
        </w:rPr>
        <w:t xml:space="preserve"> of </w:t>
      </w:r>
      <w:proofErr w:type="spellStart"/>
      <w:r w:rsidRPr="00293DC4">
        <w:rPr>
          <w:rStyle w:val="Textoennegrita"/>
          <w:rFonts w:ascii="Verdana" w:hAnsi="Verdana"/>
          <w:bCs w:val="0"/>
          <w:sz w:val="16"/>
          <w:szCs w:val="16"/>
        </w:rPr>
        <w:t>Creation</w:t>
      </w:r>
      <w:proofErr w:type="spellEnd"/>
      <w:r w:rsidRPr="00293DC4">
        <w:rPr>
          <w:rStyle w:val="Textoennegrita"/>
          <w:rFonts w:ascii="Verdana" w:hAnsi="Verdana"/>
          <w:bCs w:val="0"/>
          <w:sz w:val="16"/>
          <w:szCs w:val="16"/>
        </w:rPr>
        <w:t xml:space="preserve">”, escrita en Babilonia, advirtiendo que habría sido pensada para propagar la supremacía del dios </w:t>
      </w:r>
      <w:proofErr w:type="spellStart"/>
      <w:r w:rsidRPr="00293DC4">
        <w:rPr>
          <w:rStyle w:val="nfasis"/>
          <w:rFonts w:ascii="Verdana" w:hAnsi="Verdana"/>
          <w:b/>
          <w:iCs w:val="0"/>
          <w:sz w:val="16"/>
          <w:szCs w:val="16"/>
        </w:rPr>
        <w:t>Marduk</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Se descubrieron evidencias de que el libro en realidad fue una falsificación de una anterior versión sumeria, en la cual los dioses </w:t>
      </w:r>
      <w:proofErr w:type="spellStart"/>
      <w:r w:rsidRPr="00293DC4">
        <w:rPr>
          <w:rStyle w:val="nfasis"/>
          <w:rFonts w:ascii="Verdana" w:hAnsi="Verdana"/>
          <w:b/>
          <w:iCs w:val="0"/>
          <w:sz w:val="16"/>
          <w:szCs w:val="16"/>
        </w:rPr>
        <w:t>Anu</w:t>
      </w:r>
      <w:proofErr w:type="spellEnd"/>
      <w:r w:rsidRPr="00293DC4">
        <w:rPr>
          <w:rStyle w:val="nfasis"/>
          <w:rFonts w:ascii="Verdana" w:hAnsi="Verdana"/>
          <w:b/>
          <w:iCs w:val="0"/>
          <w:sz w:val="16"/>
          <w:szCs w:val="16"/>
        </w:rPr>
        <w:t xml:space="preserve">, </w:t>
      </w:r>
      <w:proofErr w:type="spellStart"/>
      <w:r w:rsidRPr="00293DC4">
        <w:rPr>
          <w:rStyle w:val="nfasis"/>
          <w:rFonts w:ascii="Verdana" w:hAnsi="Verdana"/>
          <w:b/>
          <w:iCs w:val="0"/>
          <w:sz w:val="16"/>
          <w:szCs w:val="16"/>
        </w:rPr>
        <w:t>Enlil</w:t>
      </w:r>
      <w:proofErr w:type="spellEnd"/>
      <w:r w:rsidRPr="00293DC4">
        <w:rPr>
          <w:rStyle w:val="nfasis"/>
          <w:rFonts w:ascii="Verdana" w:hAnsi="Verdana"/>
          <w:b/>
          <w:iCs w:val="0"/>
          <w:sz w:val="16"/>
          <w:szCs w:val="16"/>
        </w:rPr>
        <w:t xml:space="preserve"> y </w:t>
      </w:r>
      <w:proofErr w:type="spellStart"/>
      <w:r w:rsidRPr="00293DC4">
        <w:rPr>
          <w:rStyle w:val="nfasis"/>
          <w:rFonts w:ascii="Verdana" w:hAnsi="Verdana"/>
          <w:b/>
          <w:iCs w:val="0"/>
          <w:sz w:val="16"/>
          <w:szCs w:val="16"/>
        </w:rPr>
        <w:t>Ninurta</w:t>
      </w:r>
      <w:proofErr w:type="spellEnd"/>
      <w:r w:rsidRPr="00293DC4">
        <w:rPr>
          <w:rStyle w:val="Textoennegrita"/>
          <w:rFonts w:ascii="Verdana" w:hAnsi="Verdana"/>
          <w:bCs w:val="0"/>
          <w:sz w:val="16"/>
          <w:szCs w:val="16"/>
        </w:rPr>
        <w:t xml:space="preserve"> habían sido los verdaderos protagonistas.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proofErr w:type="spellStart"/>
      <w:r w:rsidRPr="00293DC4">
        <w:rPr>
          <w:rStyle w:val="nfasis"/>
          <w:rFonts w:ascii="Verdana" w:hAnsi="Verdana"/>
          <w:b/>
          <w:iCs w:val="0"/>
          <w:sz w:val="16"/>
          <w:szCs w:val="16"/>
        </w:rPr>
        <w:t>Marduk</w:t>
      </w:r>
      <w:proofErr w:type="spellEnd"/>
      <w:r w:rsidRPr="00293DC4">
        <w:rPr>
          <w:rStyle w:val="nfasis"/>
          <w:rFonts w:ascii="Verdana" w:hAnsi="Verdana"/>
          <w:b/>
          <w:iCs w:val="0"/>
          <w:sz w:val="16"/>
          <w:szCs w:val="16"/>
        </w:rPr>
        <w:t xml:space="preserve"> </w:t>
      </w:r>
      <w:r w:rsidRPr="00293DC4">
        <w:rPr>
          <w:rStyle w:val="Textoennegrita"/>
          <w:rFonts w:ascii="Verdana" w:hAnsi="Verdana"/>
          <w:bCs w:val="0"/>
          <w:sz w:val="16"/>
          <w:szCs w:val="16"/>
        </w:rPr>
        <w:t xml:space="preserve">era el hijo de </w:t>
      </w:r>
      <w:r w:rsidRPr="00293DC4">
        <w:rPr>
          <w:rStyle w:val="nfasis"/>
          <w:rFonts w:ascii="Verdana" w:hAnsi="Verdana"/>
          <w:b/>
          <w:iCs w:val="0"/>
          <w:sz w:val="16"/>
          <w:szCs w:val="16"/>
        </w:rPr>
        <w:t>En-</w:t>
      </w:r>
      <w:proofErr w:type="spellStart"/>
      <w:r w:rsidRPr="00293DC4">
        <w:rPr>
          <w:rStyle w:val="nfasis"/>
          <w:rFonts w:ascii="Verdana" w:hAnsi="Verdana"/>
          <w:b/>
          <w:iCs w:val="0"/>
          <w:sz w:val="16"/>
          <w:szCs w:val="16"/>
        </w:rPr>
        <w:t>ki</w:t>
      </w:r>
      <w:proofErr w:type="spellEnd"/>
      <w:r w:rsidRPr="00293DC4">
        <w:rPr>
          <w:rStyle w:val="nfasis"/>
          <w:rFonts w:ascii="Verdana" w:hAnsi="Verdana"/>
          <w:b/>
          <w:iCs w:val="0"/>
          <w:sz w:val="16"/>
          <w:szCs w:val="16"/>
        </w:rPr>
        <w:t>/</w:t>
      </w:r>
      <w:proofErr w:type="spellStart"/>
      <w:r w:rsidRPr="00293DC4">
        <w:rPr>
          <w:rStyle w:val="nfasis"/>
          <w:rFonts w:ascii="Verdana" w:hAnsi="Verdana"/>
          <w:b/>
          <w:iCs w:val="0"/>
          <w:sz w:val="16"/>
          <w:szCs w:val="16"/>
        </w:rPr>
        <w:t>Ea</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el dios de la sabiduría. </w:t>
      </w:r>
      <w:proofErr w:type="spellStart"/>
      <w:r w:rsidRPr="00293DC4">
        <w:rPr>
          <w:rStyle w:val="nfasis"/>
          <w:rFonts w:ascii="Verdana" w:hAnsi="Verdana"/>
          <w:b/>
          <w:iCs w:val="0"/>
          <w:sz w:val="16"/>
          <w:szCs w:val="16"/>
        </w:rPr>
        <w:t>Marduk</w:t>
      </w:r>
      <w:proofErr w:type="spellEnd"/>
      <w:r w:rsidRPr="00293DC4">
        <w:rPr>
          <w:rStyle w:val="Textoennegrita"/>
          <w:rFonts w:ascii="Verdana" w:hAnsi="Verdana"/>
          <w:bCs w:val="0"/>
          <w:sz w:val="16"/>
          <w:szCs w:val="16"/>
        </w:rPr>
        <w:t xml:space="preserve"> fue nombrado rey después de vencer en una gran batalla entre las fuerzas de los dioses antiguos y las de sus hijos. Posteriormente se le veneró como el más grande de los dioses de Babilonia, pero ello fue el inicio de una gran guerra entre dos dioses hermanos. Se originó por discrepancias en la construcción de la “puerta de los dioses” de Babilonia hacia el año 2.300 a.C., lo que hace sospechar que debió de ser una puerta muy especial. Hubo quien opinó que pudo tratarse de una “Puerta de despegue” de naves espaciales; y es que fue un conflicto bélico de un nivel difícilmente imaginable. </w:t>
      </w:r>
    </w:p>
    <w:p w:rsidR="00DF536C" w:rsidRPr="00293DC4" w:rsidRDefault="00DF536C" w:rsidP="00D65862">
      <w:pPr>
        <w:pStyle w:val="NormalWeb"/>
        <w:tabs>
          <w:tab w:val="left" w:pos="142"/>
          <w:tab w:val="left" w:pos="10915"/>
        </w:tabs>
        <w:spacing w:beforeAutospacing="0" w:afterAutospacing="0"/>
        <w:ind w:left="1276" w:right="477"/>
        <w:jc w:val="center"/>
        <w:rPr>
          <w:rFonts w:ascii="Verdana" w:hAnsi="Verdana"/>
          <w:b/>
          <w:bCs/>
          <w:color w:val="auto"/>
          <w:sz w:val="16"/>
          <w:szCs w:val="16"/>
        </w:rPr>
      </w:pPr>
      <w:r w:rsidRPr="00293DC4">
        <w:rPr>
          <w:rStyle w:val="Textoennegrita"/>
          <w:rFonts w:ascii="Verdana" w:hAnsi="Verdana"/>
          <w:color w:val="auto"/>
          <w:sz w:val="16"/>
          <w:szCs w:val="16"/>
          <w:u w:val="single"/>
        </w:rPr>
        <w:t xml:space="preserve">EL DIOS </w:t>
      </w:r>
      <w:r w:rsidRPr="00293DC4">
        <w:rPr>
          <w:rStyle w:val="nfasis"/>
          <w:rFonts w:ascii="Verdana" w:hAnsi="Verdana"/>
          <w:b/>
          <w:bCs/>
          <w:iCs w:val="0"/>
          <w:color w:val="auto"/>
          <w:sz w:val="16"/>
          <w:szCs w:val="16"/>
          <w:u w:val="single"/>
        </w:rPr>
        <w:t>MARDUK</w:t>
      </w:r>
      <w:r w:rsidRPr="00293DC4">
        <w:rPr>
          <w:rStyle w:val="Textoennegrita"/>
          <w:rFonts w:ascii="Verdana" w:hAnsi="Verdana"/>
          <w:color w:val="auto"/>
          <w:sz w:val="16"/>
          <w:szCs w:val="16"/>
          <w:u w:val="single"/>
        </w:rPr>
        <w:t>, “REY DE LOS DIOSES”</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Según la mitología mesopotámica, </w:t>
      </w:r>
      <w:r w:rsidRPr="00293DC4">
        <w:rPr>
          <w:rStyle w:val="nfasis"/>
          <w:rFonts w:ascii="Verdana" w:hAnsi="Verdana"/>
          <w:b/>
          <w:iCs w:val="0"/>
          <w:sz w:val="16"/>
          <w:szCs w:val="16"/>
        </w:rPr>
        <w:t>En-</w:t>
      </w:r>
      <w:proofErr w:type="spellStart"/>
      <w:r w:rsidRPr="00293DC4">
        <w:rPr>
          <w:rStyle w:val="nfasis"/>
          <w:rFonts w:ascii="Verdana" w:hAnsi="Verdana"/>
          <w:b/>
          <w:iCs w:val="0"/>
          <w:sz w:val="16"/>
          <w:szCs w:val="16"/>
        </w:rPr>
        <w:t>ki</w:t>
      </w:r>
      <w:proofErr w:type="spellEnd"/>
      <w:r w:rsidRPr="00293DC4">
        <w:rPr>
          <w:rStyle w:val="Textoennegrita"/>
          <w:rFonts w:ascii="Verdana" w:hAnsi="Verdana"/>
          <w:bCs w:val="0"/>
          <w:sz w:val="16"/>
          <w:szCs w:val="16"/>
        </w:rPr>
        <w:t xml:space="preserve">, dios de la sabiduría (llamado </w:t>
      </w:r>
      <w:r w:rsidRPr="00293DC4">
        <w:rPr>
          <w:rStyle w:val="nfasis"/>
          <w:rFonts w:ascii="Verdana" w:hAnsi="Verdana"/>
          <w:b/>
          <w:iCs w:val="0"/>
          <w:sz w:val="16"/>
          <w:szCs w:val="16"/>
        </w:rPr>
        <w:t>Ra,</w:t>
      </w:r>
      <w:r w:rsidRPr="00293DC4">
        <w:rPr>
          <w:rStyle w:val="Textoennegrita"/>
          <w:rFonts w:ascii="Verdana" w:hAnsi="Verdana"/>
          <w:bCs w:val="0"/>
          <w:sz w:val="16"/>
          <w:szCs w:val="16"/>
        </w:rPr>
        <w:t xml:space="preserve"> en Egipto), habiendo sido el primer hijo de </w:t>
      </w:r>
      <w:proofErr w:type="spellStart"/>
      <w:r w:rsidRPr="00293DC4">
        <w:rPr>
          <w:rStyle w:val="nfasis"/>
          <w:rFonts w:ascii="Verdana" w:hAnsi="Verdana"/>
          <w:b/>
          <w:iCs w:val="0"/>
          <w:sz w:val="16"/>
          <w:szCs w:val="16"/>
        </w:rPr>
        <w:t>Anu</w:t>
      </w:r>
      <w:proofErr w:type="spellEnd"/>
      <w:r w:rsidRPr="00293DC4">
        <w:rPr>
          <w:rStyle w:val="Textoennegrita"/>
          <w:rFonts w:ascii="Verdana" w:hAnsi="Verdana"/>
          <w:bCs w:val="0"/>
          <w:sz w:val="16"/>
          <w:szCs w:val="16"/>
        </w:rPr>
        <w:t xml:space="preserve">, tan solo fue el jefe militar de operaciones en el planeta Tierra; un rango menor que el de su hermano </w:t>
      </w:r>
      <w:proofErr w:type="spellStart"/>
      <w:r w:rsidRPr="00293DC4">
        <w:rPr>
          <w:rStyle w:val="nfasis"/>
          <w:rFonts w:ascii="Verdana" w:hAnsi="Verdana"/>
          <w:b/>
          <w:iCs w:val="0"/>
          <w:sz w:val="16"/>
          <w:szCs w:val="16"/>
        </w:rPr>
        <w:t>Enlil</w:t>
      </w:r>
      <w:proofErr w:type="spellEnd"/>
      <w:r w:rsidRPr="00293DC4">
        <w:rPr>
          <w:rStyle w:val="Textoennegrita"/>
          <w:rFonts w:ascii="Verdana" w:hAnsi="Verdana"/>
          <w:bCs w:val="0"/>
          <w:sz w:val="16"/>
          <w:szCs w:val="16"/>
        </w:rPr>
        <w:t xml:space="preserve">, que controlaba las actividades que les habían llevado a ocuparla. </w:t>
      </w:r>
      <w:r w:rsidRPr="00293DC4">
        <w:rPr>
          <w:rStyle w:val="nfasis"/>
          <w:rFonts w:ascii="Verdana" w:hAnsi="Verdana"/>
          <w:b/>
          <w:iCs w:val="0"/>
          <w:sz w:val="16"/>
          <w:szCs w:val="16"/>
        </w:rPr>
        <w:t>En-</w:t>
      </w:r>
      <w:proofErr w:type="spellStart"/>
      <w:r w:rsidRPr="00293DC4">
        <w:rPr>
          <w:rStyle w:val="nfasis"/>
          <w:rFonts w:ascii="Verdana" w:hAnsi="Verdana"/>
          <w:b/>
          <w:iCs w:val="0"/>
          <w:sz w:val="16"/>
          <w:szCs w:val="16"/>
        </w:rPr>
        <w:t>ki</w:t>
      </w:r>
      <w:proofErr w:type="spellEnd"/>
      <w:r w:rsidRPr="00293DC4">
        <w:rPr>
          <w:rStyle w:val="Textoennegrita"/>
          <w:rFonts w:ascii="Verdana" w:hAnsi="Verdana"/>
          <w:bCs w:val="0"/>
          <w:sz w:val="16"/>
          <w:szCs w:val="16"/>
        </w:rPr>
        <w:t xml:space="preserve"> era el bondadoso y sabio padre de </w:t>
      </w:r>
      <w:proofErr w:type="spellStart"/>
      <w:r w:rsidRPr="00293DC4">
        <w:rPr>
          <w:rStyle w:val="nfasis"/>
          <w:rFonts w:ascii="Verdana" w:hAnsi="Verdana"/>
          <w:b/>
          <w:iCs w:val="0"/>
          <w:sz w:val="16"/>
          <w:szCs w:val="16"/>
        </w:rPr>
        <w:t>Marduk</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y </w:t>
      </w:r>
      <w:proofErr w:type="spellStart"/>
      <w:r w:rsidRPr="00293DC4">
        <w:rPr>
          <w:rStyle w:val="Textoennegrita"/>
          <w:rFonts w:ascii="Verdana" w:hAnsi="Verdana"/>
          <w:bCs w:val="0"/>
          <w:sz w:val="16"/>
          <w:szCs w:val="16"/>
        </w:rPr>
        <w:t>Enlil</w:t>
      </w:r>
      <w:proofErr w:type="spellEnd"/>
      <w:r w:rsidRPr="00293DC4">
        <w:rPr>
          <w:rStyle w:val="Textoennegrita"/>
          <w:rFonts w:ascii="Verdana" w:hAnsi="Verdana"/>
          <w:bCs w:val="0"/>
          <w:sz w:val="16"/>
          <w:szCs w:val="16"/>
        </w:rPr>
        <w:t xml:space="preserve"> era un militarista y esclavista, capaz de castigar con un diluvio universal. </w:t>
      </w:r>
      <w:proofErr w:type="spellStart"/>
      <w:r w:rsidRPr="00293DC4">
        <w:rPr>
          <w:rStyle w:val="Textoennegrita"/>
          <w:rFonts w:ascii="Verdana" w:hAnsi="Verdana"/>
          <w:bCs w:val="0"/>
          <w:sz w:val="16"/>
          <w:szCs w:val="16"/>
        </w:rPr>
        <w:t>Enlil</w:t>
      </w:r>
      <w:proofErr w:type="spellEnd"/>
      <w:r w:rsidRPr="00293DC4">
        <w:rPr>
          <w:rStyle w:val="Textoennegrita"/>
          <w:rFonts w:ascii="Verdana" w:hAnsi="Verdana"/>
          <w:bCs w:val="0"/>
          <w:sz w:val="16"/>
          <w:szCs w:val="16"/>
        </w:rPr>
        <w:t xml:space="preserve"> se había enfrentado bélicamente con </w:t>
      </w:r>
      <w:proofErr w:type="spellStart"/>
      <w:r w:rsidRPr="00293DC4">
        <w:rPr>
          <w:rStyle w:val="nfasis"/>
          <w:rFonts w:ascii="Verdana" w:hAnsi="Verdana"/>
          <w:b/>
          <w:iCs w:val="0"/>
          <w:sz w:val="16"/>
          <w:szCs w:val="16"/>
        </w:rPr>
        <w:t>Marduk</w:t>
      </w:r>
      <w:proofErr w:type="spellEnd"/>
      <w:r w:rsidRPr="00293DC4">
        <w:rPr>
          <w:rStyle w:val="Textoennegrita"/>
          <w:rFonts w:ascii="Verdana" w:hAnsi="Verdana"/>
          <w:bCs w:val="0"/>
          <w:sz w:val="16"/>
          <w:szCs w:val="16"/>
        </w:rPr>
        <w:t xml:space="preserve">, venerado en Babilonia, e impulsor de la </w:t>
      </w:r>
      <w:r w:rsidRPr="00293DC4">
        <w:rPr>
          <w:rStyle w:val="nfasis"/>
          <w:rFonts w:ascii="Verdana" w:hAnsi="Verdana"/>
          <w:b/>
          <w:iCs w:val="0"/>
          <w:sz w:val="16"/>
          <w:szCs w:val="16"/>
        </w:rPr>
        <w:t>Torre de Babel</w:t>
      </w:r>
      <w:r w:rsidRPr="00293DC4">
        <w:rPr>
          <w:rStyle w:val="Textoennegrita"/>
          <w:rFonts w:ascii="Verdana" w:hAnsi="Verdana"/>
          <w:bCs w:val="0"/>
          <w:sz w:val="16"/>
          <w:szCs w:val="16"/>
        </w:rPr>
        <w:t xml:space="preserve"> de 90 metros de altura. La derribó </w:t>
      </w:r>
      <w:proofErr w:type="spellStart"/>
      <w:r w:rsidRPr="00293DC4">
        <w:rPr>
          <w:rStyle w:val="nfasis"/>
          <w:rFonts w:ascii="Verdana" w:hAnsi="Verdana"/>
          <w:b/>
          <w:iCs w:val="0"/>
          <w:sz w:val="16"/>
          <w:szCs w:val="16"/>
        </w:rPr>
        <w:t>Enlil</w:t>
      </w:r>
      <w:proofErr w:type="spellEnd"/>
      <w:r w:rsidRPr="00293DC4">
        <w:rPr>
          <w:rStyle w:val="Textoennegrita"/>
          <w:rFonts w:ascii="Verdana" w:hAnsi="Verdana"/>
          <w:bCs w:val="0"/>
          <w:sz w:val="16"/>
          <w:szCs w:val="16"/>
        </w:rPr>
        <w:t xml:space="preserve"> debido a que </w:t>
      </w:r>
      <w:proofErr w:type="spellStart"/>
      <w:r w:rsidRPr="00293DC4">
        <w:rPr>
          <w:rStyle w:val="nfasis"/>
          <w:rFonts w:ascii="Verdana" w:hAnsi="Verdana"/>
          <w:b/>
          <w:iCs w:val="0"/>
          <w:sz w:val="16"/>
          <w:szCs w:val="16"/>
        </w:rPr>
        <w:t>Marduk</w:t>
      </w:r>
      <w:proofErr w:type="spellEnd"/>
      <w:r w:rsidRPr="00293DC4">
        <w:rPr>
          <w:rStyle w:val="Textoennegrita"/>
          <w:rFonts w:ascii="Verdana" w:hAnsi="Verdana"/>
          <w:bCs w:val="0"/>
          <w:sz w:val="16"/>
          <w:szCs w:val="16"/>
        </w:rPr>
        <w:t xml:space="preserve"> se había negado a respetar el </w:t>
      </w:r>
      <w:r w:rsidRPr="00293DC4">
        <w:rPr>
          <w:rStyle w:val="Textoennegrita"/>
          <w:rFonts w:ascii="Verdana" w:hAnsi="Verdana"/>
          <w:bCs w:val="0"/>
          <w:sz w:val="16"/>
          <w:szCs w:val="16"/>
          <w:u w:val="single"/>
        </w:rPr>
        <w:t>espíritu de unidad</w:t>
      </w:r>
      <w:r w:rsidRPr="00293DC4">
        <w:rPr>
          <w:rStyle w:val="Textoennegrita"/>
          <w:rFonts w:ascii="Verdana" w:hAnsi="Verdana"/>
          <w:bCs w:val="0"/>
          <w:sz w:val="16"/>
          <w:szCs w:val="16"/>
        </w:rPr>
        <w:t xml:space="preserve"> que la piña simbolizaba. No en vano era utilizada por la propia mano del dios </w:t>
      </w:r>
      <w:proofErr w:type="spellStart"/>
      <w:r w:rsidRPr="00293DC4">
        <w:rPr>
          <w:rStyle w:val="nfasis"/>
          <w:rFonts w:ascii="Verdana" w:hAnsi="Verdana"/>
          <w:b/>
          <w:iCs w:val="0"/>
          <w:sz w:val="16"/>
          <w:szCs w:val="16"/>
        </w:rPr>
        <w:t>Anu</w:t>
      </w:r>
      <w:proofErr w:type="spellEnd"/>
      <w:r w:rsidRPr="00293DC4">
        <w:rPr>
          <w:rStyle w:val="Textoennegrita"/>
          <w:rFonts w:ascii="Verdana" w:hAnsi="Verdana"/>
          <w:bCs w:val="0"/>
          <w:sz w:val="16"/>
          <w:szCs w:val="16"/>
        </w:rPr>
        <w:t xml:space="preserve">. Al haber caído la </w:t>
      </w:r>
      <w:r w:rsidRPr="00293DC4">
        <w:rPr>
          <w:rStyle w:val="nfasis"/>
          <w:rFonts w:ascii="Verdana" w:hAnsi="Verdana"/>
          <w:b/>
          <w:iCs w:val="0"/>
          <w:sz w:val="16"/>
          <w:szCs w:val="16"/>
        </w:rPr>
        <w:t xml:space="preserve">Torre de Babel, </w:t>
      </w:r>
      <w:proofErr w:type="spellStart"/>
      <w:r w:rsidRPr="00293DC4">
        <w:rPr>
          <w:rStyle w:val="nfasis"/>
          <w:rFonts w:ascii="Verdana" w:hAnsi="Verdana"/>
          <w:b/>
          <w:iCs w:val="0"/>
          <w:sz w:val="16"/>
          <w:szCs w:val="16"/>
        </w:rPr>
        <w:t>Enlil</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el hijo preferido de </w:t>
      </w:r>
      <w:proofErr w:type="spellStart"/>
      <w:r w:rsidRPr="00293DC4">
        <w:rPr>
          <w:rStyle w:val="nfasis"/>
          <w:rFonts w:ascii="Verdana" w:hAnsi="Verdana"/>
          <w:b/>
          <w:iCs w:val="0"/>
          <w:sz w:val="16"/>
          <w:szCs w:val="16"/>
        </w:rPr>
        <w:t>Anu</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se arrepintió de la creación del hombre, por lo que la guerra entre los hermanos </w:t>
      </w:r>
      <w:proofErr w:type="spellStart"/>
      <w:r w:rsidRPr="00293DC4">
        <w:rPr>
          <w:rStyle w:val="nfasis"/>
          <w:rFonts w:ascii="Verdana" w:hAnsi="Verdana"/>
          <w:b/>
          <w:iCs w:val="0"/>
          <w:sz w:val="16"/>
          <w:szCs w:val="16"/>
        </w:rPr>
        <w:t>Enlil</w:t>
      </w:r>
      <w:proofErr w:type="spellEnd"/>
      <w:r w:rsidRPr="00293DC4">
        <w:rPr>
          <w:rStyle w:val="nfasis"/>
          <w:rFonts w:ascii="Verdana" w:hAnsi="Verdana"/>
          <w:b/>
          <w:iCs w:val="0"/>
          <w:sz w:val="16"/>
          <w:szCs w:val="16"/>
        </w:rPr>
        <w:t xml:space="preserve"> y En-</w:t>
      </w:r>
      <w:proofErr w:type="spellStart"/>
      <w:r w:rsidRPr="00293DC4">
        <w:rPr>
          <w:rStyle w:val="nfasis"/>
          <w:rFonts w:ascii="Verdana" w:hAnsi="Verdana"/>
          <w:b/>
          <w:iCs w:val="0"/>
          <w:sz w:val="16"/>
          <w:szCs w:val="16"/>
        </w:rPr>
        <w:t>ki</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a fin de cuentas, se revela haber sido una guerra para destruir, o perdonar, a la Humanidad. Su enfrentamiento se ha comparado al que, según la Biblia relata, mantuvieron </w:t>
      </w:r>
      <w:r w:rsidRPr="00293DC4">
        <w:rPr>
          <w:rStyle w:val="nfasis"/>
          <w:rFonts w:ascii="Verdana" w:hAnsi="Verdana"/>
          <w:b/>
          <w:iCs w:val="0"/>
          <w:sz w:val="16"/>
          <w:szCs w:val="16"/>
        </w:rPr>
        <w:t>Isaac e Ismael</w:t>
      </w:r>
      <w:r w:rsidRPr="00293DC4">
        <w:rPr>
          <w:rStyle w:val="Textoennegrita"/>
          <w:rFonts w:ascii="Verdana" w:hAnsi="Verdana"/>
          <w:bCs w:val="0"/>
          <w:sz w:val="16"/>
          <w:szCs w:val="16"/>
        </w:rPr>
        <w:t xml:space="preserve">. En efecto, ambos son simplemente una repetición de la pugna entre los dioses </w:t>
      </w:r>
      <w:proofErr w:type="spellStart"/>
      <w:r w:rsidRPr="00293DC4">
        <w:rPr>
          <w:rStyle w:val="nfasis"/>
          <w:rFonts w:ascii="Verdana" w:hAnsi="Verdana"/>
          <w:b/>
          <w:iCs w:val="0"/>
          <w:sz w:val="16"/>
          <w:szCs w:val="16"/>
        </w:rPr>
        <w:t>Enlil</w:t>
      </w:r>
      <w:proofErr w:type="spellEnd"/>
      <w:r w:rsidRPr="00293DC4">
        <w:rPr>
          <w:rStyle w:val="nfasis"/>
          <w:rFonts w:ascii="Verdana" w:hAnsi="Verdana"/>
          <w:b/>
          <w:iCs w:val="0"/>
          <w:sz w:val="16"/>
          <w:szCs w:val="16"/>
        </w:rPr>
        <w:t xml:space="preserve"> y En-</w:t>
      </w:r>
      <w:proofErr w:type="spellStart"/>
      <w:r w:rsidRPr="00293DC4">
        <w:rPr>
          <w:rStyle w:val="nfasis"/>
          <w:rFonts w:ascii="Verdana" w:hAnsi="Verdana"/>
          <w:b/>
          <w:iCs w:val="0"/>
          <w:sz w:val="16"/>
          <w:szCs w:val="16"/>
        </w:rPr>
        <w:t>ki</w:t>
      </w:r>
      <w:proofErr w:type="spellEnd"/>
      <w:r w:rsidRPr="00293DC4">
        <w:rPr>
          <w:rStyle w:val="Textoennegrita"/>
          <w:rFonts w:ascii="Verdana" w:hAnsi="Verdana"/>
          <w:bCs w:val="0"/>
          <w:sz w:val="16"/>
          <w:szCs w:val="16"/>
        </w:rPr>
        <w:t xml:space="preserve"> hacia el año 2.000 a.C., que provocó una guerra galáctica.</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En el “</w:t>
      </w:r>
      <w:proofErr w:type="spellStart"/>
      <w:r w:rsidRPr="00293DC4">
        <w:rPr>
          <w:rStyle w:val="nfasis"/>
          <w:rFonts w:ascii="Verdana" w:hAnsi="Verdana"/>
          <w:b/>
          <w:iCs w:val="0"/>
          <w:sz w:val="16"/>
          <w:szCs w:val="16"/>
        </w:rPr>
        <w:t>Enûma</w:t>
      </w:r>
      <w:proofErr w:type="spellEnd"/>
      <w:r w:rsidRPr="00293DC4">
        <w:rPr>
          <w:rStyle w:val="nfasis"/>
          <w:rFonts w:ascii="Verdana" w:hAnsi="Verdana"/>
          <w:b/>
          <w:iCs w:val="0"/>
          <w:sz w:val="16"/>
          <w:szCs w:val="16"/>
        </w:rPr>
        <w:t xml:space="preserve"> </w:t>
      </w:r>
      <w:proofErr w:type="spellStart"/>
      <w:r w:rsidRPr="00293DC4">
        <w:rPr>
          <w:rStyle w:val="nfasis"/>
          <w:rFonts w:ascii="Verdana" w:hAnsi="Verdana"/>
          <w:b/>
          <w:iCs w:val="0"/>
          <w:sz w:val="16"/>
          <w:szCs w:val="16"/>
        </w:rPr>
        <w:t>Elišh</w:t>
      </w:r>
      <w:proofErr w:type="spellEnd"/>
      <w:r w:rsidRPr="00293DC4">
        <w:rPr>
          <w:rStyle w:val="Textoennegrita"/>
          <w:rFonts w:ascii="Verdana" w:hAnsi="Verdana"/>
          <w:bCs w:val="0"/>
          <w:sz w:val="16"/>
          <w:szCs w:val="16"/>
        </w:rPr>
        <w:t xml:space="preserve">” se relata un combate celestial entre </w:t>
      </w:r>
      <w:proofErr w:type="spellStart"/>
      <w:r w:rsidRPr="00293DC4">
        <w:rPr>
          <w:rStyle w:val="nfasis"/>
          <w:rFonts w:ascii="Verdana" w:hAnsi="Verdana"/>
          <w:b/>
          <w:iCs w:val="0"/>
          <w:sz w:val="16"/>
          <w:szCs w:val="16"/>
        </w:rPr>
        <w:t>Marduk</w:t>
      </w:r>
      <w:proofErr w:type="spellEnd"/>
      <w:r w:rsidRPr="00293DC4">
        <w:rPr>
          <w:rStyle w:val="nfasis"/>
          <w:rFonts w:ascii="Verdana" w:hAnsi="Verdana"/>
          <w:b/>
          <w:iCs w:val="0"/>
          <w:sz w:val="16"/>
          <w:szCs w:val="16"/>
        </w:rPr>
        <w:t xml:space="preserve"> y </w:t>
      </w:r>
      <w:proofErr w:type="spellStart"/>
      <w:r w:rsidRPr="00293DC4">
        <w:rPr>
          <w:rStyle w:val="nfasis"/>
          <w:rFonts w:ascii="Verdana" w:hAnsi="Verdana"/>
          <w:b/>
          <w:iCs w:val="0"/>
          <w:sz w:val="16"/>
          <w:szCs w:val="16"/>
        </w:rPr>
        <w:t>Tiamat</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de cuyas consecuencias consta que incluso pulverizaron un planeta. La representación de un sello acadio del tercer milenio a.C., (catalogado VA/243), informa de que hubo otro planeta entre </w:t>
      </w:r>
      <w:r w:rsidRPr="00293DC4">
        <w:rPr>
          <w:rStyle w:val="nfasis"/>
          <w:rFonts w:ascii="Verdana" w:hAnsi="Verdana"/>
          <w:b/>
          <w:iCs w:val="0"/>
          <w:sz w:val="16"/>
          <w:szCs w:val="16"/>
        </w:rPr>
        <w:t>Marte y Júpiter</w:t>
      </w:r>
      <w:r w:rsidRPr="00293DC4">
        <w:rPr>
          <w:rStyle w:val="Textoennegrita"/>
          <w:rFonts w:ascii="Verdana" w:hAnsi="Verdana"/>
          <w:bCs w:val="0"/>
          <w:sz w:val="16"/>
          <w:szCs w:val="16"/>
        </w:rPr>
        <w:t>. Para los sumerios era el planeta de los</w:t>
      </w:r>
      <w:r w:rsidRPr="00293DC4">
        <w:rPr>
          <w:rStyle w:val="nfasis"/>
          <w:rFonts w:ascii="Verdana" w:hAnsi="Verdana"/>
          <w:b/>
          <w:iCs w:val="0"/>
          <w:sz w:val="16"/>
          <w:szCs w:val="16"/>
        </w:rPr>
        <w:t xml:space="preserve"> </w:t>
      </w:r>
      <w:proofErr w:type="spellStart"/>
      <w:r w:rsidRPr="00293DC4">
        <w:rPr>
          <w:rStyle w:val="nfasis"/>
          <w:rFonts w:ascii="Verdana" w:hAnsi="Verdana"/>
          <w:b/>
          <w:iCs w:val="0"/>
          <w:sz w:val="16"/>
          <w:szCs w:val="16"/>
        </w:rPr>
        <w:t>Nefilim</w:t>
      </w:r>
      <w:proofErr w:type="spellEnd"/>
      <w:r w:rsidRPr="00293DC4">
        <w:rPr>
          <w:rStyle w:val="Textoennegrita"/>
          <w:rFonts w:ascii="Verdana" w:hAnsi="Verdana"/>
          <w:bCs w:val="0"/>
          <w:sz w:val="16"/>
          <w:szCs w:val="16"/>
        </w:rPr>
        <w:t xml:space="preserve">. Aquel “Duodécimo planeta” quedó convertido en, al menos, 3.000 asteroides en órbita, a la que llamamos “cinturón” y los astrónomos rusos lo </w:t>
      </w:r>
      <w:proofErr w:type="gramStart"/>
      <w:r w:rsidRPr="00293DC4">
        <w:rPr>
          <w:rStyle w:val="Textoennegrita"/>
          <w:rFonts w:ascii="Verdana" w:hAnsi="Verdana"/>
          <w:bCs w:val="0"/>
          <w:sz w:val="16"/>
          <w:szCs w:val="16"/>
        </w:rPr>
        <w:t>bautizaron</w:t>
      </w:r>
      <w:proofErr w:type="gramEnd"/>
      <w:r w:rsidRPr="00293DC4">
        <w:rPr>
          <w:rStyle w:val="Textoennegrita"/>
          <w:rFonts w:ascii="Verdana" w:hAnsi="Verdana"/>
          <w:bCs w:val="0"/>
          <w:sz w:val="16"/>
          <w:szCs w:val="16"/>
        </w:rPr>
        <w:t xml:space="preserve"> “Cuadriga” (</w:t>
      </w:r>
      <w:r w:rsidRPr="00293DC4">
        <w:rPr>
          <w:rStyle w:val="nfasis"/>
          <w:rFonts w:ascii="Verdana" w:hAnsi="Verdana"/>
          <w:b/>
          <w:iCs w:val="0"/>
          <w:sz w:val="16"/>
          <w:szCs w:val="16"/>
        </w:rPr>
        <w:t>Faetón</w:t>
      </w:r>
      <w:r w:rsidRPr="00293DC4">
        <w:rPr>
          <w:rStyle w:val="Textoennegrita"/>
          <w:rFonts w:ascii="Verdana" w:hAnsi="Verdana"/>
          <w:bCs w:val="0"/>
          <w:sz w:val="16"/>
          <w:szCs w:val="16"/>
        </w:rPr>
        <w:t>). Los vestigios tecnológicos de dichos combates también van apareciendo en la India, donde, en cambio, no existe relato alguno de tan bélica epopeya.</w:t>
      </w:r>
    </w:p>
    <w:p w:rsidR="003463F6" w:rsidRPr="00293DC4" w:rsidRDefault="00DF536C" w:rsidP="00490DD9">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Sí que se van descubriendo testimonios de luchas entre divinidades estelares en </w:t>
      </w:r>
      <w:proofErr w:type="spellStart"/>
      <w:r w:rsidRPr="00293DC4">
        <w:rPr>
          <w:rStyle w:val="nfasis"/>
          <w:rFonts w:ascii="Verdana" w:hAnsi="Verdana"/>
          <w:b/>
          <w:iCs w:val="0"/>
          <w:sz w:val="16"/>
          <w:szCs w:val="16"/>
        </w:rPr>
        <w:t>Mohenjo</w:t>
      </w:r>
      <w:proofErr w:type="spellEnd"/>
      <w:r w:rsidRPr="00293DC4">
        <w:rPr>
          <w:rStyle w:val="nfasis"/>
          <w:rFonts w:ascii="Verdana" w:hAnsi="Verdana"/>
          <w:b/>
          <w:iCs w:val="0"/>
          <w:sz w:val="16"/>
          <w:szCs w:val="16"/>
        </w:rPr>
        <w:t xml:space="preserve"> </w:t>
      </w:r>
      <w:proofErr w:type="spellStart"/>
      <w:r w:rsidRPr="00293DC4">
        <w:rPr>
          <w:rStyle w:val="nfasis"/>
          <w:rFonts w:ascii="Verdana" w:hAnsi="Verdana"/>
          <w:b/>
          <w:iCs w:val="0"/>
          <w:sz w:val="16"/>
          <w:szCs w:val="16"/>
        </w:rPr>
        <w:t>Daro</w:t>
      </w:r>
      <w:proofErr w:type="spellEnd"/>
      <w:r w:rsidRPr="00293DC4">
        <w:rPr>
          <w:rStyle w:val="nfasis"/>
          <w:rFonts w:ascii="Verdana" w:hAnsi="Verdana"/>
          <w:b/>
          <w:iCs w:val="0"/>
          <w:sz w:val="16"/>
          <w:szCs w:val="16"/>
        </w:rPr>
        <w:t xml:space="preserve"> (Pakistán</w:t>
      </w:r>
      <w:r w:rsidRPr="00293DC4">
        <w:rPr>
          <w:rStyle w:val="Textoennegrita"/>
          <w:rFonts w:ascii="Verdana" w:hAnsi="Verdana"/>
          <w:bCs w:val="0"/>
          <w:sz w:val="16"/>
          <w:szCs w:val="16"/>
        </w:rPr>
        <w:t>, donde tanto comerciaron con Mesopotamia en el 2.000 a.C.), como lo demuestran muchos ladrillos vitrificados a causa de un calor inconcebible. Por otra parte, en todo el planeta Tierra existen vestigios de una superior tecnología, según recopiló Joseph Campbell. Yo mismo he presentado en mis páginas de internet algunas pruebas, siendo la mejor de todas ellas una foto de “satélite bajo” de la NASA, consistente en varios grabados sobre las ásperas montañas del sur de la península del Sinaí (Egipto). Como la presenté muy ampliada, además se detectan un círculo y una estrella de seis puntas.</w:t>
      </w:r>
      <w:r w:rsidRPr="00293DC4">
        <w:rPr>
          <w:rFonts w:ascii="Verdana" w:hAnsi="Verdana"/>
          <w:b/>
          <w:bCs/>
          <w:sz w:val="16"/>
          <w:szCs w:val="16"/>
        </w:rPr>
        <w:t> </w:t>
      </w:r>
    </w:p>
    <w:p w:rsidR="0094445D" w:rsidRDefault="00DF536C" w:rsidP="00D65862">
      <w:pPr>
        <w:tabs>
          <w:tab w:val="left" w:pos="10915"/>
        </w:tabs>
        <w:ind w:left="1276" w:right="477"/>
        <w:jc w:val="center"/>
        <w:rPr>
          <w:rStyle w:val="Textoennegrita"/>
          <w:rFonts w:ascii="Verdana" w:eastAsia="Times New Roman" w:hAnsi="Verdana"/>
          <w:color w:val="auto"/>
          <w:sz w:val="16"/>
          <w:szCs w:val="16"/>
          <w:u w:val="single"/>
        </w:rPr>
      </w:pPr>
      <w:r w:rsidRPr="00293DC4">
        <w:rPr>
          <w:rStyle w:val="Textoennegrita"/>
          <w:rFonts w:ascii="Verdana" w:eastAsia="Times New Roman" w:hAnsi="Verdana"/>
          <w:color w:val="auto"/>
          <w:sz w:val="16"/>
          <w:szCs w:val="16"/>
          <w:u w:val="single"/>
        </w:rPr>
        <w:t xml:space="preserve">FOTO: </w:t>
      </w:r>
      <w:proofErr w:type="spellStart"/>
      <w:r w:rsidRPr="00293DC4">
        <w:rPr>
          <w:rStyle w:val="nfasis"/>
          <w:rFonts w:ascii="Verdana" w:eastAsia="Times New Roman" w:hAnsi="Verdana"/>
          <w:b/>
          <w:bCs/>
          <w:iCs w:val="0"/>
          <w:color w:val="auto"/>
          <w:sz w:val="16"/>
          <w:szCs w:val="16"/>
          <w:u w:val="single"/>
        </w:rPr>
        <w:t>Mt.</w:t>
      </w:r>
      <w:proofErr w:type="spellEnd"/>
      <w:r w:rsidRPr="00293DC4">
        <w:rPr>
          <w:rStyle w:val="nfasis"/>
          <w:rFonts w:ascii="Verdana" w:eastAsia="Times New Roman" w:hAnsi="Verdana"/>
          <w:b/>
          <w:bCs/>
          <w:iCs w:val="0"/>
          <w:color w:val="auto"/>
          <w:sz w:val="16"/>
          <w:szCs w:val="16"/>
          <w:u w:val="single"/>
        </w:rPr>
        <w:t xml:space="preserve"> SINAÍ:</w:t>
      </w:r>
      <w:r w:rsidRPr="00293DC4">
        <w:rPr>
          <w:rStyle w:val="Textoennegrita"/>
          <w:rFonts w:ascii="Verdana" w:eastAsia="Times New Roman" w:hAnsi="Verdana"/>
          <w:color w:val="auto"/>
          <w:sz w:val="16"/>
          <w:szCs w:val="16"/>
          <w:u w:val="single"/>
        </w:rPr>
        <w:t xml:space="preserve"> UN BUSTO Y UNA ESTRELLA (FOTOSATÉLITE </w:t>
      </w:r>
      <w:r w:rsidRPr="00293DC4">
        <w:rPr>
          <w:rStyle w:val="nfasis"/>
          <w:rFonts w:ascii="Verdana" w:eastAsia="Times New Roman" w:hAnsi="Verdana"/>
          <w:b/>
          <w:bCs/>
          <w:iCs w:val="0"/>
          <w:color w:val="auto"/>
          <w:sz w:val="16"/>
          <w:szCs w:val="16"/>
          <w:u w:val="single"/>
        </w:rPr>
        <w:t>NASA</w:t>
      </w:r>
      <w:r w:rsidRPr="00293DC4">
        <w:rPr>
          <w:rStyle w:val="Textoennegrita"/>
          <w:rFonts w:ascii="Verdana" w:eastAsia="Times New Roman" w:hAnsi="Verdana"/>
          <w:color w:val="auto"/>
          <w:sz w:val="16"/>
          <w:szCs w:val="16"/>
          <w:u w:val="single"/>
        </w:rPr>
        <w:t>)</w:t>
      </w:r>
    </w:p>
    <w:p w:rsidR="00DF536C" w:rsidRPr="00293DC4" w:rsidRDefault="0094445D" w:rsidP="00D65862">
      <w:pPr>
        <w:tabs>
          <w:tab w:val="left" w:pos="10915"/>
        </w:tabs>
        <w:ind w:left="1276" w:right="477"/>
        <w:jc w:val="center"/>
        <w:rPr>
          <w:rFonts w:ascii="Verdana" w:eastAsia="Times New Roman" w:hAnsi="Verdana"/>
          <w:b/>
          <w:bCs/>
          <w:color w:val="auto"/>
          <w:sz w:val="16"/>
          <w:szCs w:val="16"/>
        </w:rPr>
      </w:pPr>
      <w:r>
        <w:rPr>
          <w:noProof/>
        </w:rPr>
        <w:drawing>
          <wp:inline distT="0" distB="0" distL="0" distR="0">
            <wp:extent cx="2343150" cy="2257425"/>
            <wp:effectExtent l="19050" t="0" r="0" b="0"/>
            <wp:docPr id="90" name="Imagen 90" descr="** mard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 marduk **"/>
                    <pic:cNvPicPr>
                      <a:picLocks noChangeAspect="1" noChangeArrowheads="1"/>
                    </pic:cNvPicPr>
                  </pic:nvPicPr>
                  <pic:blipFill>
                    <a:blip r:embed="rId44" cstate="print"/>
                    <a:srcRect/>
                    <a:stretch>
                      <a:fillRect/>
                    </a:stretch>
                  </pic:blipFill>
                  <pic:spPr bwMode="auto">
                    <a:xfrm>
                      <a:off x="0" y="0"/>
                      <a:ext cx="2343150" cy="2257425"/>
                    </a:xfrm>
                    <a:prstGeom prst="rect">
                      <a:avLst/>
                    </a:prstGeom>
                    <a:noFill/>
                    <a:ln w="9525">
                      <a:noFill/>
                      <a:miter lim="800000"/>
                      <a:headEnd/>
                      <a:tailEnd/>
                    </a:ln>
                  </pic:spPr>
                </pic:pic>
              </a:graphicData>
            </a:graphic>
          </wp:inline>
        </w:drawing>
      </w:r>
      <w:r w:rsidR="00DF536C" w:rsidRPr="00293DC4">
        <w:rPr>
          <w:rStyle w:val="Textoennegrita"/>
          <w:rFonts w:ascii="Verdana" w:eastAsia="Times New Roman" w:hAnsi="Verdana"/>
          <w:color w:val="auto"/>
          <w:sz w:val="16"/>
          <w:szCs w:val="16"/>
        </w:rPr>
        <w:t xml:space="preserve"> </w:t>
      </w:r>
    </w:p>
    <w:p w:rsidR="00490DD9" w:rsidRDefault="00490DD9" w:rsidP="00D65862">
      <w:pPr>
        <w:pStyle w:val="NormalWeb"/>
        <w:tabs>
          <w:tab w:val="left" w:pos="142"/>
          <w:tab w:val="left" w:pos="10915"/>
        </w:tabs>
        <w:spacing w:beforeAutospacing="0" w:afterAutospacing="0"/>
        <w:ind w:left="1276" w:right="477"/>
        <w:jc w:val="both"/>
        <w:rPr>
          <w:rStyle w:val="Textoennegrita"/>
          <w:rFonts w:ascii="Verdana" w:hAnsi="Verdana"/>
          <w:bCs w:val="0"/>
          <w:sz w:val="16"/>
          <w:szCs w:val="16"/>
        </w:rPr>
      </w:pP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Se trata de un busto gesticulante que, en lugar de orejas, parece llevar antenas o cuernos, y cuyo cuello adorna un ancho collar del tipo egipcio. Del centro de su frente parece salir una de las seis puntas de la Estrella de David, igualmente excavada desde un satélite, como si las montañas hubiesen sido tan </w:t>
      </w:r>
      <w:proofErr w:type="gramStart"/>
      <w:r w:rsidRPr="00293DC4">
        <w:rPr>
          <w:rStyle w:val="Textoennegrita"/>
          <w:rFonts w:ascii="Verdana" w:hAnsi="Verdana"/>
          <w:bCs w:val="0"/>
          <w:sz w:val="16"/>
          <w:szCs w:val="16"/>
        </w:rPr>
        <w:t>blanda</w:t>
      </w:r>
      <w:proofErr w:type="gramEnd"/>
      <w:r w:rsidRPr="00293DC4">
        <w:rPr>
          <w:rStyle w:val="Textoennegrita"/>
          <w:rFonts w:ascii="Verdana" w:hAnsi="Verdana"/>
          <w:bCs w:val="0"/>
          <w:sz w:val="16"/>
          <w:szCs w:val="16"/>
        </w:rPr>
        <w:t xml:space="preserve"> como la manteca.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Los</w:t>
      </w:r>
      <w:r w:rsidRPr="00293DC4">
        <w:rPr>
          <w:rStyle w:val="nfasis"/>
          <w:rFonts w:ascii="Verdana" w:hAnsi="Verdana"/>
          <w:b/>
          <w:iCs w:val="0"/>
          <w:sz w:val="16"/>
          <w:szCs w:val="16"/>
        </w:rPr>
        <w:t xml:space="preserve"> </w:t>
      </w:r>
      <w:proofErr w:type="spellStart"/>
      <w:r w:rsidRPr="00293DC4">
        <w:rPr>
          <w:rStyle w:val="nfasis"/>
          <w:rFonts w:ascii="Verdana" w:hAnsi="Verdana"/>
          <w:b/>
          <w:iCs w:val="0"/>
          <w:sz w:val="16"/>
          <w:szCs w:val="16"/>
        </w:rPr>
        <w:t>Anunnaki</w:t>
      </w:r>
      <w:proofErr w:type="spellEnd"/>
      <w:r w:rsidRPr="00293DC4">
        <w:rPr>
          <w:rStyle w:val="Textoennegrita"/>
          <w:rFonts w:ascii="Verdana" w:hAnsi="Verdana"/>
          <w:bCs w:val="0"/>
          <w:sz w:val="16"/>
          <w:szCs w:val="16"/>
        </w:rPr>
        <w:t xml:space="preserve"> fueron mencionados en la </w:t>
      </w:r>
      <w:r w:rsidRPr="00293DC4">
        <w:rPr>
          <w:rStyle w:val="nfasis"/>
          <w:rFonts w:ascii="Verdana" w:hAnsi="Verdana"/>
          <w:b/>
          <w:iCs w:val="0"/>
          <w:sz w:val="16"/>
          <w:szCs w:val="16"/>
        </w:rPr>
        <w:t xml:space="preserve">“Epopeya de </w:t>
      </w:r>
      <w:proofErr w:type="spellStart"/>
      <w:r w:rsidRPr="00293DC4">
        <w:rPr>
          <w:rStyle w:val="nfasis"/>
          <w:rFonts w:ascii="Verdana" w:hAnsi="Verdana"/>
          <w:b/>
          <w:iCs w:val="0"/>
          <w:sz w:val="16"/>
          <w:szCs w:val="16"/>
        </w:rPr>
        <w:t>Gilgamesh</w:t>
      </w:r>
      <w:proofErr w:type="spellEnd"/>
      <w:r w:rsidRPr="00293DC4">
        <w:rPr>
          <w:rStyle w:val="nfasis"/>
          <w:rFonts w:ascii="Verdana" w:hAnsi="Verdana"/>
          <w:b/>
          <w:iCs w:val="0"/>
          <w:sz w:val="16"/>
          <w:szCs w:val="16"/>
        </w:rPr>
        <w:t xml:space="preserve">” </w:t>
      </w:r>
      <w:r w:rsidRPr="00293DC4">
        <w:rPr>
          <w:rStyle w:val="Textoennegrita"/>
          <w:rFonts w:ascii="Verdana" w:hAnsi="Verdana"/>
          <w:bCs w:val="0"/>
          <w:sz w:val="16"/>
          <w:szCs w:val="16"/>
        </w:rPr>
        <w:t xml:space="preserve">cuando el gran héroe fue a pedir al único patriarca que había sabido escapar de la muerte </w:t>
      </w:r>
      <w:r w:rsidRPr="00293DC4">
        <w:rPr>
          <w:rStyle w:val="nfasis"/>
          <w:rFonts w:ascii="Verdana" w:hAnsi="Verdana"/>
          <w:b/>
          <w:iCs w:val="0"/>
          <w:sz w:val="16"/>
          <w:szCs w:val="16"/>
        </w:rPr>
        <w:t>(Noé)</w:t>
      </w:r>
      <w:r w:rsidRPr="00293DC4">
        <w:rPr>
          <w:rStyle w:val="Textoennegrita"/>
          <w:rFonts w:ascii="Verdana" w:hAnsi="Verdana"/>
          <w:bCs w:val="0"/>
          <w:sz w:val="16"/>
          <w:szCs w:val="16"/>
        </w:rPr>
        <w:t xml:space="preserve"> como podría burlarla también él. </w:t>
      </w:r>
      <w:proofErr w:type="spellStart"/>
      <w:r w:rsidRPr="00490DD9">
        <w:rPr>
          <w:rStyle w:val="Textoennegrita"/>
          <w:rFonts w:ascii="Verdana" w:hAnsi="Verdana"/>
          <w:bCs w:val="0"/>
          <w:i/>
          <w:sz w:val="16"/>
          <w:szCs w:val="16"/>
        </w:rPr>
        <w:t>Gilgamesh</w:t>
      </w:r>
      <w:proofErr w:type="spellEnd"/>
      <w:r w:rsidRPr="00293DC4">
        <w:rPr>
          <w:rStyle w:val="Textoennegrita"/>
          <w:rFonts w:ascii="Verdana" w:hAnsi="Verdana"/>
          <w:bCs w:val="0"/>
          <w:sz w:val="16"/>
          <w:szCs w:val="16"/>
        </w:rPr>
        <w:t xml:space="preserve"> debía arrancar del fondo del mar la planta de la “Eterna Juventud”, pero después la perdió. En la cultura sumeria</w:t>
      </w:r>
      <w:r w:rsidR="00490DD9">
        <w:rPr>
          <w:rStyle w:val="Textoennegrita"/>
          <w:rFonts w:ascii="Verdana" w:hAnsi="Verdana"/>
          <w:bCs w:val="0"/>
          <w:sz w:val="16"/>
          <w:szCs w:val="16"/>
        </w:rPr>
        <w:t>,</w:t>
      </w:r>
      <w:r w:rsidRPr="00293DC4">
        <w:rPr>
          <w:rStyle w:val="Textoennegrita"/>
          <w:rFonts w:ascii="Verdana" w:hAnsi="Verdana"/>
          <w:bCs w:val="0"/>
          <w:sz w:val="16"/>
          <w:szCs w:val="16"/>
        </w:rPr>
        <w:t xml:space="preserve"> la  inundación de su “Noé”, que fue avisado de </w:t>
      </w:r>
      <w:r w:rsidR="00490DD9">
        <w:rPr>
          <w:rStyle w:val="Textoennegrita"/>
          <w:rFonts w:ascii="Verdana" w:hAnsi="Verdana"/>
          <w:bCs w:val="0"/>
          <w:sz w:val="16"/>
          <w:szCs w:val="16"/>
        </w:rPr>
        <w:t>otr</w:t>
      </w:r>
      <w:r w:rsidRPr="00293DC4">
        <w:rPr>
          <w:rStyle w:val="Textoennegrita"/>
          <w:rFonts w:ascii="Verdana" w:hAnsi="Verdana"/>
          <w:bCs w:val="0"/>
          <w:sz w:val="16"/>
          <w:szCs w:val="16"/>
        </w:rPr>
        <w:t xml:space="preserve">a gran inundación, comparte muchas similitudes con el </w:t>
      </w:r>
      <w:r w:rsidRPr="00293DC4">
        <w:rPr>
          <w:rStyle w:val="nfasis"/>
          <w:rFonts w:ascii="Verdana" w:hAnsi="Verdana"/>
          <w:b/>
          <w:iCs w:val="0"/>
          <w:sz w:val="16"/>
          <w:szCs w:val="16"/>
        </w:rPr>
        <w:t>Diluvio bíblico</w:t>
      </w:r>
      <w:r w:rsidRPr="00293DC4">
        <w:rPr>
          <w:rStyle w:val="Textoennegrita"/>
          <w:rFonts w:ascii="Verdana" w:hAnsi="Verdana"/>
          <w:bCs w:val="0"/>
          <w:sz w:val="16"/>
          <w:szCs w:val="16"/>
        </w:rPr>
        <w:t xml:space="preserve">. En la actualidad otros autores han dedicado al tema muchos estudios. </w:t>
      </w:r>
      <w:proofErr w:type="spellStart"/>
      <w:r w:rsidRPr="00293DC4">
        <w:rPr>
          <w:rStyle w:val="Textoennegrita"/>
          <w:rFonts w:ascii="Verdana" w:hAnsi="Verdana"/>
          <w:bCs w:val="0"/>
          <w:sz w:val="16"/>
          <w:szCs w:val="16"/>
        </w:rPr>
        <w:t>Laurence</w:t>
      </w:r>
      <w:proofErr w:type="spellEnd"/>
      <w:r w:rsidRPr="00293DC4">
        <w:rPr>
          <w:rStyle w:val="Textoennegrita"/>
          <w:rFonts w:ascii="Verdana" w:hAnsi="Verdana"/>
          <w:bCs w:val="0"/>
          <w:sz w:val="16"/>
          <w:szCs w:val="16"/>
        </w:rPr>
        <w:t xml:space="preserve"> Gardner interpretó el rol de los </w:t>
      </w:r>
      <w:proofErr w:type="spellStart"/>
      <w:r w:rsidRPr="00293DC4">
        <w:rPr>
          <w:rStyle w:val="nfasis"/>
          <w:rFonts w:ascii="Verdana" w:hAnsi="Verdana"/>
          <w:b/>
          <w:iCs w:val="0"/>
          <w:sz w:val="16"/>
          <w:szCs w:val="16"/>
        </w:rPr>
        <w:t>Anunnaki</w:t>
      </w:r>
      <w:proofErr w:type="spellEnd"/>
      <w:r w:rsidRPr="00293DC4">
        <w:rPr>
          <w:rStyle w:val="Textoennegrita"/>
          <w:rFonts w:ascii="Verdana" w:hAnsi="Verdana"/>
          <w:bCs w:val="0"/>
          <w:sz w:val="16"/>
          <w:szCs w:val="16"/>
        </w:rPr>
        <w:t xml:space="preserve"> en la historia de la humanidad, como unos paternales instructores</w:t>
      </w:r>
      <w:r w:rsidRPr="00293DC4">
        <w:rPr>
          <w:rStyle w:val="nfasis"/>
          <w:rFonts w:ascii="Verdana" w:hAnsi="Verdana"/>
          <w:b/>
          <w:iCs w:val="0"/>
          <w:sz w:val="16"/>
          <w:szCs w:val="16"/>
        </w:rPr>
        <w:t xml:space="preserve">: "Los sumerios creían que su principal objetivo en la vida era servir a los </w:t>
      </w:r>
      <w:proofErr w:type="spellStart"/>
      <w:r w:rsidRPr="00293DC4">
        <w:rPr>
          <w:rStyle w:val="nfasis"/>
          <w:rFonts w:ascii="Verdana" w:hAnsi="Verdana"/>
          <w:b/>
          <w:iCs w:val="0"/>
          <w:sz w:val="16"/>
          <w:szCs w:val="16"/>
        </w:rPr>
        <w:t>Anunnaki</w:t>
      </w:r>
      <w:proofErr w:type="spellEnd"/>
      <w:r w:rsidRPr="00293DC4">
        <w:rPr>
          <w:rStyle w:val="nfasis"/>
          <w:rFonts w:ascii="Verdana" w:hAnsi="Verdana"/>
          <w:b/>
          <w:iCs w:val="0"/>
          <w:sz w:val="16"/>
          <w:szCs w:val="16"/>
        </w:rPr>
        <w:t>, proporcionándoles comida, bebida, y la habitación. En cambio, ellos (los sumerios) fueron educados, entrenados en habilidades sociales, y asuntos académicos, y los productos de esta formación son suficientemente claros en sus escritos".</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 xml:space="preserve">En </w:t>
      </w:r>
      <w:r w:rsidRPr="00293DC4">
        <w:rPr>
          <w:rStyle w:val="nfasis"/>
          <w:rFonts w:ascii="Verdana" w:hAnsi="Verdana"/>
          <w:b/>
          <w:iCs w:val="0"/>
          <w:sz w:val="16"/>
          <w:szCs w:val="16"/>
        </w:rPr>
        <w:t xml:space="preserve">Babilonia </w:t>
      </w:r>
      <w:r w:rsidRPr="00293DC4">
        <w:rPr>
          <w:rStyle w:val="Textoennegrita"/>
          <w:rFonts w:ascii="Verdana" w:hAnsi="Verdana"/>
          <w:bCs w:val="0"/>
          <w:sz w:val="16"/>
          <w:szCs w:val="16"/>
        </w:rPr>
        <w:t xml:space="preserve">a los gigantescos </w:t>
      </w:r>
      <w:proofErr w:type="spellStart"/>
      <w:r w:rsidRPr="00293DC4">
        <w:rPr>
          <w:rStyle w:val="nfasis"/>
          <w:rFonts w:ascii="Verdana" w:hAnsi="Verdana"/>
          <w:b/>
          <w:iCs w:val="0"/>
          <w:sz w:val="16"/>
          <w:szCs w:val="16"/>
        </w:rPr>
        <w:t>Anunnaki</w:t>
      </w:r>
      <w:proofErr w:type="spellEnd"/>
      <w:r w:rsidRPr="00293DC4">
        <w:rPr>
          <w:rStyle w:val="nfasis"/>
          <w:rFonts w:ascii="Verdana" w:hAnsi="Verdana"/>
          <w:b/>
          <w:iCs w:val="0"/>
          <w:sz w:val="16"/>
          <w:szCs w:val="16"/>
        </w:rPr>
        <w:t xml:space="preserve"> </w:t>
      </w:r>
      <w:r w:rsidRPr="00293DC4">
        <w:rPr>
          <w:rStyle w:val="Textoennegrita"/>
          <w:rFonts w:ascii="Verdana" w:hAnsi="Verdana"/>
          <w:bCs w:val="0"/>
          <w:sz w:val="16"/>
          <w:szCs w:val="16"/>
        </w:rPr>
        <w:t xml:space="preserve">los llamaron </w:t>
      </w:r>
      <w:r w:rsidRPr="00293DC4">
        <w:rPr>
          <w:rStyle w:val="nfasis"/>
          <w:rFonts w:ascii="Verdana" w:hAnsi="Verdana"/>
          <w:b/>
          <w:iCs w:val="0"/>
          <w:sz w:val="16"/>
          <w:szCs w:val="16"/>
        </w:rPr>
        <w:t>Sir</w:t>
      </w:r>
      <w:r w:rsidRPr="00293DC4">
        <w:rPr>
          <w:rStyle w:val="Textoennegrita"/>
          <w:rFonts w:ascii="Verdana" w:hAnsi="Verdana"/>
          <w:bCs w:val="0"/>
          <w:sz w:val="16"/>
          <w:szCs w:val="16"/>
        </w:rPr>
        <w:t>, significando ‘gran serpiente’. Varias culturas antiguas también mencionan unos dioses procedentes de las estrellas, semejantes a ofidios, a quienes se les atribuyó la creación de los seres humanos en la Tierra. Visto así, y dado que en varias culturas una sola serpiente enrollada simbolizó el conocimiento y la espiritualidad, el caduceo con dos serpientes enroscadas, hoy podemos intuir que debió simbolizar la doble hélice del ADN.</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 xml:space="preserve">El profesor </w:t>
      </w:r>
      <w:proofErr w:type="spellStart"/>
      <w:r w:rsidR="00490DD9">
        <w:rPr>
          <w:rStyle w:val="Textoennegrita"/>
          <w:rFonts w:ascii="Verdana" w:hAnsi="Verdana"/>
          <w:bCs w:val="0"/>
          <w:sz w:val="16"/>
          <w:szCs w:val="16"/>
        </w:rPr>
        <w:t>Zacharia</w:t>
      </w:r>
      <w:proofErr w:type="spellEnd"/>
      <w:r w:rsidR="00490DD9">
        <w:rPr>
          <w:rStyle w:val="Textoennegrita"/>
          <w:rFonts w:ascii="Verdana" w:hAnsi="Verdana"/>
          <w:bCs w:val="0"/>
          <w:sz w:val="16"/>
          <w:szCs w:val="16"/>
        </w:rPr>
        <w:t xml:space="preserve"> </w:t>
      </w:r>
      <w:proofErr w:type="spellStart"/>
      <w:r w:rsidRPr="00293DC4">
        <w:rPr>
          <w:rStyle w:val="Textoennegrita"/>
          <w:rFonts w:ascii="Verdana" w:hAnsi="Verdana"/>
          <w:bCs w:val="0"/>
          <w:sz w:val="16"/>
          <w:szCs w:val="16"/>
        </w:rPr>
        <w:t>Sitchin</w:t>
      </w:r>
      <w:proofErr w:type="spellEnd"/>
      <w:r w:rsidRPr="00293DC4">
        <w:rPr>
          <w:rStyle w:val="Textoennegrita"/>
          <w:rFonts w:ascii="Verdana" w:hAnsi="Verdana"/>
          <w:bCs w:val="0"/>
          <w:sz w:val="16"/>
          <w:szCs w:val="16"/>
        </w:rPr>
        <w:t>, en su obra “El Doceavo Planeta”, les atribuyó la capacidad de manipular la genética: “</w:t>
      </w:r>
      <w:r w:rsidRPr="00293DC4">
        <w:rPr>
          <w:rStyle w:val="nfasis"/>
          <w:rFonts w:ascii="Verdana" w:hAnsi="Verdana"/>
          <w:b/>
          <w:iCs w:val="0"/>
          <w:sz w:val="16"/>
          <w:szCs w:val="16"/>
        </w:rPr>
        <w:t xml:space="preserve">Hace 300.000 años  </w:t>
      </w:r>
      <w:proofErr w:type="spellStart"/>
      <w:r w:rsidRPr="00293DC4">
        <w:rPr>
          <w:rStyle w:val="nfasis"/>
          <w:rFonts w:ascii="Verdana" w:hAnsi="Verdana"/>
          <w:b/>
          <w:iCs w:val="0"/>
          <w:sz w:val="16"/>
          <w:szCs w:val="16"/>
        </w:rPr>
        <w:t>An</w:t>
      </w:r>
      <w:proofErr w:type="spellEnd"/>
      <w:r w:rsidRPr="00293DC4">
        <w:rPr>
          <w:rStyle w:val="nfasis"/>
          <w:rFonts w:ascii="Verdana" w:hAnsi="Verdana"/>
          <w:b/>
          <w:iCs w:val="0"/>
          <w:sz w:val="16"/>
          <w:szCs w:val="16"/>
        </w:rPr>
        <w:t>, En-</w:t>
      </w:r>
      <w:proofErr w:type="spellStart"/>
      <w:r w:rsidRPr="00293DC4">
        <w:rPr>
          <w:rStyle w:val="nfasis"/>
          <w:rFonts w:ascii="Verdana" w:hAnsi="Verdana"/>
          <w:b/>
          <w:iCs w:val="0"/>
          <w:sz w:val="16"/>
          <w:szCs w:val="16"/>
        </w:rPr>
        <w:t>ki</w:t>
      </w:r>
      <w:proofErr w:type="spellEnd"/>
      <w:r w:rsidRPr="00293DC4">
        <w:rPr>
          <w:rStyle w:val="nfasis"/>
          <w:rFonts w:ascii="Verdana" w:hAnsi="Verdana"/>
          <w:b/>
          <w:iCs w:val="0"/>
          <w:sz w:val="16"/>
          <w:szCs w:val="16"/>
        </w:rPr>
        <w:t xml:space="preserve"> y </w:t>
      </w:r>
      <w:proofErr w:type="spellStart"/>
      <w:r w:rsidRPr="00293DC4">
        <w:rPr>
          <w:rStyle w:val="nfasis"/>
          <w:rFonts w:ascii="Verdana" w:hAnsi="Verdana"/>
          <w:b/>
          <w:iCs w:val="0"/>
          <w:sz w:val="16"/>
          <w:szCs w:val="16"/>
        </w:rPr>
        <w:t>Ninhursag</w:t>
      </w:r>
      <w:proofErr w:type="spellEnd"/>
      <w:r w:rsidRPr="00293DC4">
        <w:rPr>
          <w:rStyle w:val="nfasis"/>
          <w:rFonts w:ascii="Verdana" w:hAnsi="Verdana"/>
          <w:b/>
          <w:iCs w:val="0"/>
          <w:sz w:val="16"/>
          <w:szCs w:val="16"/>
        </w:rPr>
        <w:t xml:space="preserve">, al mando de los </w:t>
      </w:r>
      <w:proofErr w:type="spellStart"/>
      <w:r w:rsidRPr="00293DC4">
        <w:rPr>
          <w:rStyle w:val="nfasis"/>
          <w:rFonts w:ascii="Verdana" w:hAnsi="Verdana"/>
          <w:b/>
          <w:iCs w:val="0"/>
          <w:sz w:val="16"/>
          <w:szCs w:val="16"/>
        </w:rPr>
        <w:t>Nefilim</w:t>
      </w:r>
      <w:proofErr w:type="spellEnd"/>
      <w:r w:rsidRPr="00293DC4">
        <w:rPr>
          <w:rStyle w:val="nfasis"/>
          <w:rFonts w:ascii="Verdana" w:hAnsi="Verdana"/>
          <w:b/>
          <w:iCs w:val="0"/>
          <w:sz w:val="16"/>
          <w:szCs w:val="16"/>
        </w:rPr>
        <w:t>, modificaron genéticamente monos del planeta Tierra para utilizarlos como trabajadores. La antropología descubrió hace poco el súbito reemplazo del hombre Neandertal por los hombres modernos, y los registros Mesopotámicos lo atribuyeron a una planificación inteligente hecha por alienígenas. Después, hace ya 25.000 año, el homo-sapiens se multiplicó y se dispersó por otros continentes</w:t>
      </w:r>
      <w:r w:rsidRPr="00293DC4">
        <w:rPr>
          <w:rStyle w:val="Textoennegrita"/>
          <w:rFonts w:ascii="Verdana" w:hAnsi="Verdana"/>
          <w:bCs w:val="0"/>
          <w:sz w:val="16"/>
          <w:szCs w:val="16"/>
        </w:rPr>
        <w:t>”. Naturalmente los sumerios también cometieron errores, y el más relevante quizá fuese (según nuestra ciencia actual) creer que el alma humana reside en el hígado.</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 xml:space="preserve">Por el dominio de Mesopotamia durante seiscientos años se enfrentaban las ciudades-estado de </w:t>
      </w:r>
      <w:proofErr w:type="gramStart"/>
      <w:r w:rsidRPr="00293DC4">
        <w:rPr>
          <w:rStyle w:val="Textoennegrita"/>
          <w:rFonts w:ascii="Verdana" w:hAnsi="Verdana"/>
          <w:bCs w:val="0"/>
          <w:sz w:val="16"/>
          <w:szCs w:val="16"/>
        </w:rPr>
        <w:t>Sumeria</w:t>
      </w:r>
      <w:proofErr w:type="gramEnd"/>
      <w:r w:rsidRPr="00293DC4">
        <w:rPr>
          <w:rStyle w:val="Textoennegrita"/>
          <w:rFonts w:ascii="Verdana" w:hAnsi="Verdana"/>
          <w:bCs w:val="0"/>
          <w:sz w:val="16"/>
          <w:szCs w:val="16"/>
        </w:rPr>
        <w:t xml:space="preserve"> con la población semítica del norte (</w:t>
      </w:r>
      <w:proofErr w:type="spellStart"/>
      <w:r w:rsidRPr="00293DC4">
        <w:rPr>
          <w:rStyle w:val="nfasis"/>
          <w:rFonts w:ascii="Verdana" w:hAnsi="Verdana"/>
          <w:b/>
          <w:iCs w:val="0"/>
          <w:sz w:val="16"/>
          <w:szCs w:val="16"/>
        </w:rPr>
        <w:t>Kis</w:t>
      </w:r>
      <w:proofErr w:type="spellEnd"/>
      <w:r w:rsidRPr="00293DC4">
        <w:rPr>
          <w:rStyle w:val="nfasis"/>
          <w:rFonts w:ascii="Verdana" w:hAnsi="Verdana"/>
          <w:b/>
          <w:iCs w:val="0"/>
          <w:sz w:val="16"/>
          <w:szCs w:val="16"/>
        </w:rPr>
        <w:t xml:space="preserve">, Mari, </w:t>
      </w:r>
      <w:proofErr w:type="spellStart"/>
      <w:r w:rsidRPr="00293DC4">
        <w:rPr>
          <w:rStyle w:val="nfasis"/>
          <w:rFonts w:ascii="Verdana" w:hAnsi="Verdana"/>
          <w:b/>
          <w:iCs w:val="0"/>
          <w:sz w:val="16"/>
          <w:szCs w:val="16"/>
        </w:rPr>
        <w:t>Ebla</w:t>
      </w:r>
      <w:proofErr w:type="spellEnd"/>
      <w:r w:rsidRPr="00293DC4">
        <w:rPr>
          <w:rStyle w:val="nfasis"/>
          <w:rFonts w:ascii="Verdana" w:hAnsi="Verdana"/>
          <w:b/>
          <w:iCs w:val="0"/>
          <w:sz w:val="16"/>
          <w:szCs w:val="16"/>
        </w:rPr>
        <w:t>, etc</w:t>
      </w:r>
      <w:r w:rsidRPr="00293DC4">
        <w:rPr>
          <w:rStyle w:val="Textoennegrita"/>
          <w:rFonts w:ascii="Verdana" w:hAnsi="Verdana"/>
          <w:bCs w:val="0"/>
          <w:sz w:val="16"/>
          <w:szCs w:val="16"/>
        </w:rPr>
        <w:t xml:space="preserve">.). La guerra terminó cuando </w:t>
      </w:r>
      <w:proofErr w:type="spellStart"/>
      <w:r w:rsidRPr="00293DC4">
        <w:rPr>
          <w:rStyle w:val="nfasis"/>
          <w:rFonts w:ascii="Verdana" w:hAnsi="Verdana"/>
          <w:b/>
          <w:iCs w:val="0"/>
          <w:sz w:val="16"/>
          <w:szCs w:val="16"/>
        </w:rPr>
        <w:t>Ninti</w:t>
      </w:r>
      <w:proofErr w:type="spellEnd"/>
      <w:r w:rsidRPr="00293DC4">
        <w:rPr>
          <w:rStyle w:val="nfasis"/>
          <w:rFonts w:ascii="Verdana" w:hAnsi="Verdana"/>
          <w:b/>
          <w:iCs w:val="0"/>
          <w:sz w:val="16"/>
          <w:szCs w:val="16"/>
        </w:rPr>
        <w:t xml:space="preserve"> </w:t>
      </w:r>
      <w:r w:rsidRPr="00293DC4">
        <w:rPr>
          <w:rStyle w:val="Textoennegrita"/>
          <w:rFonts w:ascii="Verdana" w:hAnsi="Verdana"/>
          <w:bCs w:val="0"/>
          <w:sz w:val="16"/>
          <w:szCs w:val="16"/>
        </w:rPr>
        <w:t xml:space="preserve">(en Egipto llamada </w:t>
      </w:r>
      <w:proofErr w:type="spellStart"/>
      <w:r w:rsidRPr="00293DC4">
        <w:rPr>
          <w:rStyle w:val="nfasis"/>
          <w:rFonts w:ascii="Verdana" w:hAnsi="Verdana"/>
          <w:b/>
          <w:iCs w:val="0"/>
          <w:sz w:val="16"/>
          <w:szCs w:val="16"/>
        </w:rPr>
        <w:t>Hathor</w:t>
      </w:r>
      <w:proofErr w:type="spellEnd"/>
      <w:r w:rsidRPr="00293DC4">
        <w:rPr>
          <w:rStyle w:val="Textoennegrita"/>
          <w:rFonts w:ascii="Verdana" w:hAnsi="Verdana"/>
          <w:bCs w:val="0"/>
          <w:sz w:val="16"/>
          <w:szCs w:val="16"/>
        </w:rPr>
        <w:t xml:space="preserve">) les impuso un tratado de paz. En la “Profecía de </w:t>
      </w:r>
      <w:proofErr w:type="spellStart"/>
      <w:r w:rsidRPr="00293DC4">
        <w:rPr>
          <w:rStyle w:val="Textoennegrita"/>
          <w:rFonts w:ascii="Verdana" w:hAnsi="Verdana"/>
          <w:bCs w:val="0"/>
          <w:sz w:val="16"/>
          <w:szCs w:val="16"/>
        </w:rPr>
        <w:t>Marduk</w:t>
      </w:r>
      <w:proofErr w:type="spellEnd"/>
      <w:r w:rsidRPr="00293DC4">
        <w:rPr>
          <w:rStyle w:val="Textoennegrita"/>
          <w:rFonts w:ascii="Verdana" w:hAnsi="Verdana"/>
          <w:bCs w:val="0"/>
          <w:sz w:val="16"/>
          <w:szCs w:val="16"/>
        </w:rPr>
        <w:t xml:space="preserve">”, que data del año 713-612 a.C., se relata </w:t>
      </w:r>
      <w:proofErr w:type="spellStart"/>
      <w:r w:rsidRPr="00293DC4">
        <w:rPr>
          <w:rStyle w:val="Textoennegrita"/>
          <w:rFonts w:ascii="Verdana" w:hAnsi="Verdana"/>
          <w:bCs w:val="0"/>
          <w:sz w:val="16"/>
          <w:szCs w:val="16"/>
        </w:rPr>
        <w:t>como</w:t>
      </w:r>
      <w:proofErr w:type="spellEnd"/>
      <w:r w:rsidRPr="00293DC4">
        <w:rPr>
          <w:rStyle w:val="Textoennegrita"/>
          <w:rFonts w:ascii="Verdana" w:hAnsi="Verdana"/>
          <w:bCs w:val="0"/>
          <w:sz w:val="16"/>
          <w:szCs w:val="16"/>
        </w:rPr>
        <w:t xml:space="preserve">, después de sufrir un saqueo, cuando incluso les habían robado la imagen del dios </w:t>
      </w:r>
      <w:proofErr w:type="spellStart"/>
      <w:r w:rsidRPr="00293DC4">
        <w:rPr>
          <w:rStyle w:val="nfasis"/>
          <w:rFonts w:ascii="Verdana" w:hAnsi="Verdana"/>
          <w:b/>
          <w:iCs w:val="0"/>
          <w:sz w:val="16"/>
          <w:szCs w:val="16"/>
        </w:rPr>
        <w:t>Marduk</w:t>
      </w:r>
      <w:proofErr w:type="spellEnd"/>
      <w:r w:rsidRPr="00293DC4">
        <w:rPr>
          <w:rStyle w:val="Textoennegrita"/>
          <w:rFonts w:ascii="Verdana" w:hAnsi="Verdana"/>
          <w:bCs w:val="0"/>
          <w:sz w:val="16"/>
          <w:szCs w:val="16"/>
        </w:rPr>
        <w:t xml:space="preserve">, las relaciones cotidianas de la población de Babilonia se vivía “como si el mundo se hubiese vuelto del revés” (Van de </w:t>
      </w:r>
      <w:proofErr w:type="spellStart"/>
      <w:r w:rsidRPr="00293DC4">
        <w:rPr>
          <w:rStyle w:val="Textoennegrita"/>
          <w:rFonts w:ascii="Verdana" w:hAnsi="Verdana"/>
          <w:bCs w:val="0"/>
          <w:sz w:val="16"/>
          <w:szCs w:val="16"/>
        </w:rPr>
        <w:t>Mieroop</w:t>
      </w:r>
      <w:proofErr w:type="spellEnd"/>
      <w:r w:rsidRPr="00293DC4">
        <w:rPr>
          <w:rStyle w:val="Textoennegrita"/>
          <w:rFonts w:ascii="Verdana" w:hAnsi="Verdana"/>
          <w:bCs w:val="0"/>
          <w:sz w:val="16"/>
          <w:szCs w:val="16"/>
        </w:rPr>
        <w:t xml:space="preserve">, 48). En dicha obra se rememoraba la victoria del rey </w:t>
      </w:r>
      <w:r w:rsidRPr="00293DC4">
        <w:rPr>
          <w:rStyle w:val="nfasis"/>
          <w:rFonts w:ascii="Verdana" w:hAnsi="Verdana"/>
          <w:b/>
          <w:iCs w:val="0"/>
          <w:sz w:val="16"/>
          <w:szCs w:val="16"/>
        </w:rPr>
        <w:t>Nabucodonosor I</w:t>
      </w:r>
      <w:r w:rsidRPr="00293DC4">
        <w:rPr>
          <w:rStyle w:val="Textoennegrita"/>
          <w:rFonts w:ascii="Verdana" w:hAnsi="Verdana"/>
          <w:bCs w:val="0"/>
          <w:sz w:val="16"/>
          <w:szCs w:val="16"/>
        </w:rPr>
        <w:t xml:space="preserve"> (1125-1104 a.C.), cuando rescató la sagrada imagen de territorio enemigo. Se lee:”</w:t>
      </w:r>
      <w:r w:rsidRPr="00293DC4">
        <w:rPr>
          <w:rStyle w:val="nfasis"/>
          <w:rFonts w:ascii="Verdana" w:hAnsi="Verdana"/>
          <w:b/>
          <w:iCs w:val="0"/>
          <w:sz w:val="16"/>
          <w:szCs w:val="16"/>
        </w:rPr>
        <w:t>Yo derroté a los elamitas y traje la estatua (</w:t>
      </w:r>
      <w:r w:rsidRPr="00DF4D10">
        <w:rPr>
          <w:rStyle w:val="nfasis"/>
          <w:rFonts w:ascii="Verdana" w:hAnsi="Verdana"/>
          <w:b/>
          <w:i w:val="0"/>
          <w:iCs w:val="0"/>
          <w:sz w:val="16"/>
          <w:szCs w:val="16"/>
        </w:rPr>
        <w:t>de</w:t>
      </w:r>
      <w:r w:rsidRPr="00293DC4">
        <w:rPr>
          <w:rStyle w:val="nfasis"/>
          <w:rFonts w:ascii="Verdana" w:hAnsi="Verdana"/>
          <w:b/>
          <w:iCs w:val="0"/>
          <w:sz w:val="16"/>
          <w:szCs w:val="16"/>
        </w:rPr>
        <w:t xml:space="preserve"> </w:t>
      </w:r>
      <w:proofErr w:type="spellStart"/>
      <w:r w:rsidRPr="00293DC4">
        <w:rPr>
          <w:rStyle w:val="nfasis"/>
          <w:rFonts w:ascii="Verdana" w:hAnsi="Verdana"/>
          <w:b/>
          <w:iCs w:val="0"/>
          <w:sz w:val="16"/>
          <w:szCs w:val="16"/>
        </w:rPr>
        <w:t>Marduk</w:t>
      </w:r>
      <w:proofErr w:type="spellEnd"/>
      <w:r w:rsidRPr="00293DC4">
        <w:rPr>
          <w:rStyle w:val="Textoennegrita"/>
          <w:rFonts w:ascii="Verdana" w:hAnsi="Verdana"/>
          <w:bCs w:val="0"/>
          <w:sz w:val="16"/>
          <w:szCs w:val="16"/>
        </w:rPr>
        <w:t xml:space="preserve">) </w:t>
      </w:r>
      <w:r w:rsidRPr="00DF4D10">
        <w:rPr>
          <w:rStyle w:val="Textoennegrita"/>
          <w:rFonts w:ascii="Verdana" w:hAnsi="Verdana"/>
          <w:bCs w:val="0"/>
          <w:i/>
          <w:sz w:val="16"/>
          <w:szCs w:val="16"/>
        </w:rPr>
        <w:t>a Babilonia</w:t>
      </w:r>
      <w:r w:rsidRPr="00293DC4">
        <w:rPr>
          <w:rStyle w:val="Textoennegrita"/>
          <w:rFonts w:ascii="Verdana" w:hAnsi="Verdana"/>
          <w:bCs w:val="0"/>
          <w:sz w:val="16"/>
          <w:szCs w:val="16"/>
        </w:rPr>
        <w:t xml:space="preserve">”.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 xml:space="preserve">En aquella gran capital imperial queda claro que ya habían sufrido saqueos de los sureños. No hay que olvidar a los asirios que la saquearon tres veces en diferentes épocas: b ajo los reyes </w:t>
      </w:r>
      <w:proofErr w:type="spellStart"/>
      <w:r w:rsidRPr="00293DC4">
        <w:rPr>
          <w:rStyle w:val="nfasis"/>
          <w:rFonts w:ascii="Verdana" w:hAnsi="Verdana"/>
          <w:b/>
          <w:iCs w:val="0"/>
          <w:sz w:val="16"/>
          <w:szCs w:val="16"/>
        </w:rPr>
        <w:t>Tigrat</w:t>
      </w:r>
      <w:proofErr w:type="spellEnd"/>
      <w:r w:rsidRPr="00293DC4">
        <w:rPr>
          <w:rStyle w:val="nfasis"/>
          <w:rFonts w:ascii="Verdana" w:hAnsi="Verdana"/>
          <w:b/>
          <w:iCs w:val="0"/>
          <w:sz w:val="16"/>
          <w:szCs w:val="16"/>
        </w:rPr>
        <w:t xml:space="preserve"> Pilasen, </w:t>
      </w:r>
      <w:proofErr w:type="spellStart"/>
      <w:r w:rsidRPr="00293DC4">
        <w:rPr>
          <w:rStyle w:val="nfasis"/>
          <w:rFonts w:ascii="Verdana" w:hAnsi="Verdana"/>
          <w:b/>
          <w:iCs w:val="0"/>
          <w:sz w:val="16"/>
          <w:szCs w:val="16"/>
        </w:rPr>
        <w:t>Senaquerib</w:t>
      </w:r>
      <w:proofErr w:type="spellEnd"/>
      <w:r w:rsidRPr="00293DC4">
        <w:rPr>
          <w:rStyle w:val="nfasis"/>
          <w:rFonts w:ascii="Verdana" w:hAnsi="Verdana"/>
          <w:b/>
          <w:iCs w:val="0"/>
          <w:sz w:val="16"/>
          <w:szCs w:val="16"/>
        </w:rPr>
        <w:t xml:space="preserve"> y </w:t>
      </w:r>
      <w:proofErr w:type="spellStart"/>
      <w:r w:rsidRPr="00293DC4">
        <w:rPr>
          <w:rStyle w:val="nfasis"/>
          <w:rFonts w:ascii="Verdana" w:hAnsi="Verdana"/>
          <w:b/>
          <w:iCs w:val="0"/>
          <w:sz w:val="16"/>
          <w:szCs w:val="16"/>
        </w:rPr>
        <w:t>Assurbanipal</w:t>
      </w:r>
      <w:proofErr w:type="spellEnd"/>
      <w:r w:rsidRPr="00293DC4">
        <w:rPr>
          <w:rStyle w:val="Textoennegrita"/>
          <w:rFonts w:ascii="Verdana" w:hAnsi="Verdana"/>
          <w:bCs w:val="0"/>
          <w:sz w:val="16"/>
          <w:szCs w:val="16"/>
        </w:rPr>
        <w:t xml:space="preserve"> en 689 a.C., siendo entonces cuando aquella imagen de </w:t>
      </w:r>
      <w:proofErr w:type="spellStart"/>
      <w:r w:rsidRPr="00293DC4">
        <w:rPr>
          <w:rStyle w:val="nfasis"/>
          <w:rFonts w:ascii="Verdana" w:hAnsi="Verdana"/>
          <w:b/>
          <w:iCs w:val="0"/>
          <w:sz w:val="16"/>
          <w:szCs w:val="16"/>
        </w:rPr>
        <w:t>Marduk</w:t>
      </w:r>
      <w:proofErr w:type="spellEnd"/>
      <w:r w:rsidRPr="00293DC4">
        <w:rPr>
          <w:rStyle w:val="Textoennegrita"/>
          <w:rFonts w:ascii="Verdana" w:hAnsi="Verdana"/>
          <w:bCs w:val="0"/>
          <w:sz w:val="16"/>
          <w:szCs w:val="16"/>
        </w:rPr>
        <w:t xml:space="preserve"> habría sido llevada a </w:t>
      </w:r>
      <w:proofErr w:type="spellStart"/>
      <w:r w:rsidRPr="00293DC4">
        <w:rPr>
          <w:rStyle w:val="nfasis"/>
          <w:rFonts w:ascii="Verdana" w:hAnsi="Verdana"/>
          <w:b/>
          <w:iCs w:val="0"/>
          <w:sz w:val="16"/>
          <w:szCs w:val="16"/>
        </w:rPr>
        <w:t>Ninive</w:t>
      </w:r>
      <w:proofErr w:type="spellEnd"/>
      <w:r w:rsidRPr="00293DC4">
        <w:rPr>
          <w:rStyle w:val="Textoennegrita"/>
          <w:rFonts w:ascii="Verdana" w:hAnsi="Verdana"/>
          <w:bCs w:val="0"/>
          <w:sz w:val="16"/>
          <w:szCs w:val="16"/>
        </w:rPr>
        <w:t xml:space="preserve"> (Asiria), o sea, aquella vez en dirección norte.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Ante tanto caos causado por el celo religioso, voy a plantear una reflexión nada banal: La gente debería aprender que hemos de esforzarnos en alcanzar un superior nivel de conciencia. La religión no basta, aunque siempre tendrá la utilidad de proporcionar un refugio para las numerosas acciones que hagamos equivocadamente, o para consuelo de nuestras enfermedades. Proporciona esperanza, etc., </w:t>
      </w:r>
      <w:proofErr w:type="spellStart"/>
      <w:r w:rsidRPr="00293DC4">
        <w:rPr>
          <w:rStyle w:val="Textoennegrita"/>
          <w:rFonts w:ascii="Verdana" w:hAnsi="Verdana"/>
          <w:bCs w:val="0"/>
          <w:sz w:val="16"/>
          <w:szCs w:val="16"/>
        </w:rPr>
        <w:t>etc</w:t>
      </w:r>
      <w:proofErr w:type="spellEnd"/>
      <w:r w:rsidRPr="00293DC4">
        <w:rPr>
          <w:rStyle w:val="Textoennegrita"/>
          <w:rFonts w:ascii="Verdana" w:hAnsi="Verdana"/>
          <w:bCs w:val="0"/>
          <w:sz w:val="16"/>
          <w:szCs w:val="16"/>
        </w:rPr>
        <w:t xml:space="preserve">...Pero hay más; y debemos buscarlo en beneficio de nosotros mismos. Lo cierto es, que a cada persona le conviene cultivar la propia conciencia. Conviene, aunque solo fuese para desear reaccionar de forma opuesta a la espiral de violencia.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La religión comenzó a perder la gran pureza de sus inicios a partir de institucionalizarse; que fue cuando los gobernantes pasaron a ser también los máximos representantes religiosos. A la estructura de aquel poder absoluto le seguiría la corrupción, que fue minándola hasta que en las sociedades industrializadas parece </w:t>
      </w:r>
      <w:proofErr w:type="spellStart"/>
      <w:r w:rsidRPr="00293DC4">
        <w:rPr>
          <w:rStyle w:val="Textoennegrita"/>
          <w:rFonts w:ascii="Verdana" w:hAnsi="Verdana"/>
          <w:bCs w:val="0"/>
          <w:sz w:val="16"/>
          <w:szCs w:val="16"/>
        </w:rPr>
        <w:t>cronificada</w:t>
      </w:r>
      <w:proofErr w:type="spellEnd"/>
      <w:r w:rsidRPr="00293DC4">
        <w:rPr>
          <w:rStyle w:val="Textoennegrita"/>
          <w:rFonts w:ascii="Verdana" w:hAnsi="Verdana"/>
          <w:bCs w:val="0"/>
          <w:sz w:val="16"/>
          <w:szCs w:val="16"/>
        </w:rPr>
        <w:t xml:space="preserve">. Pero no está todo perdido. Sucede como con la edad de las personas, pues lo que realmente importa es la vida en </w:t>
      </w:r>
      <w:proofErr w:type="spellStart"/>
      <w:r w:rsidRPr="00293DC4">
        <w:rPr>
          <w:rStyle w:val="Textoennegrita"/>
          <w:rFonts w:ascii="Verdana" w:hAnsi="Verdana"/>
          <w:bCs w:val="0"/>
          <w:sz w:val="16"/>
          <w:szCs w:val="16"/>
        </w:rPr>
        <w:t>si</w:t>
      </w:r>
      <w:proofErr w:type="spellEnd"/>
      <w:r w:rsidRPr="00293DC4">
        <w:rPr>
          <w:rStyle w:val="Textoennegrita"/>
          <w:rFonts w:ascii="Verdana" w:hAnsi="Verdana"/>
          <w:bCs w:val="0"/>
          <w:sz w:val="16"/>
          <w:szCs w:val="16"/>
        </w:rPr>
        <w:t xml:space="preserve"> misma, y la edad no tanto. En efecto, a la religión la sustenta la espiritualidad, y ésta es lo más útil del mundo;…y se la encuentra buscando dentro de cada persona. No hace ser más infantil, sino todo lo contrario. Infantil, o inocente, es no quererse dar cuenta de que los mandatarios políticos nos bombardean continuamente con lenguaje </w:t>
      </w:r>
      <w:r w:rsidRPr="00293DC4">
        <w:rPr>
          <w:rStyle w:val="Textoennegrita"/>
          <w:rFonts w:ascii="Verdana" w:hAnsi="Verdana"/>
          <w:bCs w:val="0"/>
          <w:sz w:val="16"/>
          <w:szCs w:val="16"/>
          <w:u w:val="single"/>
        </w:rPr>
        <w:t>capcioso</w:t>
      </w:r>
      <w:r w:rsidRPr="00293DC4">
        <w:rPr>
          <w:rStyle w:val="Textoennegrita"/>
          <w:rFonts w:ascii="Verdana" w:hAnsi="Verdana"/>
          <w:bCs w:val="0"/>
          <w:sz w:val="16"/>
          <w:szCs w:val="16"/>
        </w:rPr>
        <w:t>,</w:t>
      </w:r>
      <w:r w:rsidR="00DF4D10">
        <w:rPr>
          <w:rStyle w:val="Textoennegrita"/>
          <w:rFonts w:ascii="Verdana" w:hAnsi="Verdana"/>
          <w:bCs w:val="0"/>
          <w:sz w:val="16"/>
          <w:szCs w:val="16"/>
        </w:rPr>
        <w:t xml:space="preserve"> </w:t>
      </w:r>
      <w:r w:rsidRPr="00293DC4">
        <w:rPr>
          <w:rStyle w:val="Textoennegrita"/>
          <w:rFonts w:ascii="Verdana" w:hAnsi="Verdana"/>
          <w:bCs w:val="0"/>
          <w:sz w:val="16"/>
          <w:szCs w:val="16"/>
        </w:rPr>
        <w:t xml:space="preserve">sin exigirles seriedad y respeto. Es imperdonable que una persona de buena fe diga, por ejemplo, que: </w:t>
      </w:r>
      <w:r w:rsidRPr="00293DC4">
        <w:rPr>
          <w:rStyle w:val="Textoennegrita"/>
          <w:rFonts w:ascii="Verdana" w:hAnsi="Verdana"/>
          <w:bCs w:val="0"/>
          <w:sz w:val="16"/>
          <w:szCs w:val="16"/>
          <w:u w:val="single"/>
        </w:rPr>
        <w:t>Una pareja</w:t>
      </w:r>
      <w:r w:rsidRPr="00293DC4">
        <w:rPr>
          <w:rStyle w:val="Textoennegrita"/>
          <w:rFonts w:ascii="Verdana" w:hAnsi="Verdana"/>
          <w:bCs w:val="0"/>
          <w:sz w:val="16"/>
          <w:szCs w:val="16"/>
        </w:rPr>
        <w:t xml:space="preserve">, son </w:t>
      </w:r>
      <w:r w:rsidRPr="00293DC4">
        <w:rPr>
          <w:rStyle w:val="Textoennegrita"/>
          <w:rFonts w:ascii="Verdana" w:hAnsi="Verdana"/>
          <w:bCs w:val="0"/>
          <w:sz w:val="16"/>
          <w:szCs w:val="16"/>
          <w:u w:val="single"/>
        </w:rPr>
        <w:t>todos</w:t>
      </w:r>
      <w:r w:rsidRPr="00293DC4">
        <w:rPr>
          <w:rStyle w:val="Textoennegrita"/>
          <w:rFonts w:ascii="Verdana" w:hAnsi="Verdana"/>
          <w:bCs w:val="0"/>
          <w:sz w:val="16"/>
          <w:szCs w:val="16"/>
        </w:rPr>
        <w:t xml:space="preserve">…Y al incrementarse la cantidad, peor. Y cuando tiene responsabilidad oficial, aún es más reprochable: </w:t>
      </w:r>
      <w:r w:rsidRPr="00293DC4">
        <w:rPr>
          <w:rStyle w:val="Textoennegrita"/>
          <w:rFonts w:ascii="Verdana" w:hAnsi="Verdana"/>
          <w:bCs w:val="0"/>
          <w:sz w:val="16"/>
          <w:szCs w:val="16"/>
          <w:u w:val="single"/>
        </w:rPr>
        <w:t>Unos miles</w:t>
      </w:r>
      <w:r w:rsidRPr="00293DC4">
        <w:rPr>
          <w:rStyle w:val="Textoennegrita"/>
          <w:rFonts w:ascii="Verdana" w:hAnsi="Verdana"/>
          <w:bCs w:val="0"/>
          <w:sz w:val="16"/>
          <w:szCs w:val="16"/>
        </w:rPr>
        <w:t xml:space="preserve"> de personas, no son ”</w:t>
      </w:r>
      <w:r w:rsidRPr="00293DC4">
        <w:rPr>
          <w:rStyle w:val="Textoennegrita"/>
          <w:rFonts w:ascii="Verdana" w:hAnsi="Verdana"/>
          <w:bCs w:val="0"/>
          <w:sz w:val="16"/>
          <w:szCs w:val="16"/>
          <w:u w:val="single"/>
        </w:rPr>
        <w:t>todo un país</w:t>
      </w:r>
      <w:r w:rsidRPr="00293DC4">
        <w:rPr>
          <w:rStyle w:val="Textoennegrita"/>
          <w:rFonts w:ascii="Verdana" w:hAnsi="Verdana"/>
          <w:bCs w:val="0"/>
          <w:sz w:val="16"/>
          <w:szCs w:val="16"/>
        </w:rPr>
        <w:t xml:space="preserve">”; etc., </w:t>
      </w:r>
      <w:proofErr w:type="gramStart"/>
      <w:r w:rsidRPr="00293DC4">
        <w:rPr>
          <w:rStyle w:val="Textoennegrita"/>
          <w:rFonts w:ascii="Verdana" w:hAnsi="Verdana"/>
          <w:bCs w:val="0"/>
          <w:sz w:val="16"/>
          <w:szCs w:val="16"/>
        </w:rPr>
        <w:t>etc..</w:t>
      </w:r>
      <w:proofErr w:type="gramEnd"/>
      <w:r w:rsidRPr="00293DC4">
        <w:rPr>
          <w:rStyle w:val="Textoennegrita"/>
          <w:rFonts w:ascii="Verdana" w:hAnsi="Verdana"/>
          <w:bCs w:val="0"/>
          <w:sz w:val="16"/>
          <w:szCs w:val="16"/>
        </w:rPr>
        <w:t xml:space="preserve"> ¡Así nos va</w:t>
      </w:r>
      <w:proofErr w:type="gramStart"/>
      <w:r w:rsidRPr="00293DC4">
        <w:rPr>
          <w:rStyle w:val="Textoennegrita"/>
          <w:rFonts w:ascii="Verdana" w:hAnsi="Verdana"/>
          <w:bCs w:val="0"/>
          <w:sz w:val="16"/>
          <w:szCs w:val="16"/>
        </w:rPr>
        <w:t>!.</w:t>
      </w:r>
      <w:proofErr w:type="gramEnd"/>
      <w:r w:rsidRPr="00293DC4">
        <w:rPr>
          <w:rStyle w:val="Textoennegrita"/>
          <w:rFonts w:ascii="Verdana" w:hAnsi="Verdana"/>
          <w:bCs w:val="0"/>
          <w:sz w:val="16"/>
          <w:szCs w:val="16"/>
        </w:rPr>
        <w:t xml:space="preserve"> Me resisto a creer que durante las culturas antiguas repasadas en estas páginas, ni siendo sanguinarios dirigentes de masas, se les pudiese ni ocurrir un semejante estúpido engaño.</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Las religiones no se han portado tan mal. Por ello seguirán apareciendo muchas, pero espiritualidad, consciente y responsable, solamente existe una en el mundo, y se la reconoce porque trasciende las falsedades y los ritos. Sin duda la conciencia es nuestro mayor potencial mental. Si es limpia, nos hace razonar responsablemente en cómo dar un sentido positivo a nuestra vida. La reflexión, nos beneficiará tan rápidamente como la comida sana que aporta salud. Aprender filosofía al menos evitará tener conflictos innecesarios; aunque algunas situaciones ya se consideren “normales” en el siglo XXI. Poco o mucho todos nos equivocamos, pero seremos más sensibles e incapaces de perjudicar a los demás. Por ello Filosofía y Dietética, por fin se ha dispuesto que ambas sean asignaturas obligatorias desde la escuela; como las matemáticas.</w:t>
      </w:r>
    </w:p>
    <w:p w:rsidR="00DF536C" w:rsidRPr="00293DC4" w:rsidRDefault="00DF536C" w:rsidP="00D65862">
      <w:pPr>
        <w:pStyle w:val="NormalWeb"/>
        <w:tabs>
          <w:tab w:val="left" w:pos="142"/>
          <w:tab w:val="left" w:pos="10915"/>
        </w:tabs>
        <w:spacing w:beforeAutospacing="0" w:afterAutospacing="0"/>
        <w:ind w:left="1276" w:right="477"/>
        <w:jc w:val="center"/>
        <w:rPr>
          <w:rFonts w:ascii="Verdana" w:hAnsi="Verdana"/>
          <w:b/>
          <w:bCs/>
          <w:color w:val="auto"/>
          <w:sz w:val="16"/>
          <w:szCs w:val="16"/>
        </w:rPr>
      </w:pPr>
      <w:r w:rsidRPr="00293DC4">
        <w:rPr>
          <w:rStyle w:val="Textoennegrita"/>
          <w:rFonts w:ascii="Verdana" w:hAnsi="Verdana"/>
          <w:color w:val="auto"/>
          <w:sz w:val="16"/>
          <w:szCs w:val="16"/>
          <w:u w:val="single"/>
        </w:rPr>
        <w:t xml:space="preserve">EL </w:t>
      </w:r>
      <w:r w:rsidRPr="00293DC4">
        <w:rPr>
          <w:rStyle w:val="nfasis"/>
          <w:rFonts w:ascii="Verdana" w:hAnsi="Verdana"/>
          <w:b/>
          <w:bCs/>
          <w:iCs w:val="0"/>
          <w:color w:val="auto"/>
          <w:sz w:val="16"/>
          <w:szCs w:val="16"/>
          <w:u w:val="single"/>
        </w:rPr>
        <w:t>SISTEMA SEXAGESIMAL</w:t>
      </w:r>
      <w:r w:rsidRPr="00293DC4">
        <w:rPr>
          <w:rStyle w:val="Textoennegrita"/>
          <w:rFonts w:ascii="Verdana" w:hAnsi="Verdana"/>
          <w:color w:val="auto"/>
          <w:sz w:val="16"/>
          <w:szCs w:val="16"/>
          <w:u w:val="single"/>
        </w:rPr>
        <w:t xml:space="preserve"> DE “BASE 60”</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Lo más chocante de la cultura sumeria es su sistema matemático, puesto que les permitió alcanzar el nivel que nos proporciona la trigonometría. El sabio sistema sumerio dio valor básico al número 60, o 60 veces 60, dependiendo de la posición. En cuanto a sus dígitos (que no podemos llamar “decimales”), adjunto una tabla. Véanse, por ejemplo, los tres primeros (1, 2 y 3) que escribieron como los números romanos, pero con su parte superior más abultada (casi triangular). Lo confirma el trazo de su cifra número 4, pues es un triángulo con reducida cola, en el interior del cual se incluyen los citados tres primeros números. Las decenas siguientes todas llevan delante de cada número una abierta letra uve (V) en vertical; que serán dos, al iniciar los 20; tres, al iniciar los 30, etc.; de forma que el número final, que es el 59, además de cinco uves (V) verticales, lleva el numeral nueve (9), el cual se dibujó como una parrilla mediante tres líneas verticales sobre otras tres horizontales. A nadie se le puede olvidar tanta lógica visual.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El llamado “</w:t>
      </w:r>
      <w:r w:rsidRPr="00293DC4">
        <w:rPr>
          <w:rStyle w:val="nfasis"/>
          <w:rFonts w:ascii="Verdana" w:hAnsi="Verdana"/>
          <w:b/>
          <w:iCs w:val="0"/>
          <w:sz w:val="16"/>
          <w:szCs w:val="16"/>
        </w:rPr>
        <w:t>Triángulo de Pascal</w:t>
      </w:r>
      <w:r w:rsidRPr="00293DC4">
        <w:rPr>
          <w:rStyle w:val="Textoennegrita"/>
          <w:rFonts w:ascii="Verdana" w:hAnsi="Verdana"/>
          <w:bCs w:val="0"/>
          <w:sz w:val="16"/>
          <w:szCs w:val="16"/>
        </w:rPr>
        <w:t>” en el siglo XVII, simbolizó a Dios con el “número Uno”. Dicho famoso triángulo, también llamado “</w:t>
      </w:r>
      <w:r w:rsidRPr="00293DC4">
        <w:rPr>
          <w:rStyle w:val="nfasis"/>
          <w:rFonts w:ascii="Verdana" w:hAnsi="Verdana"/>
          <w:b/>
          <w:iCs w:val="0"/>
          <w:sz w:val="16"/>
          <w:szCs w:val="16"/>
        </w:rPr>
        <w:t xml:space="preserve">de </w:t>
      </w:r>
      <w:proofErr w:type="spellStart"/>
      <w:r w:rsidRPr="00293DC4">
        <w:rPr>
          <w:rStyle w:val="nfasis"/>
          <w:rFonts w:ascii="Verdana" w:hAnsi="Verdana"/>
          <w:b/>
          <w:iCs w:val="0"/>
          <w:sz w:val="16"/>
          <w:szCs w:val="16"/>
        </w:rPr>
        <w:t>Tartáglia</w:t>
      </w:r>
      <w:proofErr w:type="spellEnd"/>
      <w:r w:rsidRPr="00293DC4">
        <w:rPr>
          <w:rStyle w:val="Textoennegrita"/>
          <w:rFonts w:ascii="Verdana" w:hAnsi="Verdana"/>
          <w:bCs w:val="0"/>
          <w:sz w:val="16"/>
          <w:szCs w:val="16"/>
        </w:rPr>
        <w:t xml:space="preserve">”, está flanqueado con números uno en sus dos lados. En el cuerpo del triángulo cada número es la suma de los dos que tiene encima </w:t>
      </w:r>
      <w:proofErr w:type="gramStart"/>
      <w:r w:rsidRPr="00293DC4">
        <w:rPr>
          <w:rStyle w:val="Textoennegrita"/>
          <w:rFonts w:ascii="Verdana" w:hAnsi="Verdana"/>
          <w:bCs w:val="0"/>
          <w:sz w:val="16"/>
          <w:szCs w:val="16"/>
        </w:rPr>
        <w:t>suyo</w:t>
      </w:r>
      <w:proofErr w:type="gramEnd"/>
      <w:r w:rsidRPr="00293DC4">
        <w:rPr>
          <w:rStyle w:val="Textoennegrita"/>
          <w:rFonts w:ascii="Verdana" w:hAnsi="Verdana"/>
          <w:bCs w:val="0"/>
          <w:sz w:val="16"/>
          <w:szCs w:val="16"/>
        </w:rPr>
        <w:t>. En su quinto nivel (excluyendo los números uno laterales) la suma de los dígitos es 22. Nada es casualidad, porque los sabios sumerios no dieron “puntada sin hilo". Otro ejemplo: La piña con que sus dioses “vitalizaban”, tiene un total de ocho (8) hiladas, que evolucionan en espiral al partir de su base. Todo lo expresaron con símbolos.</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Los sumerios se refirieron a los </w:t>
      </w:r>
      <w:proofErr w:type="spellStart"/>
      <w:r w:rsidRPr="00293DC4">
        <w:rPr>
          <w:rStyle w:val="nfasis"/>
          <w:rFonts w:ascii="Verdana" w:hAnsi="Verdana"/>
          <w:b/>
          <w:iCs w:val="0"/>
          <w:sz w:val="16"/>
          <w:szCs w:val="16"/>
        </w:rPr>
        <w:t>Anunnaki</w:t>
      </w:r>
      <w:proofErr w:type="spellEnd"/>
      <w:r w:rsidRPr="00293DC4">
        <w:rPr>
          <w:rStyle w:val="Textoennegrita"/>
          <w:rFonts w:ascii="Verdana" w:hAnsi="Verdana"/>
          <w:bCs w:val="0"/>
          <w:sz w:val="16"/>
          <w:szCs w:val="16"/>
        </w:rPr>
        <w:t xml:space="preserve"> como unos “gigantes” procedentes del cielo, los cuales les habían enseñado las normas básicas de convivencia, pero muy especialmente astrología, álgebra y geometría, pasando a ser todas disciplinas imprescindibles para aspirar a desempeñar una jerarquía de importancia en los templos. De su alto nivel científico-matemático, se ha dicho que no pudo ser superado hasta milenios después gracias a los descubrimientos de Euclides. </w:t>
      </w:r>
    </w:p>
    <w:p w:rsidR="00DF536C" w:rsidRPr="00293DC4" w:rsidRDefault="00DF536C" w:rsidP="00D65862">
      <w:pPr>
        <w:tabs>
          <w:tab w:val="left" w:pos="10915"/>
        </w:tabs>
        <w:ind w:left="1276" w:right="477"/>
        <w:jc w:val="center"/>
        <w:rPr>
          <w:rStyle w:val="Textoennegrita"/>
          <w:rFonts w:ascii="Verdana" w:eastAsia="Times New Roman" w:hAnsi="Verdana"/>
          <w:i/>
          <w:color w:val="auto"/>
          <w:sz w:val="16"/>
          <w:szCs w:val="16"/>
        </w:rPr>
      </w:pPr>
      <w:r w:rsidRPr="00293DC4">
        <w:rPr>
          <w:rStyle w:val="Textoennegrita"/>
          <w:rFonts w:ascii="Verdana" w:eastAsia="Times New Roman" w:hAnsi="Verdana"/>
          <w:i/>
          <w:color w:val="auto"/>
          <w:sz w:val="16"/>
          <w:szCs w:val="16"/>
          <w:u w:val="single"/>
        </w:rPr>
        <w:t>LA EXPLANADA SUPERIOR DE LOS ZIGURATS</w:t>
      </w:r>
      <w:r w:rsidRPr="00293DC4">
        <w:rPr>
          <w:rStyle w:val="Textoennegrita"/>
          <w:rFonts w:ascii="Verdana" w:eastAsia="Times New Roman" w:hAnsi="Verdana"/>
          <w:i/>
          <w:color w:val="auto"/>
          <w:sz w:val="16"/>
          <w:szCs w:val="16"/>
        </w:rPr>
        <w:t xml:space="preserve">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 xml:space="preserve">En </w:t>
      </w:r>
      <w:proofErr w:type="spellStart"/>
      <w:r w:rsidRPr="00293DC4">
        <w:rPr>
          <w:rStyle w:val="Textoennegrita"/>
          <w:rFonts w:ascii="Verdana" w:hAnsi="Verdana"/>
          <w:bCs w:val="0"/>
          <w:sz w:val="16"/>
          <w:szCs w:val="16"/>
        </w:rPr>
        <w:t>el</w:t>
      </w:r>
      <w:proofErr w:type="spellEnd"/>
      <w:r w:rsidRPr="00293DC4">
        <w:rPr>
          <w:rStyle w:val="Textoennegrita"/>
          <w:rFonts w:ascii="Verdana" w:hAnsi="Verdana"/>
          <w:bCs w:val="0"/>
          <w:sz w:val="16"/>
          <w:szCs w:val="16"/>
        </w:rPr>
        <w:t xml:space="preserve"> la parte más elevada de los </w:t>
      </w:r>
      <w:proofErr w:type="spellStart"/>
      <w:r w:rsidRPr="00293DC4">
        <w:rPr>
          <w:rStyle w:val="Textoennegrita"/>
          <w:rFonts w:ascii="Verdana" w:hAnsi="Verdana"/>
          <w:bCs w:val="0"/>
          <w:sz w:val="16"/>
          <w:szCs w:val="16"/>
        </w:rPr>
        <w:t>zigurats</w:t>
      </w:r>
      <w:proofErr w:type="spellEnd"/>
      <w:r w:rsidRPr="00293DC4">
        <w:rPr>
          <w:rStyle w:val="Textoennegrita"/>
          <w:rFonts w:ascii="Verdana" w:hAnsi="Verdana"/>
          <w:bCs w:val="0"/>
          <w:sz w:val="16"/>
          <w:szCs w:val="16"/>
        </w:rPr>
        <w:t xml:space="preserve"> había una superficie rectangular llana, cuyo centro ocupaba un templo, como a las pirámides de los aztecas, mayas, y hasta las de Indonesia (en el Océano Pacífico), pues tampoco tuvieron un </w:t>
      </w:r>
      <w:proofErr w:type="spellStart"/>
      <w:r w:rsidRPr="00293DC4">
        <w:rPr>
          <w:rStyle w:val="Textoennegrita"/>
          <w:rFonts w:ascii="Verdana" w:hAnsi="Verdana"/>
          <w:bCs w:val="0"/>
          <w:sz w:val="16"/>
          <w:szCs w:val="16"/>
        </w:rPr>
        <w:t>piramidión</w:t>
      </w:r>
      <w:proofErr w:type="spellEnd"/>
      <w:r w:rsidRPr="00293DC4">
        <w:rPr>
          <w:rStyle w:val="Textoennegrita"/>
          <w:rFonts w:ascii="Verdana" w:hAnsi="Verdana"/>
          <w:bCs w:val="0"/>
          <w:sz w:val="16"/>
          <w:szCs w:val="16"/>
        </w:rPr>
        <w:t xml:space="preserve"> que las coronase. Nunca terminaron en punta, como las pirámides egipcias, excepto la de “pirámide escalonada” de </w:t>
      </w:r>
      <w:proofErr w:type="spellStart"/>
      <w:r w:rsidRPr="00293DC4">
        <w:rPr>
          <w:rStyle w:val="Textoennegrita"/>
          <w:rFonts w:ascii="Verdana" w:hAnsi="Verdana"/>
          <w:bCs w:val="0"/>
          <w:sz w:val="16"/>
          <w:szCs w:val="16"/>
        </w:rPr>
        <w:t>Saqqara</w:t>
      </w:r>
      <w:proofErr w:type="spellEnd"/>
      <w:r w:rsidRPr="00293DC4">
        <w:rPr>
          <w:rStyle w:val="Textoennegrita"/>
          <w:rFonts w:ascii="Verdana" w:hAnsi="Verdana"/>
          <w:bCs w:val="0"/>
          <w:sz w:val="16"/>
          <w:szCs w:val="16"/>
        </w:rPr>
        <w:t>, que fue la primera obra hecha de piedra.</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Las matemáticas pueden aportar alguna luz a las pirámides truncadas, pues los sumerios, que las dominaron de forma magistral, como para aplicarlas de forma que fuesen muy útiles, es seguro que conocían las curiosas propiedades de colocar cantidades básicas en la disposición que expongo en las siguientes ilustraciones. </w:t>
      </w:r>
    </w:p>
    <w:p w:rsidR="00CC2CE1" w:rsidRDefault="00DF536C" w:rsidP="00D65862">
      <w:pPr>
        <w:tabs>
          <w:tab w:val="left" w:pos="10915"/>
        </w:tabs>
        <w:ind w:left="1276" w:right="477"/>
        <w:jc w:val="center"/>
        <w:rPr>
          <w:rStyle w:val="nfasis"/>
          <w:rFonts w:ascii="Verdana" w:eastAsia="Times New Roman" w:hAnsi="Verdana"/>
          <w:b/>
          <w:bCs/>
          <w:iCs w:val="0"/>
          <w:color w:val="auto"/>
          <w:sz w:val="16"/>
          <w:szCs w:val="16"/>
          <w:u w:val="single"/>
        </w:rPr>
      </w:pPr>
      <w:r w:rsidRPr="00293DC4">
        <w:rPr>
          <w:rStyle w:val="Textoennegrita"/>
          <w:rFonts w:ascii="Verdana" w:eastAsia="Times New Roman" w:hAnsi="Verdana"/>
          <w:color w:val="auto"/>
          <w:sz w:val="16"/>
          <w:szCs w:val="16"/>
          <w:u w:val="single"/>
        </w:rPr>
        <w:t xml:space="preserve">FOTO: CURIOSIDADES DEL NÚMERO 9, SEGÚN </w:t>
      </w:r>
      <w:r w:rsidRPr="00293DC4">
        <w:rPr>
          <w:rStyle w:val="nfasis"/>
          <w:rFonts w:ascii="Verdana" w:eastAsia="Times New Roman" w:hAnsi="Verdana"/>
          <w:b/>
          <w:bCs/>
          <w:iCs w:val="0"/>
          <w:color w:val="auto"/>
          <w:sz w:val="16"/>
          <w:szCs w:val="16"/>
          <w:u w:val="single"/>
        </w:rPr>
        <w:t>NICOLÁS TESLA</w:t>
      </w:r>
    </w:p>
    <w:p w:rsidR="0094445D" w:rsidRPr="00293DC4" w:rsidRDefault="0094445D" w:rsidP="00D65862">
      <w:pPr>
        <w:tabs>
          <w:tab w:val="left" w:pos="10915"/>
        </w:tabs>
        <w:ind w:left="1276" w:right="477"/>
        <w:jc w:val="center"/>
        <w:rPr>
          <w:rStyle w:val="nfasis"/>
          <w:rFonts w:ascii="Verdana" w:eastAsia="Times New Roman" w:hAnsi="Verdana"/>
          <w:b/>
          <w:bCs/>
          <w:iCs w:val="0"/>
          <w:color w:val="auto"/>
          <w:sz w:val="16"/>
          <w:szCs w:val="16"/>
          <w:u w:val="single"/>
        </w:rPr>
      </w:pPr>
      <w:r>
        <w:rPr>
          <w:noProof/>
        </w:rPr>
        <w:drawing>
          <wp:inline distT="0" distB="0" distL="0" distR="0">
            <wp:extent cx="3952875" cy="2486025"/>
            <wp:effectExtent l="19050" t="0" r="9525" b="0"/>
            <wp:docPr id="93" name="Imagen 93" descr="** tes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 tesla **"/>
                    <pic:cNvPicPr>
                      <a:picLocks noChangeAspect="1" noChangeArrowheads="1"/>
                    </pic:cNvPicPr>
                  </pic:nvPicPr>
                  <pic:blipFill>
                    <a:blip r:embed="rId45" cstate="print"/>
                    <a:srcRect/>
                    <a:stretch>
                      <a:fillRect/>
                    </a:stretch>
                  </pic:blipFill>
                  <pic:spPr bwMode="auto">
                    <a:xfrm>
                      <a:off x="0" y="0"/>
                      <a:ext cx="3959311" cy="2490073"/>
                    </a:xfrm>
                    <a:prstGeom prst="rect">
                      <a:avLst/>
                    </a:prstGeom>
                    <a:noFill/>
                    <a:ln w="9525">
                      <a:noFill/>
                      <a:miter lim="800000"/>
                      <a:headEnd/>
                      <a:tailEnd/>
                    </a:ln>
                  </pic:spPr>
                </pic:pic>
              </a:graphicData>
            </a:graphic>
          </wp:inline>
        </w:drawing>
      </w:r>
    </w:p>
    <w:p w:rsidR="003463F6" w:rsidRDefault="003463F6" w:rsidP="00D65862">
      <w:pPr>
        <w:tabs>
          <w:tab w:val="left" w:pos="10915"/>
        </w:tabs>
        <w:ind w:left="1276" w:right="477"/>
        <w:jc w:val="both"/>
        <w:rPr>
          <w:rStyle w:val="Textoennegrita"/>
          <w:rFonts w:ascii="Verdana" w:hAnsi="Verdana"/>
          <w:bCs w:val="0"/>
          <w:sz w:val="16"/>
          <w:szCs w:val="16"/>
        </w:rPr>
      </w:pPr>
    </w:p>
    <w:p w:rsidR="00DF536C" w:rsidRPr="00293DC4" w:rsidRDefault="00DF536C" w:rsidP="00D65862">
      <w:pPr>
        <w:tabs>
          <w:tab w:val="left" w:pos="10915"/>
        </w:tabs>
        <w:ind w:left="1276" w:right="477"/>
        <w:jc w:val="both"/>
        <w:rPr>
          <w:rFonts w:ascii="Verdana" w:eastAsia="Times New Roman" w:hAnsi="Verdana"/>
          <w:b/>
          <w:bCs/>
          <w:color w:val="auto"/>
          <w:sz w:val="16"/>
          <w:szCs w:val="16"/>
        </w:rPr>
      </w:pPr>
      <w:r w:rsidRPr="00293DC4">
        <w:rPr>
          <w:rStyle w:val="Textoennegrita"/>
          <w:rFonts w:ascii="Verdana" w:hAnsi="Verdana"/>
          <w:bCs w:val="0"/>
          <w:sz w:val="16"/>
          <w:szCs w:val="16"/>
        </w:rPr>
        <w:t xml:space="preserve">El cielo lo dividieron con los 12 signos del zodiaco, cada uno ocupando 30º. Sabían que el círculo es una forma perfecta, casi un símbolo divino, y por lo tanto, lo fue también en la trigonometría (360º). Su peculiaridad es ser divisible por muchos más números que cualquier otro. Las cualidades del número 9 son numerosas, y el genial Nicolás Tesla tuvo por ellas predilección. Para corroborar su importancia, el gran científico -de quien sabemos que registro más de cien patentes-, inventó un código, aunque en realidad ya era conocido desde tiempos de los sumerios. Es más, pasó al abecedario hebreo donde el arte de la </w:t>
      </w:r>
      <w:proofErr w:type="spellStart"/>
      <w:r w:rsidRPr="00293DC4">
        <w:rPr>
          <w:rStyle w:val="Textoennegrita"/>
          <w:rFonts w:ascii="Verdana" w:hAnsi="Verdana"/>
          <w:bCs w:val="0"/>
          <w:sz w:val="16"/>
          <w:szCs w:val="16"/>
        </w:rPr>
        <w:t>Gematria</w:t>
      </w:r>
      <w:proofErr w:type="spellEnd"/>
      <w:r w:rsidRPr="00293DC4">
        <w:rPr>
          <w:rStyle w:val="Textoennegrita"/>
          <w:rFonts w:ascii="Verdana" w:hAnsi="Verdana"/>
          <w:bCs w:val="0"/>
          <w:sz w:val="16"/>
          <w:szCs w:val="16"/>
        </w:rPr>
        <w:t xml:space="preserve"> le daría el símbolo de la letra TET (y aquí conectaría con mi investigación sobre el enigma de </w:t>
      </w:r>
      <w:proofErr w:type="spellStart"/>
      <w:r w:rsidRPr="00293DC4">
        <w:rPr>
          <w:rStyle w:val="Textoennegrita"/>
          <w:rFonts w:ascii="Verdana" w:hAnsi="Verdana"/>
          <w:bCs w:val="0"/>
          <w:sz w:val="16"/>
          <w:szCs w:val="16"/>
        </w:rPr>
        <w:t>Rennés</w:t>
      </w:r>
      <w:proofErr w:type="spellEnd"/>
      <w:r w:rsidRPr="00293DC4">
        <w:rPr>
          <w:rStyle w:val="Textoennegrita"/>
          <w:rFonts w:ascii="Verdana" w:hAnsi="Verdana"/>
          <w:bCs w:val="0"/>
          <w:sz w:val="16"/>
          <w:szCs w:val="16"/>
        </w:rPr>
        <w:t>-le-</w:t>
      </w:r>
      <w:proofErr w:type="spellStart"/>
      <w:r w:rsidRPr="00293DC4">
        <w:rPr>
          <w:rStyle w:val="Textoennegrita"/>
          <w:rFonts w:ascii="Verdana" w:hAnsi="Verdana"/>
          <w:bCs w:val="0"/>
          <w:sz w:val="16"/>
          <w:szCs w:val="16"/>
        </w:rPr>
        <w:t>Château</w:t>
      </w:r>
      <w:proofErr w:type="spellEnd"/>
      <w:r w:rsidRPr="00293DC4">
        <w:rPr>
          <w:rStyle w:val="Textoennegrita"/>
          <w:rFonts w:ascii="Verdana" w:hAnsi="Verdana"/>
          <w:bCs w:val="0"/>
          <w:sz w:val="16"/>
          <w:szCs w:val="16"/>
        </w:rPr>
        <w:t>, que titulé: ANAVANA).</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A continuación presento el simbolismo del número 9 mediante la “Estrella de David”, pues  de nuevo resulta ser capital en su sabio diseño. Yo la identifiqué como un símbolo de toda persona, sincera para consigo misma, haciéndole preguntas trascendentales a la Esfinge de </w:t>
      </w:r>
      <w:proofErr w:type="spellStart"/>
      <w:r w:rsidRPr="00293DC4">
        <w:rPr>
          <w:rStyle w:val="Textoennegrita"/>
          <w:rFonts w:ascii="Verdana" w:hAnsi="Verdana"/>
          <w:bCs w:val="0"/>
          <w:sz w:val="16"/>
          <w:szCs w:val="16"/>
        </w:rPr>
        <w:t>Giza</w:t>
      </w:r>
      <w:proofErr w:type="spellEnd"/>
      <w:r w:rsidRPr="00293DC4">
        <w:rPr>
          <w:rStyle w:val="Textoennegrita"/>
          <w:rFonts w:ascii="Verdana" w:hAnsi="Verdana"/>
          <w:bCs w:val="0"/>
          <w:sz w:val="16"/>
          <w:szCs w:val="16"/>
        </w:rPr>
        <w:t xml:space="preserve"> (Egipto).</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CUANDO LA PIRÁMIDE DE </w:t>
      </w:r>
      <w:r w:rsidRPr="00293DC4">
        <w:rPr>
          <w:rStyle w:val="nfasis"/>
          <w:rFonts w:ascii="Verdana" w:hAnsi="Verdana"/>
          <w:b/>
          <w:iCs w:val="0"/>
          <w:sz w:val="16"/>
          <w:szCs w:val="16"/>
        </w:rPr>
        <w:t>MICERINOS</w:t>
      </w:r>
      <w:r w:rsidRPr="00293DC4">
        <w:rPr>
          <w:rStyle w:val="Textoennegrita"/>
          <w:rFonts w:ascii="Verdana" w:hAnsi="Verdana"/>
          <w:bCs w:val="0"/>
          <w:sz w:val="16"/>
          <w:szCs w:val="16"/>
        </w:rPr>
        <w:t xml:space="preserve"> AÚN NO ESTABA PREVISTA, LAS DOS PIRÁMIDES DEL </w:t>
      </w:r>
      <w:r w:rsidRPr="00293DC4">
        <w:rPr>
          <w:rStyle w:val="nfasis"/>
          <w:rFonts w:ascii="Verdana" w:hAnsi="Verdana"/>
          <w:b/>
          <w:iCs w:val="0"/>
          <w:sz w:val="16"/>
          <w:szCs w:val="16"/>
          <w:u w:val="single"/>
        </w:rPr>
        <w:t>CONJUNTO DE GIZA</w:t>
      </w:r>
      <w:r w:rsidRPr="00293DC4">
        <w:rPr>
          <w:rStyle w:val="Textoennegrita"/>
          <w:rFonts w:ascii="Verdana" w:hAnsi="Verdana"/>
          <w:bCs w:val="0"/>
          <w:sz w:val="16"/>
          <w:szCs w:val="16"/>
        </w:rPr>
        <w:t xml:space="preserve"> EN REALIDAD OCULTARON EL ESQUEMA DE UNA “</w:t>
      </w:r>
      <w:r w:rsidRPr="00293DC4">
        <w:rPr>
          <w:rStyle w:val="nfasis"/>
          <w:rFonts w:ascii="Verdana" w:hAnsi="Verdana"/>
          <w:b/>
          <w:iCs w:val="0"/>
          <w:sz w:val="16"/>
          <w:szCs w:val="16"/>
        </w:rPr>
        <w:t>ESTRELLA DE DAVID</w:t>
      </w:r>
      <w:r w:rsidRPr="00293DC4">
        <w:rPr>
          <w:rStyle w:val="Textoennegrita"/>
          <w:rFonts w:ascii="Verdana" w:hAnsi="Verdana"/>
          <w:bCs w:val="0"/>
          <w:sz w:val="16"/>
          <w:szCs w:val="16"/>
        </w:rPr>
        <w:t xml:space="preserve">”, QUE TIENE SEIS PUNTAS (OBSÉRVESE EL TRIÁNGULO NUMÉRICO CENTRAL SIN PUNTA). ES LA IDEA QUE MOTIVÓ AL FARAÓN KEFREN PARA CONSTRUIR UNA PIRÁMIDE IGUAL A LA DE </w:t>
      </w:r>
      <w:r w:rsidRPr="00293DC4">
        <w:rPr>
          <w:rStyle w:val="nfasis"/>
          <w:rFonts w:ascii="Verdana" w:hAnsi="Verdana"/>
          <w:b/>
          <w:iCs w:val="0"/>
          <w:sz w:val="16"/>
          <w:szCs w:val="16"/>
        </w:rPr>
        <w:t>KEOPS.</w:t>
      </w:r>
    </w:p>
    <w:p w:rsidR="00DF536C" w:rsidRPr="00293DC4" w:rsidRDefault="00DF536C" w:rsidP="00D65862">
      <w:pPr>
        <w:pStyle w:val="NormalWeb"/>
        <w:tabs>
          <w:tab w:val="left" w:pos="0"/>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EN AQUEL SAGRADO </w:t>
      </w:r>
      <w:r w:rsidRPr="00293DC4">
        <w:rPr>
          <w:rStyle w:val="Textoennegrita"/>
          <w:rFonts w:ascii="Verdana" w:hAnsi="Verdana"/>
          <w:bCs w:val="0"/>
          <w:sz w:val="16"/>
          <w:szCs w:val="16"/>
          <w:u w:val="single"/>
        </w:rPr>
        <w:t>CONJUNTO RELIGIOSO</w:t>
      </w:r>
      <w:r w:rsidRPr="00293DC4">
        <w:rPr>
          <w:rStyle w:val="Textoennegrita"/>
          <w:rFonts w:ascii="Verdana" w:hAnsi="Verdana"/>
          <w:bCs w:val="0"/>
          <w:sz w:val="16"/>
          <w:szCs w:val="16"/>
        </w:rPr>
        <w:t xml:space="preserve"> VALLADO, DE </w:t>
      </w:r>
      <w:r w:rsidRPr="00293DC4">
        <w:rPr>
          <w:rStyle w:val="nfasis"/>
          <w:rFonts w:ascii="Verdana" w:hAnsi="Verdana"/>
          <w:b/>
          <w:iCs w:val="0"/>
          <w:sz w:val="16"/>
          <w:szCs w:val="16"/>
        </w:rPr>
        <w:t>GIZA</w:t>
      </w:r>
      <w:r w:rsidRPr="00293DC4">
        <w:rPr>
          <w:rStyle w:val="Textoennegrita"/>
          <w:rFonts w:ascii="Verdana" w:hAnsi="Verdana"/>
          <w:bCs w:val="0"/>
          <w:sz w:val="16"/>
          <w:szCs w:val="16"/>
        </w:rPr>
        <w:t xml:space="preserve">, EL “NÚMERO 9”, ENCUBIERTO, SIMBOLIZÓ A UNA PERSONA CONSCIENTE DE SUS LIMITACIONES; O SEA, AQUELLA QUE SOLICITABA RESPUESTAS ANTE LA </w:t>
      </w:r>
      <w:r w:rsidRPr="00293DC4">
        <w:rPr>
          <w:rStyle w:val="nfasis"/>
          <w:rFonts w:ascii="Verdana" w:hAnsi="Verdana"/>
          <w:b/>
          <w:iCs w:val="0"/>
          <w:sz w:val="16"/>
          <w:szCs w:val="16"/>
        </w:rPr>
        <w:t>GRAN ESFINGE,</w:t>
      </w:r>
      <w:r w:rsidRPr="00293DC4">
        <w:rPr>
          <w:rStyle w:val="Textoennegrita"/>
          <w:rFonts w:ascii="Verdana" w:hAnsi="Verdana"/>
          <w:bCs w:val="0"/>
          <w:sz w:val="16"/>
          <w:szCs w:val="16"/>
        </w:rPr>
        <w:t xml:space="preserve"> LA CUAL FORMÓ PARTE DEL TAN FAMOSO </w:t>
      </w:r>
      <w:r w:rsidRPr="00293DC4">
        <w:rPr>
          <w:rStyle w:val="Textoennegrita"/>
          <w:rFonts w:ascii="Verdana" w:hAnsi="Verdana"/>
          <w:bCs w:val="0"/>
          <w:sz w:val="16"/>
          <w:szCs w:val="16"/>
          <w:u w:val="single"/>
        </w:rPr>
        <w:t>COMPLEJO RELIGIOSO</w:t>
      </w:r>
      <w:r w:rsidRPr="00293DC4">
        <w:rPr>
          <w:rStyle w:val="Textoennegrita"/>
          <w:rFonts w:ascii="Verdana" w:hAnsi="Verdana"/>
          <w:bCs w:val="0"/>
          <w:sz w:val="16"/>
          <w:szCs w:val="16"/>
        </w:rPr>
        <w:t xml:space="preserve"> DE LA </w:t>
      </w:r>
      <w:r w:rsidRPr="00293DC4">
        <w:rPr>
          <w:rStyle w:val="nfasis"/>
          <w:rFonts w:ascii="Verdana" w:hAnsi="Verdana"/>
          <w:b/>
          <w:iCs w:val="0"/>
          <w:sz w:val="16"/>
          <w:szCs w:val="16"/>
        </w:rPr>
        <w:t>CUARTA DINASTÍA.</w:t>
      </w:r>
    </w:p>
    <w:p w:rsidR="00DF536C" w:rsidRDefault="00DF536C" w:rsidP="00D65862">
      <w:pPr>
        <w:tabs>
          <w:tab w:val="left" w:pos="10915"/>
        </w:tabs>
        <w:ind w:left="1276" w:right="477"/>
        <w:jc w:val="center"/>
        <w:rPr>
          <w:rStyle w:val="Textoennegrita"/>
          <w:rFonts w:ascii="Verdana" w:eastAsia="Times New Roman" w:hAnsi="Verdana"/>
          <w:color w:val="auto"/>
          <w:sz w:val="16"/>
          <w:szCs w:val="16"/>
          <w:u w:val="single"/>
        </w:rPr>
      </w:pPr>
      <w:r w:rsidRPr="00293DC4">
        <w:rPr>
          <w:rStyle w:val="Textoennegrita"/>
          <w:rFonts w:ascii="Verdana" w:eastAsia="Times New Roman" w:hAnsi="Verdana"/>
          <w:color w:val="auto"/>
          <w:sz w:val="16"/>
          <w:szCs w:val="16"/>
          <w:u w:val="single"/>
        </w:rPr>
        <w:t>FOTO: EL TRIÁNGULO OCULTA LA”ESTRELLA DE DAVID"</w:t>
      </w:r>
    </w:p>
    <w:p w:rsidR="0094445D" w:rsidRPr="00293DC4" w:rsidRDefault="0094445D" w:rsidP="00D65862">
      <w:pPr>
        <w:tabs>
          <w:tab w:val="left" w:pos="10915"/>
        </w:tabs>
        <w:ind w:left="1276" w:right="477"/>
        <w:jc w:val="center"/>
        <w:rPr>
          <w:rStyle w:val="Textoennegrita"/>
          <w:rFonts w:ascii="Verdana" w:eastAsia="Times New Roman" w:hAnsi="Verdana"/>
          <w:color w:val="auto"/>
          <w:sz w:val="16"/>
          <w:szCs w:val="16"/>
          <w:u w:val="single"/>
        </w:rPr>
      </w:pPr>
      <w:r>
        <w:rPr>
          <w:noProof/>
        </w:rPr>
        <w:drawing>
          <wp:inline distT="0" distB="0" distL="0" distR="0">
            <wp:extent cx="3381375" cy="2257425"/>
            <wp:effectExtent l="19050" t="0" r="9525" b="0"/>
            <wp:docPr id="96" name="Imagen 96" descr="** nue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 nueve **"/>
                    <pic:cNvPicPr>
                      <a:picLocks noChangeAspect="1" noChangeArrowheads="1"/>
                    </pic:cNvPicPr>
                  </pic:nvPicPr>
                  <pic:blipFill>
                    <a:blip r:embed="rId46" cstate="print"/>
                    <a:srcRect/>
                    <a:stretch>
                      <a:fillRect/>
                    </a:stretch>
                  </pic:blipFill>
                  <pic:spPr bwMode="auto">
                    <a:xfrm>
                      <a:off x="0" y="0"/>
                      <a:ext cx="3389713" cy="2262991"/>
                    </a:xfrm>
                    <a:prstGeom prst="rect">
                      <a:avLst/>
                    </a:prstGeom>
                    <a:noFill/>
                    <a:ln w="9525">
                      <a:noFill/>
                      <a:miter lim="800000"/>
                      <a:headEnd/>
                      <a:tailEnd/>
                    </a:ln>
                  </pic:spPr>
                </pic:pic>
              </a:graphicData>
            </a:graphic>
          </wp:inline>
        </w:drawing>
      </w:r>
    </w:p>
    <w:p w:rsidR="00CC2CE1" w:rsidRPr="00293DC4" w:rsidRDefault="00CC2CE1" w:rsidP="00D65862">
      <w:pPr>
        <w:tabs>
          <w:tab w:val="left" w:pos="10915"/>
        </w:tabs>
        <w:ind w:left="1276" w:right="477"/>
        <w:jc w:val="center"/>
        <w:rPr>
          <w:rFonts w:ascii="Verdana" w:eastAsia="Times New Roman" w:hAnsi="Verdana"/>
          <w:b/>
          <w:bCs/>
          <w:color w:val="auto"/>
          <w:sz w:val="16"/>
          <w:szCs w:val="16"/>
        </w:rPr>
      </w:pPr>
    </w:p>
    <w:p w:rsidR="00490DD9" w:rsidRDefault="00490DD9" w:rsidP="00D65862">
      <w:pPr>
        <w:tabs>
          <w:tab w:val="left" w:pos="10915"/>
        </w:tabs>
        <w:ind w:left="1276" w:right="477"/>
        <w:jc w:val="center"/>
        <w:rPr>
          <w:rStyle w:val="Textoennegrita"/>
          <w:rFonts w:ascii="Verdana" w:eastAsia="Times New Roman" w:hAnsi="Verdana"/>
          <w:color w:val="auto"/>
          <w:sz w:val="16"/>
          <w:szCs w:val="16"/>
          <w:u w:val="single"/>
        </w:rPr>
      </w:pPr>
    </w:p>
    <w:p w:rsidR="00DF536C" w:rsidRPr="00293DC4" w:rsidRDefault="00DF536C" w:rsidP="00D65862">
      <w:pPr>
        <w:tabs>
          <w:tab w:val="left" w:pos="10915"/>
        </w:tabs>
        <w:ind w:left="1276" w:right="477"/>
        <w:jc w:val="center"/>
        <w:rPr>
          <w:rStyle w:val="Textoennegrita"/>
          <w:rFonts w:ascii="Verdana" w:eastAsia="Times New Roman" w:hAnsi="Verdana"/>
          <w:color w:val="auto"/>
          <w:sz w:val="16"/>
          <w:szCs w:val="16"/>
        </w:rPr>
      </w:pPr>
      <w:r w:rsidRPr="00293DC4">
        <w:rPr>
          <w:rStyle w:val="Textoennegrita"/>
          <w:rFonts w:ascii="Verdana" w:eastAsia="Times New Roman" w:hAnsi="Verdana"/>
          <w:color w:val="auto"/>
          <w:sz w:val="16"/>
          <w:szCs w:val="16"/>
          <w:u w:val="single"/>
        </w:rPr>
        <w:t xml:space="preserve">HAY UN EXQUISITO GRABADO SOBRE UNA </w:t>
      </w:r>
      <w:r w:rsidRPr="00293DC4">
        <w:rPr>
          <w:rStyle w:val="nfasis"/>
          <w:rFonts w:ascii="Verdana" w:eastAsia="Times New Roman" w:hAnsi="Verdana"/>
          <w:b/>
          <w:bCs/>
          <w:iCs w:val="0"/>
          <w:color w:val="auto"/>
          <w:sz w:val="16"/>
          <w:szCs w:val="16"/>
          <w:u w:val="single"/>
        </w:rPr>
        <w:t>CORONA DE CUERNOS</w:t>
      </w:r>
      <w:r w:rsidRPr="00293DC4">
        <w:rPr>
          <w:rStyle w:val="Textoennegrita"/>
          <w:rFonts w:ascii="Verdana" w:eastAsia="Times New Roman" w:hAnsi="Verdana"/>
          <w:color w:val="auto"/>
          <w:sz w:val="16"/>
          <w:szCs w:val="16"/>
        </w:rPr>
        <w:t xml:space="preserve">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rPr>
      </w:pPr>
      <w:r w:rsidRPr="00293DC4">
        <w:rPr>
          <w:rStyle w:val="Textoennegrita"/>
          <w:rFonts w:ascii="Verdana" w:hAnsi="Verdana"/>
          <w:bCs w:val="0"/>
          <w:sz w:val="16"/>
          <w:szCs w:val="16"/>
        </w:rPr>
        <w:t xml:space="preserve">Por otra parte, hay un aspecto de los </w:t>
      </w:r>
      <w:proofErr w:type="spellStart"/>
      <w:r w:rsidRPr="00293DC4">
        <w:rPr>
          <w:rStyle w:val="Textoennegrita"/>
          <w:rFonts w:ascii="Verdana" w:hAnsi="Verdana"/>
          <w:bCs w:val="0"/>
          <w:sz w:val="16"/>
          <w:szCs w:val="16"/>
        </w:rPr>
        <w:t>zigurats</w:t>
      </w:r>
      <w:proofErr w:type="spellEnd"/>
      <w:r w:rsidRPr="00293DC4">
        <w:rPr>
          <w:rStyle w:val="Textoennegrita"/>
          <w:rFonts w:ascii="Verdana" w:hAnsi="Verdana"/>
          <w:bCs w:val="0"/>
          <w:sz w:val="16"/>
          <w:szCs w:val="16"/>
        </w:rPr>
        <w:t xml:space="preserve"> que llama poderosamente la atención. Su planta, vista verticalmente, me recuerda a los circuitos electrónicos impresos básicos, pues sirven para mejorar la ingeniería electrónica. Nunca lo habría asociado de no haberme fijado en los múltiples rasgos paralelos grabados, con mucho esfuerzo, y la pulcritud de un orfebre, sobre la corona de cuernos del dios </w:t>
      </w:r>
      <w:proofErr w:type="spellStart"/>
      <w:r w:rsidRPr="00293DC4">
        <w:rPr>
          <w:rStyle w:val="nfasis"/>
          <w:rFonts w:ascii="Verdana" w:hAnsi="Verdana"/>
          <w:b/>
          <w:iCs w:val="0"/>
          <w:sz w:val="16"/>
          <w:szCs w:val="16"/>
        </w:rPr>
        <w:t>Shamash</w:t>
      </w:r>
      <w:proofErr w:type="spellEnd"/>
      <w:r w:rsidRPr="00293DC4">
        <w:rPr>
          <w:rStyle w:val="Textoennegrita"/>
          <w:rFonts w:ascii="Verdana" w:hAnsi="Verdana"/>
          <w:bCs w:val="0"/>
          <w:sz w:val="16"/>
          <w:szCs w:val="16"/>
        </w:rPr>
        <w:t xml:space="preserve">. Éste aparece en un bajo relieve sobre dura piedra diorita </w:t>
      </w:r>
      <w:r w:rsidRPr="00293DC4">
        <w:rPr>
          <w:rStyle w:val="nfasis"/>
          <w:rFonts w:ascii="Verdana" w:hAnsi="Verdana"/>
          <w:b/>
          <w:iCs w:val="0"/>
          <w:sz w:val="16"/>
          <w:szCs w:val="16"/>
        </w:rPr>
        <w:t>kudurru</w:t>
      </w:r>
      <w:r w:rsidRPr="00293DC4">
        <w:rPr>
          <w:rStyle w:val="Textoennegrita"/>
          <w:rFonts w:ascii="Verdana" w:hAnsi="Verdana"/>
          <w:bCs w:val="0"/>
          <w:sz w:val="16"/>
          <w:szCs w:val="16"/>
        </w:rPr>
        <w:t xml:space="preserve"> que representa la sumisión del rey de </w:t>
      </w:r>
      <w:r w:rsidRPr="00293DC4">
        <w:rPr>
          <w:rStyle w:val="nfasis"/>
          <w:rFonts w:ascii="Verdana" w:hAnsi="Verdana"/>
          <w:b/>
          <w:iCs w:val="0"/>
          <w:sz w:val="16"/>
          <w:szCs w:val="16"/>
        </w:rPr>
        <w:t>Babilonia</w:t>
      </w:r>
      <w:r w:rsidRPr="00293DC4">
        <w:rPr>
          <w:rStyle w:val="Textoennegrita"/>
          <w:rFonts w:ascii="Verdana" w:hAnsi="Verdana"/>
          <w:bCs w:val="0"/>
          <w:sz w:val="16"/>
          <w:szCs w:val="16"/>
        </w:rPr>
        <w:t xml:space="preserve"> a los persas del rey Ciro III. La estela de piedra negra, que mide 2’25 m. de altura, y en su base unos 63 cm. de circunferencia, es un prodigio de equilibrio visual, habiendo sido esculpido antes de finalizar el último </w:t>
      </w:r>
      <w:r w:rsidRPr="00293DC4">
        <w:rPr>
          <w:rStyle w:val="nfasis"/>
          <w:rFonts w:ascii="Verdana" w:hAnsi="Verdana"/>
          <w:b/>
          <w:iCs w:val="0"/>
          <w:sz w:val="16"/>
          <w:szCs w:val="16"/>
        </w:rPr>
        <w:t>Imperio Babilónico</w:t>
      </w:r>
      <w:r w:rsidRPr="00293DC4">
        <w:rPr>
          <w:rStyle w:val="Textoennegrita"/>
          <w:rFonts w:ascii="Verdana" w:hAnsi="Verdana"/>
          <w:bCs w:val="0"/>
          <w:sz w:val="16"/>
          <w:szCs w:val="16"/>
        </w:rPr>
        <w:t>.</w:t>
      </w:r>
    </w:p>
    <w:p w:rsidR="00DF536C" w:rsidRDefault="00DF536C" w:rsidP="00D65862">
      <w:pPr>
        <w:tabs>
          <w:tab w:val="left" w:pos="10915"/>
        </w:tabs>
        <w:ind w:left="1276" w:right="477"/>
        <w:jc w:val="center"/>
        <w:rPr>
          <w:rStyle w:val="Textoennegrita"/>
          <w:rFonts w:ascii="Verdana" w:eastAsia="Times New Roman" w:hAnsi="Verdana"/>
          <w:color w:val="auto"/>
          <w:sz w:val="16"/>
          <w:szCs w:val="16"/>
          <w:u w:val="single"/>
        </w:rPr>
      </w:pPr>
      <w:r w:rsidRPr="00293DC4">
        <w:rPr>
          <w:rStyle w:val="Textoennegrita"/>
          <w:rFonts w:ascii="Verdana" w:eastAsia="Times New Roman" w:hAnsi="Verdana"/>
          <w:color w:val="auto"/>
          <w:sz w:val="16"/>
          <w:szCs w:val="16"/>
          <w:u w:val="single"/>
        </w:rPr>
        <w:t>FOTO: UN SÍMBOLO MUY PODEROSO</w:t>
      </w:r>
    </w:p>
    <w:p w:rsidR="00BB6B62" w:rsidRPr="00293DC4" w:rsidRDefault="00BB6B62" w:rsidP="00D65862">
      <w:pPr>
        <w:tabs>
          <w:tab w:val="left" w:pos="10915"/>
        </w:tabs>
        <w:ind w:left="1276" w:right="477"/>
        <w:jc w:val="center"/>
        <w:rPr>
          <w:rFonts w:ascii="Verdana" w:eastAsia="Times New Roman" w:hAnsi="Verdana"/>
          <w:b/>
          <w:bCs/>
          <w:color w:val="auto"/>
          <w:sz w:val="16"/>
          <w:szCs w:val="16"/>
        </w:rPr>
      </w:pPr>
      <w:r>
        <w:rPr>
          <w:noProof/>
        </w:rPr>
        <w:drawing>
          <wp:inline distT="0" distB="0" distL="0" distR="0">
            <wp:extent cx="2695575" cy="3271870"/>
            <wp:effectExtent l="19050" t="0" r="9525" b="0"/>
            <wp:docPr id="99" name="Imagen 99" descr="** kudurr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 kudurru **"/>
                    <pic:cNvPicPr>
                      <a:picLocks noChangeAspect="1" noChangeArrowheads="1"/>
                    </pic:cNvPicPr>
                  </pic:nvPicPr>
                  <pic:blipFill>
                    <a:blip r:embed="rId47" cstate="print"/>
                    <a:srcRect/>
                    <a:stretch>
                      <a:fillRect/>
                    </a:stretch>
                  </pic:blipFill>
                  <pic:spPr bwMode="auto">
                    <a:xfrm>
                      <a:off x="0" y="0"/>
                      <a:ext cx="2696415" cy="3272890"/>
                    </a:xfrm>
                    <a:prstGeom prst="rect">
                      <a:avLst/>
                    </a:prstGeom>
                    <a:noFill/>
                    <a:ln w="9525">
                      <a:noFill/>
                      <a:miter lim="800000"/>
                      <a:headEnd/>
                      <a:tailEnd/>
                    </a:ln>
                  </pic:spPr>
                </pic:pic>
              </a:graphicData>
            </a:graphic>
          </wp:inline>
        </w:drawing>
      </w:r>
    </w:p>
    <w:p w:rsidR="003463F6" w:rsidRDefault="003463F6" w:rsidP="00D65862">
      <w:pPr>
        <w:pStyle w:val="NormalWeb"/>
        <w:tabs>
          <w:tab w:val="left" w:pos="142"/>
          <w:tab w:val="left" w:pos="10915"/>
        </w:tabs>
        <w:spacing w:beforeAutospacing="0" w:afterAutospacing="0"/>
        <w:ind w:left="1276" w:right="477"/>
        <w:jc w:val="both"/>
        <w:rPr>
          <w:rStyle w:val="Textoennegrita"/>
          <w:rFonts w:ascii="Verdana" w:hAnsi="Verdana"/>
          <w:bCs w:val="0"/>
          <w:sz w:val="16"/>
          <w:szCs w:val="16"/>
        </w:rPr>
      </w:pP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En mi investigación elegí al dios </w:t>
      </w:r>
      <w:proofErr w:type="spellStart"/>
      <w:r w:rsidRPr="00293DC4">
        <w:rPr>
          <w:rStyle w:val="nfasis"/>
          <w:rFonts w:ascii="Verdana" w:hAnsi="Verdana"/>
          <w:b/>
          <w:iCs w:val="0"/>
          <w:sz w:val="16"/>
          <w:szCs w:val="16"/>
        </w:rPr>
        <w:t>Shamash</w:t>
      </w:r>
      <w:proofErr w:type="spellEnd"/>
      <w:r w:rsidRPr="00293DC4">
        <w:rPr>
          <w:rStyle w:val="Textoennegrita"/>
          <w:rFonts w:ascii="Verdana" w:hAnsi="Verdana"/>
          <w:bCs w:val="0"/>
          <w:sz w:val="16"/>
          <w:szCs w:val="16"/>
        </w:rPr>
        <w:t xml:space="preserve">, como divinidad preferente, por el dicho diseñó geométrico, el cual fue grabado, muy intencionadamente, en la parte más elevada de su corona. Es un enigmático esquema, que lleva a pensar si la cima de la corona fue símbolo de algún receptor, ya que no pudo referirse al sol, porque lo era </w:t>
      </w:r>
      <w:proofErr w:type="spellStart"/>
      <w:r w:rsidRPr="00293DC4">
        <w:rPr>
          <w:rStyle w:val="nfasis"/>
          <w:rFonts w:ascii="Verdana" w:hAnsi="Verdana"/>
          <w:b/>
          <w:iCs w:val="0"/>
          <w:sz w:val="16"/>
          <w:szCs w:val="16"/>
        </w:rPr>
        <w:t>Sahamash</w:t>
      </w:r>
      <w:proofErr w:type="spellEnd"/>
      <w:r w:rsidRPr="00293DC4">
        <w:rPr>
          <w:rStyle w:val="Textoennegrita"/>
          <w:rFonts w:ascii="Verdana" w:hAnsi="Verdana"/>
          <w:bCs w:val="0"/>
          <w:sz w:val="16"/>
          <w:szCs w:val="16"/>
        </w:rPr>
        <w:t xml:space="preserve"> mismo. Se trató de un símbolo trascendental, dado el lugar que ocupa, habiendo sido un esquema tan meditado como las 300 </w:t>
      </w:r>
      <w:r w:rsidR="00102ACB" w:rsidRPr="00293DC4">
        <w:rPr>
          <w:rStyle w:val="Textoennegrita"/>
          <w:rFonts w:ascii="Verdana" w:hAnsi="Verdana"/>
          <w:bCs w:val="0"/>
          <w:sz w:val="16"/>
          <w:szCs w:val="16"/>
        </w:rPr>
        <w:t>líneas</w:t>
      </w:r>
      <w:r w:rsidRPr="00293DC4">
        <w:rPr>
          <w:rStyle w:val="Textoennegrita"/>
          <w:rFonts w:ascii="Verdana" w:hAnsi="Verdana"/>
          <w:bCs w:val="0"/>
          <w:sz w:val="16"/>
          <w:szCs w:val="16"/>
        </w:rPr>
        <w:t xml:space="preserve"> del dicho </w:t>
      </w:r>
      <w:r w:rsidR="00636605" w:rsidRPr="00293DC4">
        <w:rPr>
          <w:rStyle w:val="Textoennegrita"/>
          <w:rFonts w:ascii="Verdana" w:hAnsi="Verdana"/>
          <w:bCs w:val="0"/>
          <w:sz w:val="16"/>
          <w:szCs w:val="16"/>
        </w:rPr>
        <w:t>bajorrelieve</w:t>
      </w:r>
      <w:r w:rsidRPr="00293DC4">
        <w:rPr>
          <w:rStyle w:val="Textoennegrita"/>
          <w:rFonts w:ascii="Verdana" w:hAnsi="Verdana"/>
          <w:bCs w:val="0"/>
          <w:sz w:val="16"/>
          <w:szCs w:val="16"/>
        </w:rPr>
        <w:t>, que conti</w:t>
      </w:r>
      <w:r w:rsidR="00636605" w:rsidRPr="00293DC4">
        <w:rPr>
          <w:rStyle w:val="Textoennegrita"/>
          <w:rFonts w:ascii="Verdana" w:hAnsi="Verdana"/>
          <w:bCs w:val="0"/>
          <w:sz w:val="16"/>
          <w:szCs w:val="16"/>
        </w:rPr>
        <w:t>e</w:t>
      </w:r>
      <w:r w:rsidRPr="00293DC4">
        <w:rPr>
          <w:rStyle w:val="Textoennegrita"/>
          <w:rFonts w:ascii="Verdana" w:hAnsi="Verdana"/>
          <w:bCs w:val="0"/>
          <w:sz w:val="16"/>
          <w:szCs w:val="16"/>
        </w:rPr>
        <w:t xml:space="preserve">nen sus 282 leyes.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Existe un símbolo en el alfabeto mesopotámico (y que también fue incluido en el “</w:t>
      </w:r>
      <w:r w:rsidRPr="00293DC4">
        <w:rPr>
          <w:rStyle w:val="nfasis"/>
          <w:rFonts w:ascii="Verdana" w:hAnsi="Verdana"/>
          <w:b/>
          <w:iCs w:val="0"/>
          <w:sz w:val="16"/>
          <w:szCs w:val="16"/>
        </w:rPr>
        <w:t xml:space="preserve">Código de </w:t>
      </w:r>
      <w:proofErr w:type="spellStart"/>
      <w:r w:rsidRPr="00293DC4">
        <w:rPr>
          <w:rStyle w:val="nfasis"/>
          <w:rFonts w:ascii="Verdana" w:hAnsi="Verdana"/>
          <w:b/>
          <w:iCs w:val="0"/>
          <w:sz w:val="16"/>
          <w:szCs w:val="16"/>
        </w:rPr>
        <w:t>Hammurabi</w:t>
      </w:r>
      <w:proofErr w:type="spellEnd"/>
      <w:r w:rsidRPr="00293DC4">
        <w:rPr>
          <w:rStyle w:val="Textoennegrita"/>
          <w:rFonts w:ascii="Verdana" w:hAnsi="Verdana"/>
          <w:bCs w:val="0"/>
          <w:sz w:val="16"/>
          <w:szCs w:val="16"/>
        </w:rPr>
        <w:t xml:space="preserve">”),  que superponen, igual de apretados, cuatro líneas formando ángulos rectos. Pero es que en la foto se ve claramente que cada trazo paralelo tiene </w:t>
      </w:r>
      <w:r w:rsidRPr="00293DC4">
        <w:rPr>
          <w:rStyle w:val="Textoennegrita"/>
          <w:rFonts w:ascii="Verdana" w:hAnsi="Verdana"/>
          <w:bCs w:val="0"/>
          <w:sz w:val="16"/>
          <w:szCs w:val="16"/>
          <w:u w:val="single"/>
        </w:rPr>
        <w:t>dos ángulos</w:t>
      </w:r>
      <w:r w:rsidRPr="00293DC4">
        <w:rPr>
          <w:rStyle w:val="Textoennegrita"/>
          <w:rFonts w:ascii="Verdana" w:hAnsi="Verdana"/>
          <w:bCs w:val="0"/>
          <w:sz w:val="16"/>
          <w:szCs w:val="16"/>
        </w:rPr>
        <w:t>. Después de haber avisado de su existencia, e insistir en el muy minucioso detalle (obtenido picando sobre la dura piedra, y todo ello realizado con rudimentarias herramientas), reclamo la mejor atención de los expertos para analizarlo detalladamente. No obstante, a continuación voy a dar mi opinión.</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Se dibujaron varias líneas rectas paralelas, </w:t>
      </w:r>
      <w:r w:rsidR="00034D4D" w:rsidRPr="00293DC4">
        <w:rPr>
          <w:rFonts w:ascii="Verdana" w:hAnsi="Verdana"/>
          <w:b/>
          <w:sz w:val="16"/>
          <w:szCs w:val="16"/>
        </w:rPr>
        <w:t>como su símbolo  alfabético “</w:t>
      </w:r>
      <w:proofErr w:type="spellStart"/>
      <w:r w:rsidR="00034D4D" w:rsidRPr="00293DC4">
        <w:rPr>
          <w:rFonts w:ascii="Verdana" w:hAnsi="Verdana"/>
          <w:b/>
          <w:sz w:val="16"/>
          <w:szCs w:val="16"/>
        </w:rPr>
        <w:t>sa</w:t>
      </w:r>
      <w:proofErr w:type="spellEnd"/>
      <w:r w:rsidR="00034D4D" w:rsidRPr="00293DC4">
        <w:rPr>
          <w:rFonts w:ascii="Verdana" w:hAnsi="Verdana"/>
          <w:b/>
          <w:sz w:val="16"/>
          <w:szCs w:val="16"/>
        </w:rPr>
        <w:t xml:space="preserve">” (y tienen otros dos algo diferentes). Lo que pretendieron era formar ángulos rectángulos. No fue por configurar espacios </w:t>
      </w:r>
      <w:r w:rsidR="00034D4D" w:rsidRPr="00293DC4">
        <w:rPr>
          <w:rStyle w:val="Textoennegrita"/>
          <w:rFonts w:ascii="Verdana" w:hAnsi="Verdana"/>
          <w:bCs w:val="0"/>
          <w:sz w:val="16"/>
          <w:szCs w:val="16"/>
        </w:rPr>
        <w:t>cerrados, como sería de esperar;…</w:t>
      </w:r>
      <w:r w:rsidRPr="00293DC4">
        <w:rPr>
          <w:rStyle w:val="Textoennegrita"/>
          <w:rFonts w:ascii="Verdana" w:hAnsi="Verdana"/>
          <w:bCs w:val="0"/>
          <w:sz w:val="16"/>
          <w:szCs w:val="16"/>
        </w:rPr>
        <w:t xml:space="preserve">excepto quizá uno en la parte derecha, </w:t>
      </w:r>
      <w:r w:rsidR="00034D4D" w:rsidRPr="00293DC4">
        <w:rPr>
          <w:rStyle w:val="Textoennegrita"/>
          <w:rFonts w:ascii="Verdana" w:hAnsi="Verdana"/>
          <w:bCs w:val="0"/>
          <w:sz w:val="16"/>
          <w:szCs w:val="16"/>
        </w:rPr>
        <w:t>el cual remarco en color al ampliarlo,</w:t>
      </w:r>
      <w:r w:rsidR="00102ACB" w:rsidRPr="00293DC4">
        <w:rPr>
          <w:rStyle w:val="Textoennegrita"/>
          <w:rFonts w:ascii="Verdana" w:hAnsi="Verdana"/>
          <w:bCs w:val="0"/>
          <w:sz w:val="16"/>
          <w:szCs w:val="16"/>
        </w:rPr>
        <w:t xml:space="preserve"> para que se vea que </w:t>
      </w:r>
      <w:r w:rsidR="00BD7F26" w:rsidRPr="00293DC4">
        <w:rPr>
          <w:rFonts w:ascii="Verdana" w:hAnsi="Verdana" w:cs="Verdana"/>
          <w:b/>
          <w:sz w:val="16"/>
          <w:szCs w:val="16"/>
        </w:rPr>
        <w:t>en su trazado</w:t>
      </w:r>
      <w:r w:rsidR="00BD7F26" w:rsidRPr="00293DC4">
        <w:rPr>
          <w:rStyle w:val="c28"/>
          <w:rFonts w:ascii="Verdana" w:hAnsi="Verdana"/>
          <w:bCs/>
          <w:sz w:val="16"/>
          <w:szCs w:val="16"/>
        </w:rPr>
        <w:t xml:space="preserve"> </w:t>
      </w:r>
      <w:r w:rsidR="00102ACB" w:rsidRPr="00293DC4">
        <w:rPr>
          <w:rStyle w:val="Textoennegrita"/>
          <w:rFonts w:ascii="Verdana" w:hAnsi="Verdana"/>
          <w:bCs w:val="0"/>
          <w:sz w:val="16"/>
          <w:szCs w:val="16"/>
        </w:rPr>
        <w:t>incluye</w:t>
      </w:r>
      <w:r w:rsidRPr="00293DC4">
        <w:rPr>
          <w:rStyle w:val="Textoennegrita"/>
          <w:rFonts w:ascii="Verdana" w:hAnsi="Verdana"/>
          <w:bCs w:val="0"/>
          <w:sz w:val="16"/>
          <w:szCs w:val="16"/>
        </w:rPr>
        <w:t xml:space="preserve"> </w:t>
      </w:r>
      <w:r w:rsidR="00102ACB" w:rsidRPr="00293DC4">
        <w:rPr>
          <w:rStyle w:val="Textoennegrita"/>
          <w:rFonts w:ascii="Verdana" w:hAnsi="Verdana"/>
          <w:bCs w:val="0"/>
          <w:sz w:val="16"/>
          <w:szCs w:val="16"/>
        </w:rPr>
        <w:t>dos ángulos de 90º</w:t>
      </w:r>
      <w:r w:rsidRPr="00293DC4">
        <w:rPr>
          <w:rStyle w:val="Textoennegrita"/>
          <w:rFonts w:ascii="Verdana" w:hAnsi="Verdana"/>
          <w:bCs w:val="0"/>
          <w:sz w:val="16"/>
          <w:szCs w:val="16"/>
        </w:rPr>
        <w:t>. Tantas líneas me sugieren el convencional templo de la cima de todo zigurat. En efecto, una tan laboriosa miniaturización me recuerda sus terrazas en visión cenital. Pretender avanzar en su investigación, la dificultad sería enorme, porque habríamos de referirnos, no solo a un simple circuito de comunicaciones, sino quizá  a cristales; y hasta incluir la transformación de la materia;…y eso ya sería otra historia.</w:t>
      </w:r>
    </w:p>
    <w:p w:rsidR="00DF536C" w:rsidRDefault="00DF536C" w:rsidP="00D65862">
      <w:pPr>
        <w:tabs>
          <w:tab w:val="left" w:pos="10915"/>
        </w:tabs>
        <w:ind w:left="1276" w:right="477"/>
        <w:jc w:val="center"/>
        <w:rPr>
          <w:rStyle w:val="Textoennegrita"/>
          <w:rFonts w:ascii="Verdana" w:eastAsia="Times New Roman" w:hAnsi="Verdana"/>
          <w:color w:val="auto"/>
          <w:sz w:val="16"/>
          <w:szCs w:val="16"/>
          <w:u w:val="single"/>
        </w:rPr>
      </w:pPr>
      <w:r w:rsidRPr="00293DC4">
        <w:rPr>
          <w:rStyle w:val="Textoennegrita"/>
          <w:rFonts w:ascii="Verdana" w:eastAsia="Times New Roman" w:hAnsi="Verdana"/>
          <w:color w:val="auto"/>
          <w:sz w:val="16"/>
          <w:szCs w:val="16"/>
          <w:u w:val="single"/>
        </w:rPr>
        <w:t>FOTO: CIRCUITOS ELECTRÓNICOS VERDADEROS, Y ZIGURATS</w:t>
      </w:r>
    </w:p>
    <w:p w:rsidR="00BB6B62" w:rsidRDefault="00BB6B62" w:rsidP="00D65862">
      <w:pPr>
        <w:tabs>
          <w:tab w:val="left" w:pos="10915"/>
        </w:tabs>
        <w:ind w:left="1276" w:right="477"/>
        <w:jc w:val="center"/>
        <w:rPr>
          <w:rFonts w:ascii="Verdana" w:eastAsia="Times New Roman" w:hAnsi="Verdana"/>
          <w:b/>
          <w:bCs/>
          <w:color w:val="auto"/>
          <w:sz w:val="16"/>
          <w:szCs w:val="16"/>
        </w:rPr>
      </w:pPr>
      <w:r>
        <w:rPr>
          <w:noProof/>
        </w:rPr>
        <w:drawing>
          <wp:inline distT="0" distB="0" distL="0" distR="0">
            <wp:extent cx="2657475" cy="2371725"/>
            <wp:effectExtent l="19050" t="0" r="9525" b="0"/>
            <wp:docPr id="102" name="Imagen 102" descr="** circu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 circuit **"/>
                    <pic:cNvPicPr>
                      <a:picLocks noChangeAspect="1" noChangeArrowheads="1"/>
                    </pic:cNvPicPr>
                  </pic:nvPicPr>
                  <pic:blipFill>
                    <a:blip r:embed="rId48" cstate="print"/>
                    <a:srcRect/>
                    <a:stretch>
                      <a:fillRect/>
                    </a:stretch>
                  </pic:blipFill>
                  <pic:spPr bwMode="auto">
                    <a:xfrm>
                      <a:off x="0" y="0"/>
                      <a:ext cx="2659464" cy="2373500"/>
                    </a:xfrm>
                    <a:prstGeom prst="rect">
                      <a:avLst/>
                    </a:prstGeom>
                    <a:noFill/>
                    <a:ln w="9525">
                      <a:noFill/>
                      <a:miter lim="800000"/>
                      <a:headEnd/>
                      <a:tailEnd/>
                    </a:ln>
                  </pic:spPr>
                </pic:pic>
              </a:graphicData>
            </a:graphic>
          </wp:inline>
        </w:drawing>
      </w:r>
    </w:p>
    <w:p w:rsidR="003463F6" w:rsidRDefault="003463F6" w:rsidP="00D65862">
      <w:pPr>
        <w:tabs>
          <w:tab w:val="left" w:pos="10915"/>
        </w:tabs>
        <w:ind w:left="1276" w:right="477"/>
        <w:jc w:val="center"/>
        <w:rPr>
          <w:rFonts w:ascii="Verdana" w:eastAsia="Times New Roman" w:hAnsi="Verdana"/>
          <w:b/>
          <w:bCs/>
          <w:color w:val="auto"/>
          <w:sz w:val="16"/>
          <w:szCs w:val="16"/>
        </w:rPr>
      </w:pPr>
    </w:p>
    <w:p w:rsidR="003463F6" w:rsidRPr="00293DC4" w:rsidRDefault="003463F6" w:rsidP="00D65862">
      <w:pPr>
        <w:tabs>
          <w:tab w:val="left" w:pos="10915"/>
        </w:tabs>
        <w:ind w:left="1276" w:right="477"/>
        <w:jc w:val="center"/>
        <w:rPr>
          <w:rFonts w:ascii="Verdana" w:eastAsia="Times New Roman" w:hAnsi="Verdana"/>
          <w:b/>
          <w:bCs/>
          <w:color w:val="auto"/>
          <w:sz w:val="16"/>
          <w:szCs w:val="16"/>
        </w:rPr>
      </w:pPr>
    </w:p>
    <w:p w:rsidR="00DF536C" w:rsidRPr="00293DC4" w:rsidRDefault="00DF536C" w:rsidP="00D65862">
      <w:pPr>
        <w:pStyle w:val="NormalWeb"/>
        <w:tabs>
          <w:tab w:val="left" w:pos="142"/>
          <w:tab w:val="left" w:pos="10915"/>
        </w:tabs>
        <w:spacing w:beforeAutospacing="0" w:afterAutospacing="0"/>
        <w:ind w:left="1276" w:right="477"/>
        <w:jc w:val="center"/>
        <w:rPr>
          <w:rFonts w:ascii="Verdana" w:hAnsi="Verdana"/>
          <w:b/>
          <w:bCs/>
          <w:color w:val="auto"/>
          <w:sz w:val="16"/>
          <w:szCs w:val="16"/>
        </w:rPr>
      </w:pPr>
      <w:r w:rsidRPr="00293DC4">
        <w:rPr>
          <w:rStyle w:val="Textoennegrita"/>
          <w:rFonts w:ascii="Verdana" w:hAnsi="Verdana"/>
          <w:color w:val="auto"/>
          <w:sz w:val="16"/>
          <w:szCs w:val="16"/>
          <w:u w:val="single"/>
        </w:rPr>
        <w:t>DE LOS ZIGURATS A LAS PIRÁMIDES DE EGIPTO</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Los pueblos caldeos se relacionaron con los arameos que habitaron la antigua Palestina, o sea, la zona fértil del </w:t>
      </w:r>
      <w:r w:rsidRPr="00293DC4">
        <w:rPr>
          <w:rStyle w:val="Textoennegrita"/>
          <w:rFonts w:ascii="Verdana" w:hAnsi="Verdana"/>
          <w:bCs w:val="0"/>
          <w:i/>
          <w:sz w:val="16"/>
          <w:szCs w:val="16"/>
        </w:rPr>
        <w:t>Oriente Próximo,</w:t>
      </w:r>
      <w:r w:rsidRPr="00293DC4">
        <w:rPr>
          <w:rStyle w:val="Textoennegrita"/>
          <w:rFonts w:ascii="Verdana" w:hAnsi="Verdana"/>
          <w:bCs w:val="0"/>
          <w:sz w:val="16"/>
          <w:szCs w:val="16"/>
        </w:rPr>
        <w:t xml:space="preserve"> en el otro extremo de “Media Luna”. Tenemos testimonios bíblicos que lo acreditan, empezando por el patriarca </w:t>
      </w:r>
      <w:r w:rsidRPr="00293DC4">
        <w:rPr>
          <w:rStyle w:val="nfasis"/>
          <w:rFonts w:ascii="Verdana" w:hAnsi="Verdana"/>
          <w:b/>
          <w:iCs w:val="0"/>
          <w:sz w:val="16"/>
          <w:szCs w:val="16"/>
        </w:rPr>
        <w:t xml:space="preserve">Abraham </w:t>
      </w:r>
      <w:r w:rsidRPr="00293DC4">
        <w:rPr>
          <w:rStyle w:val="Textoennegrita"/>
          <w:rFonts w:ascii="Verdana" w:hAnsi="Verdana"/>
          <w:bCs w:val="0"/>
          <w:sz w:val="16"/>
          <w:szCs w:val="16"/>
        </w:rPr>
        <w:t>(1</w:t>
      </w:r>
      <w:r w:rsidR="00636605" w:rsidRPr="00293DC4">
        <w:rPr>
          <w:rStyle w:val="Textoennegrita"/>
          <w:rFonts w:ascii="Verdana" w:hAnsi="Verdana"/>
          <w:bCs w:val="0"/>
          <w:sz w:val="16"/>
          <w:szCs w:val="16"/>
        </w:rPr>
        <w:t>.</w:t>
      </w:r>
      <w:r w:rsidRPr="00293DC4">
        <w:rPr>
          <w:rStyle w:val="Textoennegrita"/>
          <w:rFonts w:ascii="Verdana" w:hAnsi="Verdana"/>
          <w:bCs w:val="0"/>
          <w:sz w:val="16"/>
          <w:szCs w:val="16"/>
        </w:rPr>
        <w:t>728-1</w:t>
      </w:r>
      <w:r w:rsidR="00636605" w:rsidRPr="00293DC4">
        <w:rPr>
          <w:rStyle w:val="Textoennegrita"/>
          <w:rFonts w:ascii="Verdana" w:hAnsi="Verdana"/>
          <w:bCs w:val="0"/>
          <w:sz w:val="16"/>
          <w:szCs w:val="16"/>
        </w:rPr>
        <w:t>.</w:t>
      </w:r>
      <w:r w:rsidRPr="00293DC4">
        <w:rPr>
          <w:rStyle w:val="Textoennegrita"/>
          <w:rFonts w:ascii="Verdana" w:hAnsi="Verdana"/>
          <w:bCs w:val="0"/>
          <w:sz w:val="16"/>
          <w:szCs w:val="16"/>
        </w:rPr>
        <w:t xml:space="preserve">686 a.C.), fundador de la fe compartida por las tres “Religiones del Libro”. </w:t>
      </w:r>
      <w:r w:rsidRPr="00293DC4">
        <w:rPr>
          <w:rStyle w:val="nfasis"/>
          <w:rFonts w:ascii="Verdana" w:hAnsi="Verdana"/>
          <w:b/>
          <w:iCs w:val="0"/>
          <w:sz w:val="16"/>
          <w:szCs w:val="16"/>
        </w:rPr>
        <w:t>Abraham</w:t>
      </w:r>
      <w:r w:rsidRPr="00293DC4">
        <w:rPr>
          <w:rStyle w:val="Textoennegrita"/>
          <w:rFonts w:ascii="Verdana" w:hAnsi="Verdana"/>
          <w:bCs w:val="0"/>
          <w:sz w:val="16"/>
          <w:szCs w:val="16"/>
        </w:rPr>
        <w:t xml:space="preserve"> nació en </w:t>
      </w:r>
      <w:proofErr w:type="spellStart"/>
      <w:r w:rsidRPr="00293DC4">
        <w:rPr>
          <w:rStyle w:val="nfasis"/>
          <w:rFonts w:ascii="Verdana" w:hAnsi="Verdana"/>
          <w:b/>
          <w:iCs w:val="0"/>
          <w:sz w:val="16"/>
          <w:szCs w:val="16"/>
        </w:rPr>
        <w:t>Ur</w:t>
      </w:r>
      <w:proofErr w:type="spellEnd"/>
      <w:r w:rsidRPr="00293DC4">
        <w:rPr>
          <w:rStyle w:val="nfasis"/>
          <w:rFonts w:ascii="Verdana" w:hAnsi="Verdana"/>
          <w:b/>
          <w:iCs w:val="0"/>
          <w:sz w:val="16"/>
          <w:szCs w:val="16"/>
        </w:rPr>
        <w:t xml:space="preserve"> de Caldea</w:t>
      </w:r>
      <w:r w:rsidRPr="00293DC4">
        <w:rPr>
          <w:rStyle w:val="Textoennegrita"/>
          <w:rFonts w:ascii="Verdana" w:hAnsi="Verdana"/>
          <w:bCs w:val="0"/>
          <w:sz w:val="16"/>
          <w:szCs w:val="16"/>
        </w:rPr>
        <w:t xml:space="preserve">, de padres muy prestigiosos entre aquellos religiosos, pues era hijo de </w:t>
      </w:r>
      <w:proofErr w:type="spellStart"/>
      <w:r w:rsidRPr="00293DC4">
        <w:rPr>
          <w:rStyle w:val="Textoennegrita"/>
          <w:rFonts w:ascii="Verdana" w:hAnsi="Verdana"/>
          <w:bCs w:val="0"/>
          <w:i/>
          <w:sz w:val="16"/>
          <w:szCs w:val="16"/>
        </w:rPr>
        <w:t>Teraj</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w:t>
      </w:r>
      <w:proofErr w:type="spellStart"/>
      <w:r w:rsidRPr="00293DC4">
        <w:rPr>
          <w:rStyle w:val="nfasis"/>
          <w:rFonts w:ascii="Verdana" w:hAnsi="Verdana"/>
          <w:b/>
          <w:iCs w:val="0"/>
          <w:sz w:val="16"/>
          <w:szCs w:val="16"/>
        </w:rPr>
        <w:t>Terah</w:t>
      </w:r>
      <w:proofErr w:type="spellEnd"/>
      <w:r w:rsidRPr="00293DC4">
        <w:rPr>
          <w:rStyle w:val="Textoennegrita"/>
          <w:rFonts w:ascii="Verdana" w:hAnsi="Verdana"/>
          <w:bCs w:val="0"/>
          <w:sz w:val="16"/>
          <w:szCs w:val="16"/>
        </w:rPr>
        <w:t>)</w:t>
      </w:r>
      <w:r w:rsidR="00102ACB" w:rsidRPr="00293DC4">
        <w:rPr>
          <w:rStyle w:val="Textoennegrita"/>
          <w:rFonts w:ascii="Verdana" w:hAnsi="Verdana"/>
          <w:bCs w:val="0"/>
          <w:sz w:val="16"/>
          <w:szCs w:val="16"/>
        </w:rPr>
        <w:t>,</w:t>
      </w:r>
      <w:r w:rsidRPr="00293DC4">
        <w:rPr>
          <w:rStyle w:val="Textoennegrita"/>
          <w:rFonts w:ascii="Verdana" w:hAnsi="Verdana"/>
          <w:bCs w:val="0"/>
          <w:sz w:val="16"/>
          <w:szCs w:val="16"/>
        </w:rPr>
        <w:t xml:space="preserve"> con responsabilidad de la talla de todo tipo de ídolos. Siendo </w:t>
      </w:r>
      <w:r w:rsidRPr="00293DC4">
        <w:rPr>
          <w:rStyle w:val="nfasis"/>
          <w:rFonts w:ascii="Verdana" w:hAnsi="Verdana"/>
          <w:b/>
          <w:iCs w:val="0"/>
          <w:sz w:val="16"/>
          <w:szCs w:val="16"/>
        </w:rPr>
        <w:t>Abraham</w:t>
      </w:r>
      <w:r w:rsidRPr="00293DC4">
        <w:rPr>
          <w:rStyle w:val="Textoennegrita"/>
          <w:rFonts w:ascii="Verdana" w:hAnsi="Verdana"/>
          <w:bCs w:val="0"/>
          <w:sz w:val="16"/>
          <w:szCs w:val="16"/>
        </w:rPr>
        <w:t xml:space="preserve"> todavía joven, debió de cansarle comprobar la admiración por tanta tontería, y decidió emigrar con su familia y rebaños. Inicialmente decidieron residir en el sector de Siria, pero después de unos años llegaron a </w:t>
      </w:r>
      <w:r w:rsidRPr="00293DC4">
        <w:rPr>
          <w:rStyle w:val="nfasis"/>
          <w:rFonts w:ascii="Verdana" w:hAnsi="Verdana"/>
          <w:b/>
          <w:iCs w:val="0"/>
          <w:sz w:val="16"/>
          <w:szCs w:val="16"/>
        </w:rPr>
        <w:t>Canaán</w:t>
      </w:r>
      <w:r w:rsidRPr="00293DC4">
        <w:rPr>
          <w:rStyle w:val="Textoennegrita"/>
          <w:rFonts w:ascii="Verdana" w:hAnsi="Verdana"/>
          <w:bCs w:val="0"/>
          <w:sz w:val="16"/>
          <w:szCs w:val="16"/>
        </w:rPr>
        <w:t>, al sur occidental de la “</w:t>
      </w:r>
      <w:r w:rsidRPr="00293DC4">
        <w:rPr>
          <w:rStyle w:val="nfasis"/>
          <w:rFonts w:ascii="Verdana" w:hAnsi="Verdana"/>
          <w:b/>
          <w:iCs w:val="0"/>
          <w:sz w:val="16"/>
          <w:szCs w:val="16"/>
        </w:rPr>
        <w:t xml:space="preserve">Media Luna Fértil”; </w:t>
      </w:r>
      <w:r w:rsidRPr="00293DC4">
        <w:rPr>
          <w:rStyle w:val="Textoennegrita"/>
          <w:rFonts w:ascii="Verdana" w:hAnsi="Verdana"/>
          <w:bCs w:val="0"/>
          <w:sz w:val="16"/>
          <w:szCs w:val="16"/>
        </w:rPr>
        <w:t xml:space="preserve">y ello después de haber estado un tiempo en Egipto.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Las coronas revestidas con cuernos también triunfaron entre los caldeos, pues, aunque muy esquemáticamente, los dibujaron sobre la alargada cabeza del fenicio dios </w:t>
      </w:r>
      <w:r w:rsidRPr="00293DC4">
        <w:rPr>
          <w:rStyle w:val="nfasis"/>
          <w:rFonts w:ascii="Verdana" w:hAnsi="Verdana"/>
          <w:b/>
          <w:iCs w:val="0"/>
          <w:sz w:val="16"/>
          <w:szCs w:val="16"/>
        </w:rPr>
        <w:t>Baal.</w:t>
      </w:r>
      <w:r w:rsidRPr="00293DC4">
        <w:rPr>
          <w:rStyle w:val="Textoennegrita"/>
          <w:rFonts w:ascii="Verdana" w:hAnsi="Verdana"/>
          <w:bCs w:val="0"/>
          <w:sz w:val="16"/>
          <w:szCs w:val="16"/>
        </w:rPr>
        <w:t xml:space="preserve"> Por cierto, una migración de caldeos también hizo el camino inverso de Abraham, y en el siglo XII a.C., llegaron a establecerse entre </w:t>
      </w:r>
      <w:r w:rsidRPr="00293DC4">
        <w:rPr>
          <w:rStyle w:val="nfasis"/>
          <w:rFonts w:ascii="Verdana" w:hAnsi="Verdana"/>
          <w:b/>
          <w:iCs w:val="0"/>
          <w:sz w:val="16"/>
          <w:szCs w:val="16"/>
        </w:rPr>
        <w:t>Babilonia y el Golfo Pérsico</w:t>
      </w:r>
      <w:r w:rsidRPr="00293DC4">
        <w:rPr>
          <w:rStyle w:val="Textoennegrita"/>
          <w:rFonts w:ascii="Verdana" w:hAnsi="Verdana"/>
          <w:bCs w:val="0"/>
          <w:sz w:val="16"/>
          <w:szCs w:val="16"/>
        </w:rPr>
        <w:t xml:space="preserve">. Veinticinco siglos después, en la </w:t>
      </w:r>
      <w:r w:rsidRPr="00293DC4">
        <w:rPr>
          <w:rStyle w:val="nfasis"/>
          <w:rFonts w:ascii="Verdana" w:hAnsi="Verdana"/>
          <w:b/>
          <w:iCs w:val="0"/>
          <w:sz w:val="16"/>
          <w:szCs w:val="16"/>
        </w:rPr>
        <w:t>Biblia</w:t>
      </w:r>
      <w:r w:rsidRPr="00293DC4">
        <w:rPr>
          <w:rStyle w:val="Textoennegrita"/>
          <w:rFonts w:ascii="Verdana" w:hAnsi="Verdana"/>
          <w:bCs w:val="0"/>
          <w:sz w:val="16"/>
          <w:szCs w:val="16"/>
        </w:rPr>
        <w:t xml:space="preserve"> aún se recuerda que el nombre de </w:t>
      </w:r>
      <w:proofErr w:type="spellStart"/>
      <w:r w:rsidRPr="00293DC4">
        <w:rPr>
          <w:rStyle w:val="nfasis"/>
          <w:rFonts w:ascii="Verdana" w:hAnsi="Verdana"/>
          <w:b/>
          <w:iCs w:val="0"/>
          <w:sz w:val="16"/>
          <w:szCs w:val="16"/>
        </w:rPr>
        <w:t>Sinar</w:t>
      </w:r>
      <w:proofErr w:type="spellEnd"/>
      <w:r w:rsidRPr="00293DC4">
        <w:rPr>
          <w:rStyle w:val="Textoennegrita"/>
          <w:rFonts w:ascii="Verdana" w:hAnsi="Verdana"/>
          <w:bCs w:val="0"/>
          <w:sz w:val="16"/>
          <w:szCs w:val="16"/>
        </w:rPr>
        <w:t xml:space="preserve"> corresponde a </w:t>
      </w:r>
      <w:proofErr w:type="gramStart"/>
      <w:r w:rsidRPr="00293DC4">
        <w:rPr>
          <w:rStyle w:val="Textoennegrita"/>
          <w:rFonts w:ascii="Verdana" w:hAnsi="Verdana"/>
          <w:bCs w:val="0"/>
          <w:sz w:val="16"/>
          <w:szCs w:val="16"/>
        </w:rPr>
        <w:t>Sumeria</w:t>
      </w:r>
      <w:proofErr w:type="gramEnd"/>
      <w:r w:rsidRPr="00293DC4">
        <w:rPr>
          <w:rStyle w:val="Textoennegrita"/>
          <w:rFonts w:ascii="Verdana" w:hAnsi="Verdana"/>
          <w:bCs w:val="0"/>
          <w:sz w:val="16"/>
          <w:szCs w:val="16"/>
        </w:rPr>
        <w:t>.</w:t>
      </w:r>
    </w:p>
    <w:p w:rsidR="00BB6B62" w:rsidRDefault="00DF536C" w:rsidP="00D65862">
      <w:pPr>
        <w:tabs>
          <w:tab w:val="left" w:pos="10915"/>
        </w:tabs>
        <w:ind w:left="1276" w:right="477"/>
        <w:jc w:val="center"/>
        <w:rPr>
          <w:rStyle w:val="Textoennegrita"/>
          <w:rFonts w:ascii="Verdana" w:eastAsia="Times New Roman" w:hAnsi="Verdana"/>
          <w:color w:val="auto"/>
          <w:sz w:val="16"/>
          <w:szCs w:val="16"/>
          <w:u w:val="single"/>
        </w:rPr>
      </w:pPr>
      <w:r w:rsidRPr="00293DC4">
        <w:rPr>
          <w:rStyle w:val="Textoennegrita"/>
          <w:rFonts w:ascii="Verdana" w:eastAsia="Times New Roman" w:hAnsi="Verdana"/>
          <w:color w:val="auto"/>
          <w:sz w:val="16"/>
          <w:szCs w:val="16"/>
          <w:u w:val="single"/>
        </w:rPr>
        <w:t>FOTO: ARTE SUMERIO VARIADO</w:t>
      </w:r>
    </w:p>
    <w:p w:rsidR="00DF536C" w:rsidRPr="00293DC4" w:rsidRDefault="00BB6B62" w:rsidP="00D65862">
      <w:pPr>
        <w:tabs>
          <w:tab w:val="left" w:pos="10915"/>
        </w:tabs>
        <w:ind w:left="1276" w:right="477"/>
        <w:jc w:val="center"/>
        <w:rPr>
          <w:rFonts w:ascii="Verdana" w:eastAsia="Times New Roman" w:hAnsi="Verdana"/>
          <w:b/>
          <w:bCs/>
          <w:color w:val="auto"/>
          <w:sz w:val="16"/>
          <w:szCs w:val="16"/>
        </w:rPr>
      </w:pPr>
      <w:r>
        <w:rPr>
          <w:noProof/>
        </w:rPr>
        <w:drawing>
          <wp:inline distT="0" distB="0" distL="0" distR="0">
            <wp:extent cx="3218893" cy="1838325"/>
            <wp:effectExtent l="19050" t="0" r="557" b="0"/>
            <wp:docPr id="105" name="Imagen 105" descr="** arte sumer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 arte sumerio **"/>
                    <pic:cNvPicPr>
                      <a:picLocks noChangeAspect="1" noChangeArrowheads="1"/>
                    </pic:cNvPicPr>
                  </pic:nvPicPr>
                  <pic:blipFill>
                    <a:blip r:embed="rId49" cstate="print"/>
                    <a:srcRect/>
                    <a:stretch>
                      <a:fillRect/>
                    </a:stretch>
                  </pic:blipFill>
                  <pic:spPr bwMode="auto">
                    <a:xfrm>
                      <a:off x="0" y="0"/>
                      <a:ext cx="3221052" cy="1839558"/>
                    </a:xfrm>
                    <a:prstGeom prst="rect">
                      <a:avLst/>
                    </a:prstGeom>
                    <a:noFill/>
                    <a:ln w="9525">
                      <a:noFill/>
                      <a:miter lim="800000"/>
                      <a:headEnd/>
                      <a:tailEnd/>
                    </a:ln>
                  </pic:spPr>
                </pic:pic>
              </a:graphicData>
            </a:graphic>
          </wp:inline>
        </w:drawing>
      </w:r>
      <w:r w:rsidR="00DF536C" w:rsidRPr="00293DC4">
        <w:rPr>
          <w:rStyle w:val="Textoennegrita"/>
          <w:rFonts w:ascii="Verdana" w:eastAsia="Times New Roman" w:hAnsi="Verdana"/>
          <w:color w:val="auto"/>
          <w:sz w:val="16"/>
          <w:szCs w:val="16"/>
        </w:rPr>
        <w:t xml:space="preserve"> </w:t>
      </w:r>
      <w:r w:rsidR="00DF536C" w:rsidRPr="00293DC4">
        <w:rPr>
          <w:rFonts w:ascii="Verdana" w:hAnsi="Verdana"/>
          <w:b/>
          <w:bCs/>
          <w:color w:val="auto"/>
          <w:sz w:val="16"/>
          <w:szCs w:val="16"/>
        </w:rPr>
        <w:t> </w:t>
      </w:r>
    </w:p>
    <w:p w:rsidR="003463F6" w:rsidRDefault="003463F6" w:rsidP="00D65862">
      <w:pPr>
        <w:pStyle w:val="NormalWeb"/>
        <w:tabs>
          <w:tab w:val="left" w:pos="142"/>
          <w:tab w:val="left" w:pos="10915"/>
        </w:tabs>
        <w:spacing w:beforeAutospacing="0" w:afterAutospacing="0"/>
        <w:ind w:left="1276" w:right="477"/>
        <w:jc w:val="both"/>
        <w:rPr>
          <w:rStyle w:val="Textoennegrita"/>
          <w:rFonts w:ascii="Verdana" w:hAnsi="Verdana"/>
          <w:bCs w:val="0"/>
          <w:sz w:val="16"/>
          <w:szCs w:val="16"/>
        </w:rPr>
      </w:pP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Los contactos de los sumerios con Egipto son evidentes, empezando por las tablillas cuneiformes encontradas en </w:t>
      </w:r>
      <w:proofErr w:type="spellStart"/>
      <w:r w:rsidRPr="00293DC4">
        <w:rPr>
          <w:rStyle w:val="nfasis"/>
          <w:rFonts w:ascii="Verdana" w:hAnsi="Verdana"/>
          <w:b/>
          <w:iCs w:val="0"/>
          <w:sz w:val="16"/>
          <w:szCs w:val="16"/>
        </w:rPr>
        <w:t>Tell</w:t>
      </w:r>
      <w:proofErr w:type="spellEnd"/>
      <w:r w:rsidRPr="00293DC4">
        <w:rPr>
          <w:rStyle w:val="nfasis"/>
          <w:rFonts w:ascii="Verdana" w:hAnsi="Verdana"/>
          <w:b/>
          <w:iCs w:val="0"/>
          <w:sz w:val="16"/>
          <w:szCs w:val="16"/>
        </w:rPr>
        <w:t>-El-</w:t>
      </w:r>
      <w:proofErr w:type="spellStart"/>
      <w:r w:rsidRPr="00293DC4">
        <w:rPr>
          <w:rStyle w:val="nfasis"/>
          <w:rFonts w:ascii="Verdana" w:hAnsi="Verdana"/>
          <w:b/>
          <w:iCs w:val="0"/>
          <w:sz w:val="16"/>
          <w:szCs w:val="16"/>
        </w:rPr>
        <w:t>Amarna</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a orillas del río Nilo, pero eso representa muy poco tiempo. Milenios antes los egipcios ya habían copiado las divinidades con cuernos de los sumerios, aplicándolos a la diosa-madre </w:t>
      </w:r>
      <w:r w:rsidRPr="00293DC4">
        <w:rPr>
          <w:rStyle w:val="nfasis"/>
          <w:rFonts w:ascii="Verdana" w:hAnsi="Verdana"/>
          <w:b/>
          <w:iCs w:val="0"/>
          <w:sz w:val="16"/>
          <w:szCs w:val="16"/>
        </w:rPr>
        <w:t>Isis</w:t>
      </w:r>
      <w:r w:rsidRPr="00293DC4">
        <w:rPr>
          <w:rStyle w:val="Textoennegrita"/>
          <w:rFonts w:ascii="Verdana" w:hAnsi="Verdana"/>
          <w:bCs w:val="0"/>
          <w:sz w:val="16"/>
          <w:szCs w:val="16"/>
        </w:rPr>
        <w:t xml:space="preserve">. No fue única; la fascinación por los bóvidos los puso sobre la cabeza del dios </w:t>
      </w:r>
      <w:proofErr w:type="spellStart"/>
      <w:r w:rsidRPr="00293DC4">
        <w:rPr>
          <w:rStyle w:val="nfasis"/>
          <w:rFonts w:ascii="Verdana" w:hAnsi="Verdana"/>
          <w:b/>
          <w:iCs w:val="0"/>
          <w:sz w:val="16"/>
          <w:szCs w:val="16"/>
        </w:rPr>
        <w:t>Ápis</w:t>
      </w:r>
      <w:proofErr w:type="spellEnd"/>
      <w:r w:rsidRPr="00293DC4">
        <w:rPr>
          <w:rStyle w:val="Textoennegrita"/>
          <w:rFonts w:ascii="Verdana" w:hAnsi="Verdana"/>
          <w:bCs w:val="0"/>
          <w:sz w:val="16"/>
          <w:szCs w:val="16"/>
        </w:rPr>
        <w:t xml:space="preserve"> (un buey con un disco solar entre sus cuernos). Si se presta atención, el mismo rol de dominar la ingeniería genética que tuvo el dios </w:t>
      </w:r>
      <w:r w:rsidRPr="00293DC4">
        <w:rPr>
          <w:rStyle w:val="nfasis"/>
          <w:rFonts w:ascii="Verdana" w:hAnsi="Verdana"/>
          <w:b/>
          <w:iCs w:val="0"/>
          <w:sz w:val="16"/>
          <w:szCs w:val="16"/>
        </w:rPr>
        <w:t>En-</w:t>
      </w:r>
      <w:proofErr w:type="spellStart"/>
      <w:r w:rsidRPr="00293DC4">
        <w:rPr>
          <w:rStyle w:val="nfasis"/>
          <w:rFonts w:ascii="Verdana" w:hAnsi="Verdana"/>
          <w:b/>
          <w:iCs w:val="0"/>
          <w:sz w:val="16"/>
          <w:szCs w:val="16"/>
        </w:rPr>
        <w:t>ki</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luego en Egipto lo adoptó el dios </w:t>
      </w:r>
      <w:proofErr w:type="spellStart"/>
      <w:r w:rsidRPr="00293DC4">
        <w:rPr>
          <w:rStyle w:val="nfasis"/>
          <w:rFonts w:ascii="Verdana" w:hAnsi="Verdana"/>
          <w:b/>
          <w:iCs w:val="0"/>
          <w:sz w:val="16"/>
          <w:szCs w:val="16"/>
        </w:rPr>
        <w:t>Ptah</w:t>
      </w:r>
      <w:proofErr w:type="spellEnd"/>
      <w:r w:rsidRPr="00293DC4">
        <w:rPr>
          <w:rStyle w:val="Textoennegrita"/>
          <w:rFonts w:ascii="Verdana" w:hAnsi="Verdana"/>
          <w:bCs w:val="0"/>
          <w:sz w:val="16"/>
          <w:szCs w:val="16"/>
        </w:rPr>
        <w:t xml:space="preserve">. Ambos fueron capaces de resucitar difuntos; por lo que dudo que tengan razón los que escribieron que los sumerios no creyeron en el </w:t>
      </w:r>
      <w:r w:rsidRPr="00293DC4">
        <w:rPr>
          <w:rStyle w:val="Textoennegrita"/>
          <w:rFonts w:ascii="Verdana" w:hAnsi="Verdana"/>
          <w:bCs w:val="0"/>
          <w:i/>
          <w:iCs/>
          <w:sz w:val="16"/>
          <w:szCs w:val="16"/>
        </w:rPr>
        <w:t>Más Allá</w:t>
      </w:r>
      <w:r w:rsidRPr="00293DC4">
        <w:rPr>
          <w:rStyle w:val="Textoennegrita"/>
          <w:rFonts w:ascii="Verdana" w:hAnsi="Verdana"/>
          <w:bCs w:val="0"/>
          <w:sz w:val="16"/>
          <w:szCs w:val="16"/>
        </w:rPr>
        <w:t>. Sí creyeron los egipcios, y obsesivamente, en la vida después de la muerte, así como todas las personas de sus países vecinos. Cierto que los ateos admiten creer que no creen; lo cual es ser el doble creyente de lo normal. A mi modo de ver, tal actitud equivale a una rabieta ante el reconocimiento de su impotencia. Eso es una metáfora de lo que yo llamo, ser “fuertemente débil”.</w:t>
      </w:r>
    </w:p>
    <w:p w:rsidR="00DF536C" w:rsidRPr="00293DC4" w:rsidRDefault="00DF536C" w:rsidP="00D65862">
      <w:pPr>
        <w:tabs>
          <w:tab w:val="left" w:pos="142"/>
          <w:tab w:val="left" w:pos="10915"/>
        </w:tabs>
        <w:ind w:left="1276" w:right="477"/>
        <w:jc w:val="center"/>
        <w:rPr>
          <w:rFonts w:ascii="Verdana" w:hAnsi="Verdana"/>
          <w:b/>
          <w:bCs/>
          <w:sz w:val="16"/>
          <w:szCs w:val="16"/>
        </w:rPr>
      </w:pPr>
      <w:r w:rsidRPr="00293DC4">
        <w:rPr>
          <w:rFonts w:ascii="Verdana" w:hAnsi="Verdana"/>
          <w:b/>
          <w:bCs/>
          <w:sz w:val="16"/>
          <w:szCs w:val="16"/>
        </w:rPr>
        <w:t> </w:t>
      </w:r>
    </w:p>
    <w:p w:rsidR="00DF536C" w:rsidRPr="00293DC4" w:rsidRDefault="00DF536C" w:rsidP="00D65862">
      <w:pPr>
        <w:tabs>
          <w:tab w:val="left" w:pos="142"/>
          <w:tab w:val="left" w:pos="10915"/>
        </w:tabs>
        <w:ind w:left="1276" w:right="477"/>
        <w:jc w:val="center"/>
        <w:rPr>
          <w:rFonts w:ascii="Verdana" w:hAnsi="Verdana"/>
          <w:b/>
          <w:bCs/>
          <w:color w:val="auto"/>
          <w:sz w:val="16"/>
          <w:szCs w:val="16"/>
        </w:rPr>
      </w:pPr>
      <w:r w:rsidRPr="00293DC4">
        <w:rPr>
          <w:rStyle w:val="Textoennegrita"/>
          <w:rFonts w:ascii="Verdana" w:hAnsi="Verdana"/>
          <w:color w:val="auto"/>
          <w:sz w:val="16"/>
          <w:szCs w:val="16"/>
          <w:u w:val="single"/>
        </w:rPr>
        <w:t xml:space="preserve">MESOPOTAMIA Y EGIPTO: COINCIDENCIAS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sz w:val="16"/>
          <w:szCs w:val="16"/>
          <w:highlight w:val="yellow"/>
        </w:rPr>
      </w:pPr>
      <w:r w:rsidRPr="00293DC4">
        <w:rPr>
          <w:rStyle w:val="Textoennegrita"/>
          <w:rFonts w:ascii="Verdana" w:hAnsi="Verdana"/>
          <w:bCs w:val="0"/>
          <w:sz w:val="16"/>
          <w:szCs w:val="16"/>
        </w:rPr>
        <w:t xml:space="preserve">En tiempos prehistóricos la gente viajaba mucho, y las noticias ya “volaban”. Conocían los acontecimientos de aquellos países lejanos donde sucedían cosas insólitas. Por ejemplo; hace 8.000 años que en Irán ya hubo dentistas capaces de perforar piezas dentales con diminutos taladros. </w:t>
      </w:r>
      <w:r w:rsidRPr="00293DC4">
        <w:rPr>
          <w:rStyle w:val="nfasis"/>
          <w:rFonts w:ascii="Verdana" w:hAnsi="Verdana"/>
          <w:b/>
          <w:iCs w:val="0"/>
          <w:sz w:val="16"/>
          <w:szCs w:val="16"/>
        </w:rPr>
        <w:t>Mesopotamia y Egipto</w:t>
      </w:r>
      <w:r w:rsidRPr="00293DC4">
        <w:rPr>
          <w:rStyle w:val="Textoennegrita"/>
          <w:rFonts w:ascii="Verdana" w:hAnsi="Verdana"/>
          <w:bCs w:val="0"/>
          <w:sz w:val="16"/>
          <w:szCs w:val="16"/>
        </w:rPr>
        <w:t xml:space="preserve"> fueron dos imperios que a lo largo de los milenios comerciaron a pesar de sus diferencias. La difusión de la simbología y la cerámica sumeria llegaron a Egipto en tiempos de la llamada “</w:t>
      </w:r>
      <w:r w:rsidRPr="00293DC4">
        <w:rPr>
          <w:rStyle w:val="nfasis"/>
          <w:rFonts w:ascii="Verdana" w:hAnsi="Verdana"/>
          <w:b/>
          <w:iCs w:val="0"/>
          <w:sz w:val="16"/>
          <w:szCs w:val="16"/>
        </w:rPr>
        <w:t xml:space="preserve">Fase de </w:t>
      </w:r>
      <w:proofErr w:type="spellStart"/>
      <w:r w:rsidRPr="00293DC4">
        <w:rPr>
          <w:rStyle w:val="nfasis"/>
          <w:rFonts w:ascii="Verdana" w:hAnsi="Verdana"/>
          <w:b/>
          <w:iCs w:val="0"/>
          <w:sz w:val="16"/>
          <w:szCs w:val="16"/>
        </w:rPr>
        <w:t>Uruk</w:t>
      </w:r>
      <w:proofErr w:type="spellEnd"/>
      <w:r w:rsidRPr="00293DC4">
        <w:rPr>
          <w:rStyle w:val="nfasis"/>
          <w:rFonts w:ascii="Verdana" w:hAnsi="Verdana"/>
          <w:b/>
          <w:iCs w:val="0"/>
          <w:sz w:val="16"/>
          <w:szCs w:val="16"/>
        </w:rPr>
        <w:t>” (Nagada-1</w:t>
      </w:r>
      <w:r w:rsidRPr="00293DC4">
        <w:rPr>
          <w:rStyle w:val="Textoennegrita"/>
          <w:rFonts w:ascii="Verdana" w:hAnsi="Verdana"/>
          <w:bCs w:val="0"/>
          <w:sz w:val="16"/>
          <w:szCs w:val="16"/>
        </w:rPr>
        <w:t xml:space="preserve">). Las gradas horizontales de cada zigurat perdieron su razón de ser en Egipto. Los egiptólogos no han olvidado que habrían servido al faraón difunto para poder subir al cielo como si fuese una escalera. Los </w:t>
      </w:r>
      <w:proofErr w:type="spellStart"/>
      <w:r w:rsidRPr="00293DC4">
        <w:rPr>
          <w:rStyle w:val="Textoennegrita"/>
          <w:rFonts w:ascii="Verdana" w:hAnsi="Verdana"/>
          <w:bCs w:val="0"/>
          <w:sz w:val="16"/>
          <w:szCs w:val="16"/>
        </w:rPr>
        <w:t>zigurats</w:t>
      </w:r>
      <w:proofErr w:type="spellEnd"/>
      <w:r w:rsidRPr="00293DC4">
        <w:rPr>
          <w:rStyle w:val="Textoennegrita"/>
          <w:rFonts w:ascii="Verdana" w:hAnsi="Verdana"/>
          <w:bCs w:val="0"/>
          <w:sz w:val="16"/>
          <w:szCs w:val="16"/>
        </w:rPr>
        <w:t xml:space="preserve"> fueron copiados, pero ya no tuvieron el simbolismo de recordar los cuernos que adornaron las coronas de los dioses mesopotámicos. Un zigurat fue construido </w:t>
      </w:r>
      <w:r w:rsidR="0082132C" w:rsidRPr="00293DC4">
        <w:rPr>
          <w:rFonts w:ascii="Verdana" w:hAnsi="Verdana"/>
          <w:b/>
          <w:sz w:val="16"/>
          <w:szCs w:val="16"/>
        </w:rPr>
        <w:t>en</w:t>
      </w:r>
      <w:r w:rsidR="0082132C" w:rsidRPr="00293DC4">
        <w:rPr>
          <w:rFonts w:ascii="Verdana" w:hAnsi="Verdana"/>
          <w:sz w:val="16"/>
          <w:szCs w:val="16"/>
        </w:rPr>
        <w:t xml:space="preserve"> </w:t>
      </w:r>
      <w:proofErr w:type="spellStart"/>
      <w:r w:rsidR="0082132C" w:rsidRPr="00293DC4">
        <w:rPr>
          <w:rFonts w:ascii="Verdana" w:hAnsi="Verdana"/>
          <w:b/>
          <w:i/>
          <w:sz w:val="16"/>
          <w:szCs w:val="16"/>
        </w:rPr>
        <w:t>Accoddi</w:t>
      </w:r>
      <w:proofErr w:type="spellEnd"/>
      <w:r w:rsidR="0082132C" w:rsidRPr="00293DC4">
        <w:rPr>
          <w:rFonts w:ascii="Verdana" w:hAnsi="Verdana"/>
          <w:b/>
          <w:i/>
          <w:sz w:val="16"/>
          <w:szCs w:val="16"/>
        </w:rPr>
        <w:t>,</w:t>
      </w:r>
      <w:r w:rsidR="0082132C" w:rsidRPr="00293DC4">
        <w:rPr>
          <w:rFonts w:ascii="Verdana" w:hAnsi="Verdana"/>
          <w:b/>
          <w:sz w:val="16"/>
          <w:szCs w:val="16"/>
        </w:rPr>
        <w:t xml:space="preserve"> </w:t>
      </w:r>
      <w:r w:rsidRPr="00293DC4">
        <w:rPr>
          <w:rStyle w:val="Textoennegrita"/>
          <w:rFonts w:ascii="Verdana" w:hAnsi="Verdana"/>
          <w:bCs w:val="0"/>
          <w:sz w:val="16"/>
          <w:szCs w:val="16"/>
        </w:rPr>
        <w:t xml:space="preserve">a solo 11 km. de la ciudad de </w:t>
      </w:r>
      <w:r w:rsidRPr="00293DC4">
        <w:rPr>
          <w:rStyle w:val="Textoennegrita"/>
          <w:rFonts w:ascii="Verdana" w:hAnsi="Verdana"/>
          <w:bCs w:val="0"/>
          <w:i/>
          <w:sz w:val="16"/>
          <w:szCs w:val="16"/>
        </w:rPr>
        <w:t xml:space="preserve">Sassari </w:t>
      </w:r>
      <w:r w:rsidRPr="00293DC4">
        <w:rPr>
          <w:rStyle w:val="Textoennegrita"/>
          <w:rFonts w:ascii="Verdana" w:hAnsi="Verdana"/>
          <w:bCs w:val="0"/>
          <w:sz w:val="16"/>
          <w:szCs w:val="16"/>
        </w:rPr>
        <w:t>(isla de</w:t>
      </w:r>
      <w:r w:rsidR="002A68E6" w:rsidRPr="00293DC4">
        <w:rPr>
          <w:rStyle w:val="Textoennegrita"/>
          <w:rFonts w:ascii="Verdana" w:hAnsi="Verdana"/>
          <w:bCs w:val="0"/>
          <w:sz w:val="16"/>
          <w:szCs w:val="16"/>
        </w:rPr>
        <w:t xml:space="preserve"> Cerdeña, donde casi ni informan</w:t>
      </w:r>
      <w:r w:rsidR="0082132C" w:rsidRPr="00293DC4">
        <w:rPr>
          <w:rStyle w:val="Textoennegrita"/>
          <w:rFonts w:ascii="Verdana" w:hAnsi="Verdana"/>
          <w:bCs w:val="0"/>
          <w:sz w:val="16"/>
          <w:szCs w:val="16"/>
        </w:rPr>
        <w:t xml:space="preserve"> a los turistas). T</w:t>
      </w:r>
      <w:r w:rsidRPr="00293DC4">
        <w:rPr>
          <w:rStyle w:val="Textoennegrita"/>
          <w:rFonts w:ascii="Verdana" w:hAnsi="Verdana"/>
          <w:bCs w:val="0"/>
          <w:sz w:val="16"/>
          <w:szCs w:val="16"/>
        </w:rPr>
        <w:t>iene 8 m. de altura y una base rectangular de 30</w:t>
      </w:r>
      <w:r w:rsidR="0082132C" w:rsidRPr="00293DC4">
        <w:rPr>
          <w:rStyle w:val="Textoennegrita"/>
          <w:rFonts w:ascii="Verdana" w:hAnsi="Verdana"/>
          <w:bCs w:val="0"/>
          <w:sz w:val="16"/>
          <w:szCs w:val="16"/>
        </w:rPr>
        <w:t xml:space="preserve"> </w:t>
      </w:r>
      <w:r w:rsidRPr="00293DC4">
        <w:rPr>
          <w:rStyle w:val="Textoennegrita"/>
          <w:rFonts w:ascii="Verdana" w:hAnsi="Verdana"/>
          <w:bCs w:val="0"/>
          <w:sz w:val="16"/>
          <w:szCs w:val="16"/>
        </w:rPr>
        <w:t>x</w:t>
      </w:r>
      <w:r w:rsidR="0082132C" w:rsidRPr="00293DC4">
        <w:rPr>
          <w:rStyle w:val="Textoennegrita"/>
          <w:rFonts w:ascii="Verdana" w:hAnsi="Verdana"/>
          <w:bCs w:val="0"/>
          <w:sz w:val="16"/>
          <w:szCs w:val="16"/>
        </w:rPr>
        <w:t xml:space="preserve"> </w:t>
      </w:r>
      <w:r w:rsidRPr="00293DC4">
        <w:rPr>
          <w:rStyle w:val="Textoennegrita"/>
          <w:rFonts w:ascii="Verdana" w:hAnsi="Verdana"/>
          <w:bCs w:val="0"/>
          <w:sz w:val="16"/>
          <w:szCs w:val="16"/>
        </w:rPr>
        <w:t>37 m. de lado.</w:t>
      </w:r>
      <w:r w:rsidR="0082132C" w:rsidRPr="00293DC4">
        <w:rPr>
          <w:rStyle w:val="Textoennegrita"/>
          <w:rFonts w:ascii="Verdana" w:hAnsi="Verdana"/>
          <w:bCs w:val="0"/>
          <w:sz w:val="16"/>
          <w:szCs w:val="16"/>
        </w:rPr>
        <w:t xml:space="preserve"> </w:t>
      </w:r>
      <w:r w:rsidR="0082132C" w:rsidRPr="00293DC4">
        <w:rPr>
          <w:rFonts w:ascii="Verdana" w:hAnsi="Verdana"/>
          <w:b/>
          <w:sz w:val="16"/>
          <w:szCs w:val="16"/>
        </w:rPr>
        <w:t xml:space="preserve">En las Islas Mauricio,  también se descubrieron siete </w:t>
      </w:r>
      <w:proofErr w:type="spellStart"/>
      <w:r w:rsidR="0082132C" w:rsidRPr="00293DC4">
        <w:rPr>
          <w:rFonts w:ascii="Verdana" w:hAnsi="Verdana"/>
          <w:b/>
          <w:sz w:val="16"/>
          <w:szCs w:val="16"/>
        </w:rPr>
        <w:t>zigurats</w:t>
      </w:r>
      <w:proofErr w:type="spellEnd"/>
      <w:r w:rsidR="0082132C" w:rsidRPr="00293DC4">
        <w:rPr>
          <w:rFonts w:ascii="Verdana" w:hAnsi="Verdana"/>
          <w:b/>
          <w:sz w:val="16"/>
          <w:szCs w:val="16"/>
        </w:rPr>
        <w:t xml:space="preserve"> de piedra volcánica, que están alineados entre los montes: </w:t>
      </w:r>
      <w:r w:rsidR="0082132C" w:rsidRPr="00293DC4">
        <w:rPr>
          <w:rFonts w:ascii="Verdana" w:hAnsi="Verdana"/>
          <w:b/>
          <w:i/>
          <w:sz w:val="16"/>
          <w:szCs w:val="16"/>
        </w:rPr>
        <w:t>El León; y El Criollo</w:t>
      </w:r>
    </w:p>
    <w:p w:rsidR="00DF536C"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Aquí expondré unas pocas semejanzas entre </w:t>
      </w:r>
      <w:r w:rsidR="00034D4D" w:rsidRPr="00293DC4">
        <w:rPr>
          <w:rStyle w:val="Textoennegrita"/>
          <w:rFonts w:ascii="Verdana" w:hAnsi="Verdana"/>
          <w:bCs w:val="0"/>
          <w:sz w:val="16"/>
          <w:szCs w:val="16"/>
        </w:rPr>
        <w:t xml:space="preserve">civilizaciones, </w:t>
      </w:r>
      <w:r w:rsidRPr="00293DC4">
        <w:rPr>
          <w:rStyle w:val="Textoennegrita"/>
          <w:rFonts w:ascii="Verdana" w:hAnsi="Verdana"/>
          <w:bCs w:val="0"/>
          <w:sz w:val="16"/>
          <w:szCs w:val="16"/>
        </w:rPr>
        <w:t xml:space="preserve">porque tal vez compartieron un sustrato común la escultura del más antiguo </w:t>
      </w:r>
      <w:r w:rsidRPr="00293DC4">
        <w:rPr>
          <w:rStyle w:val="nfasis"/>
          <w:rFonts w:ascii="Verdana" w:hAnsi="Verdana"/>
          <w:b/>
          <w:iCs w:val="0"/>
          <w:sz w:val="16"/>
          <w:szCs w:val="16"/>
        </w:rPr>
        <w:t>Toro Yacente</w:t>
      </w:r>
      <w:r w:rsidRPr="00293DC4">
        <w:rPr>
          <w:rStyle w:val="Textoennegrita"/>
          <w:rFonts w:ascii="Verdana" w:hAnsi="Verdana"/>
          <w:bCs w:val="0"/>
          <w:sz w:val="16"/>
          <w:szCs w:val="16"/>
        </w:rPr>
        <w:t xml:space="preserve"> sumerio (lleva corona de cinco pares de cuernos), con la </w:t>
      </w:r>
      <w:r w:rsidRPr="00293DC4">
        <w:rPr>
          <w:rStyle w:val="nfasis"/>
          <w:rFonts w:ascii="Verdana" w:hAnsi="Verdana"/>
          <w:b/>
          <w:iCs w:val="0"/>
          <w:sz w:val="16"/>
          <w:szCs w:val="16"/>
        </w:rPr>
        <w:t xml:space="preserve">Esfinge de </w:t>
      </w:r>
      <w:proofErr w:type="spellStart"/>
      <w:r w:rsidRPr="00293DC4">
        <w:rPr>
          <w:rStyle w:val="nfasis"/>
          <w:rFonts w:ascii="Verdana" w:hAnsi="Verdana"/>
          <w:b/>
          <w:iCs w:val="0"/>
          <w:sz w:val="16"/>
          <w:szCs w:val="16"/>
        </w:rPr>
        <w:t>Giza</w:t>
      </w:r>
      <w:proofErr w:type="spellEnd"/>
      <w:r w:rsidRPr="00293DC4">
        <w:rPr>
          <w:rStyle w:val="Textoennegrita"/>
          <w:rFonts w:ascii="Verdana" w:hAnsi="Verdana"/>
          <w:bCs w:val="0"/>
          <w:sz w:val="16"/>
          <w:szCs w:val="16"/>
        </w:rPr>
        <w:t xml:space="preserve">. Dicho toro, coronado y recostado, simbolizó al dios </w:t>
      </w:r>
      <w:proofErr w:type="spellStart"/>
      <w:proofErr w:type="gramStart"/>
      <w:r w:rsidRPr="00293DC4">
        <w:rPr>
          <w:rStyle w:val="nfasis"/>
          <w:rFonts w:ascii="Verdana" w:hAnsi="Verdana"/>
          <w:b/>
          <w:iCs w:val="0"/>
          <w:sz w:val="16"/>
          <w:szCs w:val="16"/>
        </w:rPr>
        <w:t>Enlil</w:t>
      </w:r>
      <w:proofErr w:type="spellEnd"/>
      <w:r w:rsidRPr="00293DC4">
        <w:rPr>
          <w:rStyle w:val="nfasis"/>
          <w:rFonts w:ascii="Verdana" w:hAnsi="Verdana"/>
          <w:b/>
          <w:iCs w:val="0"/>
          <w:sz w:val="16"/>
          <w:szCs w:val="16"/>
        </w:rPr>
        <w:t xml:space="preserve"> </w:t>
      </w:r>
      <w:r w:rsidRPr="00293DC4">
        <w:rPr>
          <w:rStyle w:val="Textoennegrita"/>
          <w:rFonts w:ascii="Verdana" w:hAnsi="Verdana"/>
          <w:bCs w:val="0"/>
          <w:sz w:val="16"/>
          <w:szCs w:val="16"/>
        </w:rPr>
        <w:t>.</w:t>
      </w:r>
      <w:proofErr w:type="gramEnd"/>
      <w:r w:rsidRPr="00293DC4">
        <w:rPr>
          <w:rStyle w:val="Textoennegrita"/>
          <w:rFonts w:ascii="Verdana" w:hAnsi="Verdana"/>
          <w:bCs w:val="0"/>
          <w:sz w:val="16"/>
          <w:szCs w:val="16"/>
        </w:rPr>
        <w:t xml:space="preserve"> Discrepo de quienes ven dicha escultura de “toro yacente” sumerio asociado al dios </w:t>
      </w:r>
      <w:proofErr w:type="spellStart"/>
      <w:r w:rsidRPr="00293DC4">
        <w:rPr>
          <w:rStyle w:val="nfasis"/>
          <w:rFonts w:ascii="Verdana" w:hAnsi="Verdana"/>
          <w:b/>
          <w:iCs w:val="0"/>
          <w:sz w:val="16"/>
          <w:szCs w:val="16"/>
        </w:rPr>
        <w:t>Ninurta</w:t>
      </w:r>
      <w:proofErr w:type="spellEnd"/>
      <w:r w:rsidRPr="00293DC4">
        <w:rPr>
          <w:rStyle w:val="Textoennegrita"/>
          <w:rFonts w:ascii="Verdana" w:hAnsi="Verdana"/>
          <w:bCs w:val="0"/>
          <w:sz w:val="16"/>
          <w:szCs w:val="16"/>
        </w:rPr>
        <w:t>). Realmente</w:t>
      </w:r>
      <w:r w:rsidR="00CA1143" w:rsidRPr="00293DC4">
        <w:rPr>
          <w:rStyle w:val="Textoennegrita"/>
          <w:rFonts w:ascii="Verdana" w:hAnsi="Verdana"/>
          <w:bCs w:val="0"/>
          <w:sz w:val="16"/>
          <w:szCs w:val="16"/>
        </w:rPr>
        <w:t xml:space="preserve"> fue un gran héroe desde cuando emprendió </w:t>
      </w:r>
      <w:r w:rsidRPr="00293DC4">
        <w:rPr>
          <w:rStyle w:val="Textoennegrita"/>
          <w:rFonts w:ascii="Verdana" w:hAnsi="Verdana"/>
          <w:bCs w:val="0"/>
          <w:sz w:val="16"/>
          <w:szCs w:val="16"/>
        </w:rPr>
        <w:t xml:space="preserve">la hazaña de asegurar la fertilidad de la ciudad de </w:t>
      </w:r>
      <w:proofErr w:type="spellStart"/>
      <w:r w:rsidRPr="00293DC4">
        <w:rPr>
          <w:rStyle w:val="nfasis"/>
          <w:rFonts w:ascii="Verdana" w:hAnsi="Verdana"/>
          <w:b/>
          <w:iCs w:val="0"/>
          <w:sz w:val="16"/>
          <w:szCs w:val="16"/>
        </w:rPr>
        <w:t>Nipur</w:t>
      </w:r>
      <w:proofErr w:type="spellEnd"/>
      <w:r w:rsidRPr="00293DC4">
        <w:rPr>
          <w:rStyle w:val="Textoennegrita"/>
          <w:rFonts w:ascii="Verdana" w:hAnsi="Verdana"/>
          <w:bCs w:val="0"/>
          <w:sz w:val="16"/>
          <w:szCs w:val="16"/>
        </w:rPr>
        <w:t>. Para ello estuvo obligado a matar un “</w:t>
      </w:r>
      <w:r w:rsidR="00BB62F0" w:rsidRPr="00293DC4">
        <w:rPr>
          <w:rStyle w:val="Textoennegrita"/>
          <w:rFonts w:ascii="Verdana" w:hAnsi="Verdana"/>
          <w:bCs w:val="0"/>
          <w:sz w:val="16"/>
          <w:szCs w:val="16"/>
        </w:rPr>
        <w:t>monstruo</w:t>
      </w:r>
      <w:r w:rsidRPr="00293DC4">
        <w:rPr>
          <w:rStyle w:val="Textoennegrita"/>
          <w:rFonts w:ascii="Verdana" w:hAnsi="Verdana"/>
          <w:bCs w:val="0"/>
          <w:sz w:val="16"/>
          <w:szCs w:val="16"/>
        </w:rPr>
        <w:t xml:space="preserve"> de siete cabezas”. </w:t>
      </w:r>
      <w:proofErr w:type="spellStart"/>
      <w:r w:rsidRPr="00293DC4">
        <w:rPr>
          <w:rStyle w:val="nfasis"/>
          <w:rFonts w:ascii="Verdana" w:hAnsi="Verdana"/>
          <w:b/>
          <w:iCs w:val="0"/>
          <w:sz w:val="16"/>
          <w:szCs w:val="16"/>
        </w:rPr>
        <w:t>Ninurta</w:t>
      </w:r>
      <w:proofErr w:type="spellEnd"/>
      <w:r w:rsidRPr="00293DC4">
        <w:rPr>
          <w:rStyle w:val="nfasis"/>
          <w:rFonts w:ascii="Verdana" w:hAnsi="Verdana"/>
          <w:b/>
          <w:iCs w:val="0"/>
          <w:sz w:val="16"/>
          <w:szCs w:val="16"/>
        </w:rPr>
        <w:t xml:space="preserve"> </w:t>
      </w:r>
      <w:r w:rsidRPr="00293DC4">
        <w:rPr>
          <w:rStyle w:val="Textoennegrita"/>
          <w:rFonts w:ascii="Verdana" w:hAnsi="Verdana"/>
          <w:bCs w:val="0"/>
          <w:sz w:val="16"/>
          <w:szCs w:val="16"/>
        </w:rPr>
        <w:t>tamb</w:t>
      </w:r>
      <w:r w:rsidR="00CA1143" w:rsidRPr="00293DC4">
        <w:rPr>
          <w:rStyle w:val="Textoennegrita"/>
          <w:rFonts w:ascii="Verdana" w:hAnsi="Verdana"/>
          <w:bCs w:val="0"/>
          <w:sz w:val="16"/>
          <w:szCs w:val="16"/>
        </w:rPr>
        <w:t>i</w:t>
      </w:r>
      <w:r w:rsidRPr="00293DC4">
        <w:rPr>
          <w:rStyle w:val="Textoennegrita"/>
          <w:rFonts w:ascii="Verdana" w:hAnsi="Verdana"/>
          <w:bCs w:val="0"/>
          <w:sz w:val="16"/>
          <w:szCs w:val="16"/>
        </w:rPr>
        <w:t>én fue vencedor del malvado</w:t>
      </w:r>
      <w:r w:rsidRPr="00293DC4">
        <w:rPr>
          <w:rStyle w:val="Textoennegrita"/>
          <w:rFonts w:ascii="Verdana" w:hAnsi="Verdana"/>
          <w:bCs w:val="0"/>
          <w:i/>
          <w:sz w:val="16"/>
          <w:szCs w:val="16"/>
        </w:rPr>
        <w:t xml:space="preserve"> </w:t>
      </w:r>
      <w:proofErr w:type="spellStart"/>
      <w:r w:rsidRPr="00293DC4">
        <w:rPr>
          <w:rStyle w:val="Textoennegrita"/>
          <w:rFonts w:ascii="Verdana" w:hAnsi="Verdana"/>
          <w:bCs w:val="0"/>
          <w:i/>
          <w:sz w:val="16"/>
          <w:szCs w:val="16"/>
        </w:rPr>
        <w:t>Zu</w:t>
      </w:r>
      <w:proofErr w:type="spellEnd"/>
      <w:r w:rsidRPr="00293DC4">
        <w:rPr>
          <w:rStyle w:val="Textoennegrita"/>
          <w:rFonts w:ascii="Verdana" w:hAnsi="Verdana"/>
          <w:bCs w:val="0"/>
          <w:sz w:val="16"/>
          <w:szCs w:val="16"/>
        </w:rPr>
        <w:t xml:space="preserve">, asociado a la desnuda y alada diosa </w:t>
      </w:r>
      <w:proofErr w:type="spellStart"/>
      <w:r w:rsidRPr="00293DC4">
        <w:rPr>
          <w:rStyle w:val="nfasis"/>
          <w:rFonts w:ascii="Verdana" w:hAnsi="Verdana"/>
          <w:b/>
          <w:iCs w:val="0"/>
          <w:sz w:val="16"/>
          <w:szCs w:val="16"/>
        </w:rPr>
        <w:t>Litith</w:t>
      </w:r>
      <w:proofErr w:type="spellEnd"/>
      <w:r w:rsidRPr="00293DC4">
        <w:rPr>
          <w:rStyle w:val="Textoennegrita"/>
          <w:rFonts w:ascii="Verdana" w:hAnsi="Verdana"/>
          <w:bCs w:val="0"/>
          <w:sz w:val="16"/>
          <w:szCs w:val="16"/>
        </w:rPr>
        <w:t xml:space="preserve">. </w:t>
      </w:r>
    </w:p>
    <w:p w:rsidR="003463F6" w:rsidRPr="00293DC4" w:rsidRDefault="003463F6" w:rsidP="00D65862">
      <w:pPr>
        <w:pStyle w:val="NormalWeb"/>
        <w:tabs>
          <w:tab w:val="left" w:pos="142"/>
          <w:tab w:val="left" w:pos="10915"/>
        </w:tabs>
        <w:spacing w:beforeAutospacing="0" w:afterAutospacing="0"/>
        <w:ind w:left="1276" w:right="477"/>
        <w:jc w:val="both"/>
        <w:rPr>
          <w:rFonts w:ascii="Verdana" w:hAnsi="Verdana"/>
          <w:b/>
          <w:bCs/>
          <w:sz w:val="16"/>
          <w:szCs w:val="16"/>
        </w:rPr>
      </w:pPr>
    </w:p>
    <w:p w:rsidR="00BB6B62" w:rsidRDefault="00DF536C" w:rsidP="00D65862">
      <w:pPr>
        <w:tabs>
          <w:tab w:val="left" w:pos="10915"/>
        </w:tabs>
        <w:ind w:left="1276" w:right="477"/>
        <w:jc w:val="center"/>
        <w:rPr>
          <w:rStyle w:val="Textoennegrita"/>
          <w:rFonts w:ascii="Verdana" w:eastAsia="Times New Roman" w:hAnsi="Verdana"/>
          <w:color w:val="auto"/>
          <w:sz w:val="16"/>
          <w:szCs w:val="16"/>
          <w:u w:val="single"/>
        </w:rPr>
      </w:pPr>
      <w:r w:rsidRPr="00293DC4">
        <w:rPr>
          <w:rStyle w:val="Textoennegrita"/>
          <w:rFonts w:ascii="Verdana" w:eastAsia="Times New Roman" w:hAnsi="Verdana"/>
          <w:color w:val="auto"/>
          <w:sz w:val="16"/>
          <w:szCs w:val="16"/>
          <w:u w:val="single"/>
        </w:rPr>
        <w:t>FOTO: EL DIOS “</w:t>
      </w:r>
      <w:r w:rsidRPr="00293DC4">
        <w:rPr>
          <w:rStyle w:val="nfasis"/>
          <w:rFonts w:ascii="Verdana" w:eastAsia="Times New Roman" w:hAnsi="Verdana"/>
          <w:b/>
          <w:bCs/>
          <w:iCs w:val="0"/>
          <w:color w:val="auto"/>
          <w:sz w:val="16"/>
          <w:szCs w:val="16"/>
          <w:u w:val="single"/>
        </w:rPr>
        <w:t>ANU</w:t>
      </w:r>
      <w:r w:rsidRPr="00293DC4">
        <w:rPr>
          <w:rStyle w:val="Textoennegrita"/>
          <w:rFonts w:ascii="Verdana" w:eastAsia="Times New Roman" w:hAnsi="Verdana"/>
          <w:color w:val="auto"/>
          <w:sz w:val="16"/>
          <w:szCs w:val="16"/>
          <w:u w:val="single"/>
        </w:rPr>
        <w:t>”: FUE “SEGUNDO” EN SOSTENER BÁCULOS</w:t>
      </w:r>
    </w:p>
    <w:p w:rsidR="00DF536C" w:rsidRPr="00293DC4" w:rsidRDefault="00BB6B62" w:rsidP="00D65862">
      <w:pPr>
        <w:tabs>
          <w:tab w:val="left" w:pos="10915"/>
        </w:tabs>
        <w:ind w:left="1276" w:right="477"/>
        <w:jc w:val="center"/>
        <w:rPr>
          <w:rFonts w:ascii="Verdana" w:eastAsia="Times New Roman" w:hAnsi="Verdana"/>
          <w:b/>
          <w:bCs/>
          <w:color w:val="auto"/>
          <w:sz w:val="16"/>
          <w:szCs w:val="16"/>
        </w:rPr>
      </w:pPr>
      <w:r>
        <w:rPr>
          <w:noProof/>
        </w:rPr>
        <w:drawing>
          <wp:inline distT="0" distB="0" distL="0" distR="0">
            <wp:extent cx="2514600" cy="2228283"/>
            <wp:effectExtent l="19050" t="0" r="0" b="0"/>
            <wp:docPr id="108" name="Imagen 108" descr="** bacul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 baculos **"/>
                    <pic:cNvPicPr>
                      <a:picLocks noChangeAspect="1" noChangeArrowheads="1"/>
                    </pic:cNvPicPr>
                  </pic:nvPicPr>
                  <pic:blipFill>
                    <a:blip r:embed="rId50" cstate="print"/>
                    <a:srcRect/>
                    <a:stretch>
                      <a:fillRect/>
                    </a:stretch>
                  </pic:blipFill>
                  <pic:spPr bwMode="auto">
                    <a:xfrm>
                      <a:off x="0" y="0"/>
                      <a:ext cx="2517893" cy="2231201"/>
                    </a:xfrm>
                    <a:prstGeom prst="rect">
                      <a:avLst/>
                    </a:prstGeom>
                    <a:noFill/>
                    <a:ln w="9525">
                      <a:noFill/>
                      <a:miter lim="800000"/>
                      <a:headEnd/>
                      <a:tailEnd/>
                    </a:ln>
                  </pic:spPr>
                </pic:pic>
              </a:graphicData>
            </a:graphic>
          </wp:inline>
        </w:drawing>
      </w:r>
      <w:r w:rsidR="00DF536C" w:rsidRPr="00293DC4">
        <w:rPr>
          <w:rStyle w:val="Textoennegrita"/>
          <w:rFonts w:ascii="Verdana" w:eastAsia="Times New Roman" w:hAnsi="Verdana"/>
          <w:color w:val="auto"/>
          <w:sz w:val="16"/>
          <w:szCs w:val="16"/>
        </w:rPr>
        <w:t xml:space="preserve"> </w:t>
      </w:r>
    </w:p>
    <w:p w:rsidR="003463F6" w:rsidRDefault="003463F6" w:rsidP="00D65862">
      <w:pPr>
        <w:pStyle w:val="NormalWeb"/>
        <w:tabs>
          <w:tab w:val="left" w:pos="142"/>
          <w:tab w:val="left" w:pos="10915"/>
        </w:tabs>
        <w:spacing w:beforeAutospacing="0" w:afterAutospacing="0"/>
        <w:ind w:left="1276" w:right="477"/>
        <w:jc w:val="both"/>
        <w:rPr>
          <w:rStyle w:val="Textoennegrita"/>
          <w:rFonts w:ascii="Verdana" w:hAnsi="Verdana"/>
          <w:bCs w:val="0"/>
          <w:sz w:val="16"/>
          <w:szCs w:val="16"/>
        </w:rPr>
      </w:pP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Voy a continuar mi metáfora sobre los peligros de cruzar un río sin puente. Después de informarme supe que no existía ningún puente; si bien, en un determinado tramo del río sobresalían del agua varias grandes piedras; aunque podría ser peligroso saltar de una a otra para cruzar la corriente. Probablemente resbalaría y me mojaría, pero, a pesar de mi impotencia, yo tenía la voluntad y la fuerza para intentar alcanzar la otra orilla. En ella, representando Egipto, encontraré la pirámide escalonada de </w:t>
      </w:r>
      <w:proofErr w:type="spellStart"/>
      <w:r w:rsidRPr="00293DC4">
        <w:rPr>
          <w:rStyle w:val="nfasis"/>
          <w:rFonts w:ascii="Verdana" w:hAnsi="Verdana"/>
          <w:b/>
          <w:iCs w:val="0"/>
          <w:sz w:val="16"/>
          <w:szCs w:val="16"/>
        </w:rPr>
        <w:t>Saqqara</w:t>
      </w:r>
      <w:proofErr w:type="spellEnd"/>
      <w:r w:rsidRPr="00293DC4">
        <w:rPr>
          <w:rStyle w:val="Textoennegrita"/>
          <w:rFonts w:ascii="Verdana" w:hAnsi="Verdana"/>
          <w:bCs w:val="0"/>
          <w:sz w:val="16"/>
          <w:szCs w:val="16"/>
        </w:rPr>
        <w:t>. En su tiempo ésta fue una obra experimental que quiso copiar un zigurat, el imprescindible paso previo a la construcción de las pirámides verdaderas;…las mismas que dentro de miles de años seguirán fascinando a una generación tras otra, al menos por su tamaño. Su tan innovadora obra fue además, tan representativa de cada estrato social del Egipto de su tiempo, que fue una obra popularmente conocida como “Colina Social”.</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Entre los </w:t>
      </w:r>
      <w:proofErr w:type="spellStart"/>
      <w:r w:rsidRPr="00293DC4">
        <w:rPr>
          <w:rStyle w:val="Textoennegrita"/>
          <w:rFonts w:ascii="Verdana" w:hAnsi="Verdana"/>
          <w:bCs w:val="0"/>
          <w:sz w:val="16"/>
          <w:szCs w:val="16"/>
        </w:rPr>
        <w:t>zigurats</w:t>
      </w:r>
      <w:proofErr w:type="spellEnd"/>
      <w:r w:rsidRPr="00293DC4">
        <w:rPr>
          <w:rStyle w:val="Textoennegrita"/>
          <w:rFonts w:ascii="Verdana" w:hAnsi="Verdana"/>
          <w:bCs w:val="0"/>
          <w:sz w:val="16"/>
          <w:szCs w:val="16"/>
        </w:rPr>
        <w:t xml:space="preserve"> de Egipto y los de Oriente Medio, no cabe preguntarse quién copió a quién. Pasaron casi 400 años entre la construcción del zigurat de </w:t>
      </w:r>
      <w:r w:rsidRPr="00293DC4">
        <w:rPr>
          <w:rStyle w:val="nfasis"/>
          <w:rFonts w:ascii="Verdana" w:hAnsi="Verdana"/>
          <w:b/>
          <w:iCs w:val="0"/>
          <w:sz w:val="16"/>
          <w:szCs w:val="16"/>
        </w:rPr>
        <w:t xml:space="preserve">Tepe </w:t>
      </w:r>
      <w:proofErr w:type="spellStart"/>
      <w:r w:rsidRPr="00293DC4">
        <w:rPr>
          <w:rStyle w:val="nfasis"/>
          <w:rFonts w:ascii="Verdana" w:hAnsi="Verdana"/>
          <w:b/>
          <w:iCs w:val="0"/>
          <w:sz w:val="16"/>
          <w:szCs w:val="16"/>
        </w:rPr>
        <w:t>Sialk</w:t>
      </w:r>
      <w:proofErr w:type="spellEnd"/>
      <w:r w:rsidRPr="00293DC4">
        <w:rPr>
          <w:rStyle w:val="Textoennegrita"/>
          <w:rFonts w:ascii="Verdana" w:hAnsi="Verdana"/>
          <w:bCs w:val="0"/>
          <w:sz w:val="16"/>
          <w:szCs w:val="16"/>
        </w:rPr>
        <w:t xml:space="preserve"> y la pirámide escalonada de </w:t>
      </w:r>
      <w:proofErr w:type="spellStart"/>
      <w:r w:rsidRPr="00293DC4">
        <w:rPr>
          <w:rStyle w:val="Textoennegrita"/>
          <w:rFonts w:ascii="Verdana" w:hAnsi="Verdana"/>
          <w:bCs w:val="0"/>
          <w:i/>
          <w:sz w:val="16"/>
          <w:szCs w:val="16"/>
        </w:rPr>
        <w:t>Saqqara</w:t>
      </w:r>
      <w:proofErr w:type="spellEnd"/>
      <w:r w:rsidRPr="00293DC4">
        <w:rPr>
          <w:rStyle w:val="Textoennegrita"/>
          <w:rFonts w:ascii="Verdana" w:hAnsi="Verdana"/>
          <w:bCs w:val="0"/>
          <w:sz w:val="16"/>
          <w:szCs w:val="16"/>
        </w:rPr>
        <w:t xml:space="preserve">, construida en Egipto bajo el faraón </w:t>
      </w:r>
      <w:proofErr w:type="spellStart"/>
      <w:r w:rsidRPr="00293DC4">
        <w:rPr>
          <w:rStyle w:val="nfasis"/>
          <w:rFonts w:ascii="Verdana" w:hAnsi="Verdana"/>
          <w:b/>
          <w:iCs w:val="0"/>
          <w:sz w:val="16"/>
          <w:szCs w:val="16"/>
        </w:rPr>
        <w:t>Djoser</w:t>
      </w:r>
      <w:proofErr w:type="spellEnd"/>
      <w:r w:rsidRPr="00293DC4">
        <w:rPr>
          <w:rStyle w:val="Textoennegrita"/>
          <w:rFonts w:ascii="Verdana" w:hAnsi="Verdana"/>
          <w:bCs w:val="0"/>
          <w:sz w:val="16"/>
          <w:szCs w:val="16"/>
        </w:rPr>
        <w:t xml:space="preserve"> (2.610 a.C.), de la </w:t>
      </w:r>
      <w:r w:rsidRPr="00293DC4">
        <w:rPr>
          <w:rStyle w:val="nfasis"/>
          <w:rFonts w:ascii="Verdana" w:hAnsi="Verdana"/>
          <w:b/>
          <w:iCs w:val="0"/>
          <w:sz w:val="16"/>
          <w:szCs w:val="16"/>
        </w:rPr>
        <w:t>Tercera Dinastía</w:t>
      </w:r>
      <w:r w:rsidRPr="00293DC4">
        <w:rPr>
          <w:rStyle w:val="Textoennegrita"/>
          <w:rFonts w:ascii="Verdana" w:hAnsi="Verdana"/>
          <w:bCs w:val="0"/>
          <w:sz w:val="16"/>
          <w:szCs w:val="16"/>
        </w:rPr>
        <w:t xml:space="preserve"> del </w:t>
      </w:r>
      <w:r w:rsidRPr="00293DC4">
        <w:rPr>
          <w:rStyle w:val="nfasis"/>
          <w:rFonts w:ascii="Verdana" w:hAnsi="Verdana"/>
          <w:b/>
          <w:iCs w:val="0"/>
          <w:sz w:val="16"/>
          <w:szCs w:val="16"/>
        </w:rPr>
        <w:t>Imperio Antiguo</w:t>
      </w:r>
      <w:r w:rsidRPr="00293DC4">
        <w:rPr>
          <w:rStyle w:val="Textoennegrita"/>
          <w:rFonts w:ascii="Verdana" w:hAnsi="Verdana"/>
          <w:bCs w:val="0"/>
          <w:sz w:val="16"/>
          <w:szCs w:val="16"/>
        </w:rPr>
        <w:t xml:space="preserve">. Su sabio arquitecto </w:t>
      </w:r>
      <w:proofErr w:type="spellStart"/>
      <w:r w:rsidRPr="00293DC4">
        <w:rPr>
          <w:rStyle w:val="nfasis"/>
          <w:rFonts w:ascii="Verdana" w:hAnsi="Verdana"/>
          <w:b/>
          <w:iCs w:val="0"/>
          <w:sz w:val="16"/>
          <w:szCs w:val="16"/>
        </w:rPr>
        <w:t>Imhotep</w:t>
      </w:r>
      <w:proofErr w:type="spellEnd"/>
      <w:r w:rsidRPr="00293DC4">
        <w:rPr>
          <w:rStyle w:val="nfasis"/>
          <w:rFonts w:ascii="Verdana" w:hAnsi="Verdana"/>
          <w:b/>
          <w:iCs w:val="0"/>
          <w:sz w:val="16"/>
          <w:szCs w:val="16"/>
        </w:rPr>
        <w:t xml:space="preserve">, </w:t>
      </w:r>
      <w:r w:rsidRPr="00293DC4">
        <w:rPr>
          <w:rStyle w:val="Textoennegrita"/>
          <w:rFonts w:ascii="Verdana" w:hAnsi="Verdana"/>
          <w:bCs w:val="0"/>
          <w:sz w:val="16"/>
          <w:szCs w:val="16"/>
        </w:rPr>
        <w:t xml:space="preserve">que en Egipto consideraban fundador de la ciencia médica </w:t>
      </w:r>
      <w:r w:rsidRPr="00293DC4">
        <w:rPr>
          <w:rStyle w:val="nfasis"/>
          <w:rFonts w:ascii="Verdana" w:hAnsi="Verdana"/>
          <w:b/>
          <w:iCs w:val="0"/>
          <w:sz w:val="16"/>
          <w:szCs w:val="16"/>
        </w:rPr>
        <w:t>(</w:t>
      </w:r>
      <w:r w:rsidRPr="00293DC4">
        <w:rPr>
          <w:rStyle w:val="Textoennegrita"/>
          <w:rFonts w:ascii="Verdana" w:hAnsi="Verdana"/>
          <w:bCs w:val="0"/>
          <w:sz w:val="16"/>
          <w:szCs w:val="16"/>
        </w:rPr>
        <w:t>y por ello fue excepcionalmente divinizado</w:t>
      </w:r>
      <w:r w:rsidRPr="00293DC4">
        <w:rPr>
          <w:rStyle w:val="nfasis"/>
          <w:rFonts w:ascii="Verdana" w:hAnsi="Verdana"/>
          <w:b/>
          <w:iCs w:val="0"/>
          <w:sz w:val="16"/>
          <w:szCs w:val="16"/>
        </w:rPr>
        <w:t xml:space="preserve">), </w:t>
      </w:r>
      <w:r w:rsidR="00B94676" w:rsidRPr="00293DC4">
        <w:rPr>
          <w:rStyle w:val="Textoennegrita"/>
          <w:rFonts w:ascii="Verdana" w:hAnsi="Verdana"/>
          <w:bCs w:val="0"/>
          <w:sz w:val="16"/>
          <w:szCs w:val="16"/>
        </w:rPr>
        <w:t xml:space="preserve">superó la consistencia de los </w:t>
      </w:r>
      <w:proofErr w:type="spellStart"/>
      <w:r w:rsidRPr="00293DC4">
        <w:rPr>
          <w:rStyle w:val="Textoennegrita"/>
          <w:rFonts w:ascii="Verdana" w:hAnsi="Verdana"/>
          <w:bCs w:val="0"/>
          <w:sz w:val="16"/>
          <w:szCs w:val="16"/>
        </w:rPr>
        <w:t>zigurats</w:t>
      </w:r>
      <w:proofErr w:type="spellEnd"/>
      <w:r w:rsidRPr="00293DC4">
        <w:rPr>
          <w:rStyle w:val="Textoennegrita"/>
          <w:rFonts w:ascii="Verdana" w:hAnsi="Verdana"/>
          <w:bCs w:val="0"/>
          <w:sz w:val="16"/>
          <w:szCs w:val="16"/>
        </w:rPr>
        <w:t xml:space="preserve"> de S</w:t>
      </w:r>
      <w:r w:rsidRPr="00293DC4">
        <w:rPr>
          <w:rStyle w:val="nfasis"/>
          <w:rFonts w:ascii="Verdana" w:hAnsi="Verdana"/>
          <w:b/>
          <w:iCs w:val="0"/>
          <w:sz w:val="16"/>
          <w:szCs w:val="16"/>
        </w:rPr>
        <w:t>umeria</w:t>
      </w:r>
      <w:r w:rsidRPr="00293DC4">
        <w:rPr>
          <w:rStyle w:val="Textoennegrita"/>
          <w:rFonts w:ascii="Verdana" w:hAnsi="Verdana"/>
          <w:bCs w:val="0"/>
          <w:sz w:val="16"/>
          <w:szCs w:val="16"/>
        </w:rPr>
        <w:t xml:space="preserve">, donde el tiempo finalmente los había sepultado. En efecto, allí no tenían canteras de piedra, debiendo emplear ladrillos de adobe y estopa secados al sol; en cambio, en la construcción de la pirámide escalonada de </w:t>
      </w:r>
      <w:proofErr w:type="spellStart"/>
      <w:r w:rsidRPr="00293DC4">
        <w:rPr>
          <w:rStyle w:val="nfasis"/>
          <w:rFonts w:ascii="Verdana" w:hAnsi="Verdana"/>
          <w:b/>
          <w:iCs w:val="0"/>
          <w:sz w:val="16"/>
          <w:szCs w:val="16"/>
        </w:rPr>
        <w:t>Saqqara</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en sus gradas ya se utilizó la piedra por primera vez en una pirámide. El divinizado </w:t>
      </w:r>
      <w:proofErr w:type="spellStart"/>
      <w:r w:rsidRPr="00293DC4">
        <w:rPr>
          <w:rStyle w:val="nfasis"/>
          <w:rFonts w:ascii="Verdana" w:hAnsi="Verdana"/>
          <w:b/>
          <w:iCs w:val="0"/>
          <w:sz w:val="16"/>
          <w:szCs w:val="16"/>
        </w:rPr>
        <w:t>Imhotep</w:t>
      </w:r>
      <w:proofErr w:type="spellEnd"/>
      <w:r w:rsidRPr="00293DC4">
        <w:rPr>
          <w:rStyle w:val="nfasis"/>
          <w:rFonts w:ascii="Verdana" w:hAnsi="Verdana"/>
          <w:b/>
          <w:iCs w:val="0"/>
          <w:sz w:val="16"/>
          <w:szCs w:val="16"/>
        </w:rPr>
        <w:t xml:space="preserve"> </w:t>
      </w:r>
      <w:r w:rsidRPr="00293DC4">
        <w:rPr>
          <w:rStyle w:val="Textoennegrita"/>
          <w:rFonts w:ascii="Verdana" w:hAnsi="Verdana"/>
          <w:bCs w:val="0"/>
          <w:sz w:val="16"/>
          <w:szCs w:val="16"/>
        </w:rPr>
        <w:t xml:space="preserve">en lugar de ladrillos empleó material duro; y además tuvo la intrepidez de elevar numerosas columnas en el interior de aquella construcción, pero aún las hizo adosar al muro, para mayor seguridad.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En</w:t>
      </w:r>
      <w:r w:rsidRPr="00293DC4">
        <w:rPr>
          <w:rStyle w:val="nfasis"/>
          <w:rFonts w:ascii="Verdana" w:hAnsi="Verdana"/>
          <w:b/>
          <w:iCs w:val="0"/>
          <w:sz w:val="16"/>
          <w:szCs w:val="16"/>
        </w:rPr>
        <w:t xml:space="preserve"> </w:t>
      </w:r>
      <w:proofErr w:type="gramStart"/>
      <w:r w:rsidRPr="00293DC4">
        <w:rPr>
          <w:rStyle w:val="nfasis"/>
          <w:rFonts w:ascii="Verdana" w:hAnsi="Verdana"/>
          <w:b/>
          <w:iCs w:val="0"/>
          <w:sz w:val="16"/>
          <w:szCs w:val="16"/>
        </w:rPr>
        <w:t>Sumeria</w:t>
      </w:r>
      <w:proofErr w:type="gramEnd"/>
      <w:r w:rsidRPr="00293DC4">
        <w:rPr>
          <w:rStyle w:val="Textoennegrita"/>
          <w:rFonts w:ascii="Verdana" w:hAnsi="Verdana"/>
          <w:bCs w:val="0"/>
          <w:sz w:val="16"/>
          <w:szCs w:val="16"/>
        </w:rPr>
        <w:t xml:space="preserve"> escaseaban las canteras y la madera necesarias para construir sus altos </w:t>
      </w:r>
      <w:proofErr w:type="spellStart"/>
      <w:r w:rsidRPr="00293DC4">
        <w:rPr>
          <w:rStyle w:val="Textoennegrita"/>
          <w:rFonts w:ascii="Verdana" w:hAnsi="Verdana"/>
          <w:bCs w:val="0"/>
          <w:sz w:val="16"/>
          <w:szCs w:val="16"/>
        </w:rPr>
        <w:t>zigurats</w:t>
      </w:r>
      <w:proofErr w:type="spellEnd"/>
      <w:r w:rsidRPr="00293DC4">
        <w:rPr>
          <w:rStyle w:val="Textoennegrita"/>
          <w:rFonts w:ascii="Verdana" w:hAnsi="Verdana"/>
          <w:bCs w:val="0"/>
          <w:sz w:val="16"/>
          <w:szCs w:val="16"/>
        </w:rPr>
        <w:t>, y cada ciudad-estado tenía al menos uno. Todas aquellas obras de barro se desmoronaron pronto. Los beneficios de trabajar la piedra, aplicando metodología constructiva sumeria, fue iniciativa de los aguerridos asirios del norte de Mesopotamia. El arco de “medio punto”, que los sumerios aprendieron doblando cañas y juncos</w:t>
      </w:r>
      <w:r w:rsidR="00102ACB" w:rsidRPr="00293DC4">
        <w:rPr>
          <w:rStyle w:val="Textoennegrita"/>
          <w:rFonts w:ascii="Verdana" w:hAnsi="Verdana"/>
          <w:bCs w:val="0"/>
          <w:sz w:val="16"/>
          <w:szCs w:val="16"/>
        </w:rPr>
        <w:t>,</w:t>
      </w:r>
      <w:r w:rsidRPr="00293DC4">
        <w:rPr>
          <w:rStyle w:val="Textoennegrita"/>
          <w:rFonts w:ascii="Verdana" w:hAnsi="Verdana"/>
          <w:bCs w:val="0"/>
          <w:sz w:val="16"/>
          <w:szCs w:val="16"/>
        </w:rPr>
        <w:t xml:space="preserve"> para dar consistencia al arco de las puertas de sus cabañas, fue una técnica que, al aplicarse entre constructores egipcios con piedras, resultó ser casi indestructible, tal como experimentaron en el centro del co</w:t>
      </w:r>
      <w:r w:rsidR="00102ACB" w:rsidRPr="00293DC4">
        <w:rPr>
          <w:rStyle w:val="Textoennegrita"/>
          <w:rFonts w:ascii="Verdana" w:hAnsi="Verdana"/>
          <w:bCs w:val="0"/>
          <w:sz w:val="16"/>
          <w:szCs w:val="16"/>
        </w:rPr>
        <w:t>ntinente asiático más de mil años</w:t>
      </w:r>
      <w:r w:rsidRPr="00293DC4">
        <w:rPr>
          <w:rStyle w:val="Textoennegrita"/>
          <w:rFonts w:ascii="Verdana" w:hAnsi="Verdana"/>
          <w:bCs w:val="0"/>
          <w:sz w:val="16"/>
          <w:szCs w:val="16"/>
        </w:rPr>
        <w:t xml:space="preserve"> antes.</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Así pues, cuando en el año 2.610 a.C. llegó a </w:t>
      </w:r>
      <w:proofErr w:type="spellStart"/>
      <w:r w:rsidRPr="00293DC4">
        <w:rPr>
          <w:rStyle w:val="Textoennegrita"/>
          <w:rFonts w:ascii="Verdana" w:hAnsi="Verdana"/>
          <w:bCs w:val="0"/>
          <w:sz w:val="16"/>
          <w:szCs w:val="16"/>
        </w:rPr>
        <w:t>Sa</w:t>
      </w:r>
      <w:r w:rsidRPr="00293DC4">
        <w:rPr>
          <w:rStyle w:val="nfasis"/>
          <w:rFonts w:ascii="Verdana" w:hAnsi="Verdana"/>
          <w:b/>
          <w:iCs w:val="0"/>
          <w:sz w:val="16"/>
          <w:szCs w:val="16"/>
        </w:rPr>
        <w:t>qqara</w:t>
      </w:r>
      <w:proofErr w:type="spellEnd"/>
      <w:r w:rsidRPr="00293DC4">
        <w:rPr>
          <w:rStyle w:val="nfasis"/>
          <w:rFonts w:ascii="Verdana" w:hAnsi="Verdana"/>
          <w:b/>
          <w:iCs w:val="0"/>
          <w:sz w:val="16"/>
          <w:szCs w:val="16"/>
        </w:rPr>
        <w:t xml:space="preserve"> (Menfis</w:t>
      </w:r>
      <w:r w:rsidRPr="00293DC4">
        <w:rPr>
          <w:rStyle w:val="Textoennegrita"/>
          <w:rFonts w:ascii="Verdana" w:hAnsi="Verdana"/>
          <w:bCs w:val="0"/>
          <w:sz w:val="16"/>
          <w:szCs w:val="16"/>
        </w:rPr>
        <w:t xml:space="preserve">) la técnica de los santuarios orientales, ya era una muy vieja idea. Las simples mastabas se mostraban apiladas una sobre la otra, reduciendo sus dimensiones varias veces hasta llegar a la cima, que en </w:t>
      </w:r>
      <w:proofErr w:type="spellStart"/>
      <w:r w:rsidRPr="00293DC4">
        <w:rPr>
          <w:rStyle w:val="Textoennegrita"/>
          <w:rFonts w:ascii="Verdana" w:hAnsi="Verdana"/>
          <w:bCs w:val="0"/>
          <w:sz w:val="16"/>
          <w:szCs w:val="16"/>
        </w:rPr>
        <w:t>Saqqara</w:t>
      </w:r>
      <w:proofErr w:type="spellEnd"/>
      <w:r w:rsidRPr="00293DC4">
        <w:rPr>
          <w:rStyle w:val="Textoennegrita"/>
          <w:rFonts w:ascii="Verdana" w:hAnsi="Verdana"/>
          <w:bCs w:val="0"/>
          <w:sz w:val="16"/>
          <w:szCs w:val="16"/>
        </w:rPr>
        <w:t xml:space="preserve"> llegaba a los 60 </w:t>
      </w:r>
      <w:proofErr w:type="gramStart"/>
      <w:r w:rsidRPr="00293DC4">
        <w:rPr>
          <w:rStyle w:val="Textoennegrita"/>
          <w:rFonts w:ascii="Verdana" w:hAnsi="Verdana"/>
          <w:bCs w:val="0"/>
          <w:sz w:val="16"/>
          <w:szCs w:val="16"/>
        </w:rPr>
        <w:t>m..</w:t>
      </w:r>
      <w:proofErr w:type="gramEnd"/>
      <w:r w:rsidRPr="00293DC4">
        <w:rPr>
          <w:rStyle w:val="Textoennegrita"/>
          <w:rFonts w:ascii="Verdana" w:hAnsi="Verdana"/>
          <w:bCs w:val="0"/>
          <w:sz w:val="16"/>
          <w:szCs w:val="16"/>
        </w:rPr>
        <w:t xml:space="preserve"> Antes de tener seis rellanos (escalones), era un proyecto para proteger una profunda fosa donde aislar la tumba del faraón. Una vez estuvo cubierta, se siguió elevando tal como hacían los </w:t>
      </w:r>
      <w:proofErr w:type="spellStart"/>
      <w:r w:rsidRPr="00293DC4">
        <w:rPr>
          <w:rStyle w:val="Textoennegrita"/>
          <w:rFonts w:ascii="Verdana" w:hAnsi="Verdana"/>
          <w:bCs w:val="0"/>
          <w:sz w:val="16"/>
          <w:szCs w:val="16"/>
        </w:rPr>
        <w:t>zigurats</w:t>
      </w:r>
      <w:proofErr w:type="spellEnd"/>
      <w:r w:rsidRPr="00293DC4">
        <w:rPr>
          <w:rStyle w:val="Textoennegrita"/>
          <w:rFonts w:ascii="Verdana" w:hAnsi="Verdana"/>
          <w:bCs w:val="0"/>
          <w:sz w:val="16"/>
          <w:szCs w:val="16"/>
        </w:rPr>
        <w:t>, y ante el éxito, luego incluso se ensancharon sus rellanos, por lo que lo que hoy se nos muestra, se construyó en dos fases.</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Lo más cierto, es que </w:t>
      </w:r>
      <w:proofErr w:type="spellStart"/>
      <w:r w:rsidRPr="00293DC4">
        <w:rPr>
          <w:rStyle w:val="nfasis"/>
          <w:rFonts w:ascii="Verdana" w:hAnsi="Verdana"/>
          <w:b/>
          <w:iCs w:val="0"/>
          <w:sz w:val="16"/>
          <w:szCs w:val="16"/>
        </w:rPr>
        <w:t>Inhotep</w:t>
      </w:r>
      <w:proofErr w:type="spellEnd"/>
      <w:r w:rsidRPr="00293DC4">
        <w:rPr>
          <w:rStyle w:val="Textoennegrita"/>
          <w:rFonts w:ascii="Verdana" w:hAnsi="Verdana"/>
          <w:bCs w:val="0"/>
          <w:sz w:val="16"/>
          <w:szCs w:val="16"/>
        </w:rPr>
        <w:t xml:space="preserve">, el arquitecto de </w:t>
      </w:r>
      <w:proofErr w:type="spellStart"/>
      <w:r w:rsidRPr="00293DC4">
        <w:rPr>
          <w:rStyle w:val="nfasis"/>
          <w:rFonts w:ascii="Verdana" w:hAnsi="Verdana"/>
          <w:b/>
          <w:iCs w:val="0"/>
          <w:sz w:val="16"/>
          <w:szCs w:val="16"/>
        </w:rPr>
        <w:t>Saqqara</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creó el boceto de la primera pirámide escalonada de Egipto. A partir de entonces siguieron experimentando, como lo demuestra la pirámide de </w:t>
      </w:r>
      <w:proofErr w:type="spellStart"/>
      <w:r w:rsidRPr="00293DC4">
        <w:rPr>
          <w:rStyle w:val="Textoennegrita"/>
          <w:rFonts w:ascii="Verdana" w:hAnsi="Verdana"/>
          <w:bCs w:val="0"/>
          <w:sz w:val="16"/>
          <w:szCs w:val="16"/>
        </w:rPr>
        <w:t>Meidum</w:t>
      </w:r>
      <w:proofErr w:type="spellEnd"/>
      <w:r w:rsidRPr="00293DC4">
        <w:rPr>
          <w:rStyle w:val="Textoennegrita"/>
          <w:rFonts w:ascii="Verdana" w:hAnsi="Verdana"/>
          <w:bCs w:val="0"/>
          <w:sz w:val="16"/>
          <w:szCs w:val="16"/>
        </w:rPr>
        <w:t xml:space="preserve">, donde se trató -en vano- de cubrir los escalones a fin de presentar una pirámide con sus cuatro caras lisas, pero se desmoronó el relleno. Cuarenta kilómetros más al norte son visibles los restos de dos pirámides experimentales. La primera de </w:t>
      </w:r>
      <w:proofErr w:type="spellStart"/>
      <w:r w:rsidRPr="00293DC4">
        <w:rPr>
          <w:rStyle w:val="Textoennegrita"/>
          <w:rFonts w:ascii="Verdana" w:hAnsi="Verdana"/>
          <w:bCs w:val="0"/>
          <w:i/>
          <w:sz w:val="16"/>
          <w:szCs w:val="16"/>
        </w:rPr>
        <w:t>Dahshur</w:t>
      </w:r>
      <w:proofErr w:type="spellEnd"/>
      <w:r w:rsidRPr="00293DC4">
        <w:rPr>
          <w:rStyle w:val="Textoennegrita"/>
          <w:rFonts w:ascii="Verdana" w:hAnsi="Verdana"/>
          <w:bCs w:val="0"/>
          <w:i/>
          <w:sz w:val="16"/>
          <w:szCs w:val="16"/>
        </w:rPr>
        <w:t xml:space="preserve"> </w:t>
      </w:r>
      <w:r w:rsidRPr="00293DC4">
        <w:rPr>
          <w:rStyle w:val="Textoennegrita"/>
          <w:rFonts w:ascii="Verdana" w:hAnsi="Verdana"/>
          <w:bCs w:val="0"/>
          <w:sz w:val="16"/>
          <w:szCs w:val="16"/>
        </w:rPr>
        <w:t xml:space="preserve">ordenó levantarla el faraón </w:t>
      </w:r>
      <w:proofErr w:type="spellStart"/>
      <w:r w:rsidRPr="00293DC4">
        <w:rPr>
          <w:rStyle w:val="Textoennegrita"/>
          <w:rFonts w:ascii="Verdana" w:hAnsi="Verdana"/>
          <w:bCs w:val="0"/>
          <w:i/>
          <w:sz w:val="16"/>
          <w:szCs w:val="16"/>
        </w:rPr>
        <w:t>Snofru</w:t>
      </w:r>
      <w:proofErr w:type="spellEnd"/>
      <w:r w:rsidRPr="00293DC4">
        <w:rPr>
          <w:rStyle w:val="Textoennegrita"/>
          <w:rFonts w:ascii="Verdana" w:hAnsi="Verdana"/>
          <w:bCs w:val="0"/>
          <w:i/>
          <w:sz w:val="16"/>
          <w:szCs w:val="16"/>
        </w:rPr>
        <w:t xml:space="preserve"> (</w:t>
      </w:r>
      <w:proofErr w:type="spellStart"/>
      <w:r w:rsidRPr="00293DC4">
        <w:rPr>
          <w:rStyle w:val="Textoennegrita"/>
          <w:rFonts w:ascii="Verdana" w:hAnsi="Verdana"/>
          <w:bCs w:val="0"/>
          <w:i/>
          <w:sz w:val="16"/>
          <w:szCs w:val="16"/>
        </w:rPr>
        <w:t>Seneferu</w:t>
      </w:r>
      <w:proofErr w:type="spellEnd"/>
      <w:r w:rsidRPr="00293DC4">
        <w:rPr>
          <w:rStyle w:val="Textoennegrita"/>
          <w:rFonts w:ascii="Verdana" w:hAnsi="Verdana"/>
          <w:bCs w:val="0"/>
          <w:i/>
          <w:sz w:val="16"/>
          <w:szCs w:val="16"/>
        </w:rPr>
        <w:t>),</w:t>
      </w:r>
      <w:r w:rsidRPr="00293DC4">
        <w:rPr>
          <w:rStyle w:val="Textoennegrita"/>
          <w:rFonts w:ascii="Verdana" w:hAnsi="Verdana"/>
          <w:bCs w:val="0"/>
          <w:sz w:val="16"/>
          <w:szCs w:val="16"/>
        </w:rPr>
        <w:t xml:space="preserve"> y la peculiar forma del experimento le dio el sobrenombre de “</w:t>
      </w:r>
      <w:r w:rsidRPr="00293DC4">
        <w:rPr>
          <w:rStyle w:val="Textoennegrita"/>
          <w:rFonts w:ascii="Verdana" w:hAnsi="Verdana"/>
          <w:bCs w:val="0"/>
          <w:i/>
          <w:sz w:val="16"/>
          <w:szCs w:val="16"/>
        </w:rPr>
        <w:t>Romboidal”.</w:t>
      </w:r>
      <w:r w:rsidRPr="00293DC4">
        <w:rPr>
          <w:rStyle w:val="Textoennegrita"/>
          <w:rFonts w:ascii="Verdana" w:hAnsi="Verdana"/>
          <w:bCs w:val="0"/>
          <w:sz w:val="16"/>
          <w:szCs w:val="16"/>
        </w:rPr>
        <w:t xml:space="preserve"> Su vecina, llamada “</w:t>
      </w:r>
      <w:r w:rsidRPr="00293DC4">
        <w:rPr>
          <w:rStyle w:val="Textoennegrita"/>
          <w:rFonts w:ascii="Verdana" w:hAnsi="Verdana"/>
          <w:bCs w:val="0"/>
          <w:i/>
          <w:sz w:val="16"/>
          <w:szCs w:val="16"/>
        </w:rPr>
        <w:t>la Roja</w:t>
      </w:r>
      <w:r w:rsidRPr="00293DC4">
        <w:rPr>
          <w:rStyle w:val="Textoennegrita"/>
          <w:rFonts w:ascii="Verdana" w:hAnsi="Verdana"/>
          <w:bCs w:val="0"/>
          <w:sz w:val="16"/>
          <w:szCs w:val="16"/>
        </w:rPr>
        <w:t xml:space="preserve">”, bastante alejada, conservó el mismo ángulo de inclinación. En realidad fue la primera pirámide verdadera. Todas las de Egipto se construyeron en terrenos planos de la orilla occidental del río Nilo, excepto las de </w:t>
      </w:r>
      <w:proofErr w:type="spellStart"/>
      <w:r w:rsidRPr="00293DC4">
        <w:rPr>
          <w:rStyle w:val="Textoennegrita"/>
          <w:rFonts w:ascii="Verdana" w:hAnsi="Verdana"/>
          <w:bCs w:val="0"/>
          <w:i/>
          <w:sz w:val="16"/>
          <w:szCs w:val="16"/>
        </w:rPr>
        <w:t>Giza</w:t>
      </w:r>
      <w:proofErr w:type="spellEnd"/>
      <w:r w:rsidRPr="00293DC4">
        <w:rPr>
          <w:rStyle w:val="Textoennegrita"/>
          <w:rFonts w:ascii="Verdana" w:hAnsi="Verdana"/>
          <w:bCs w:val="0"/>
          <w:sz w:val="16"/>
          <w:szCs w:val="16"/>
        </w:rPr>
        <w:t>, donde la cota base de las dos mayores, estando tan cerca, es de 10 m. de diferencia.</w:t>
      </w:r>
    </w:p>
    <w:p w:rsidR="00BB6B62" w:rsidRDefault="00BB6B62" w:rsidP="00D65862">
      <w:pPr>
        <w:tabs>
          <w:tab w:val="left" w:pos="10915"/>
        </w:tabs>
        <w:ind w:left="1276" w:right="477"/>
        <w:jc w:val="center"/>
        <w:rPr>
          <w:rStyle w:val="Textoennegrita"/>
          <w:rFonts w:ascii="Verdana" w:eastAsia="Times New Roman" w:hAnsi="Verdana"/>
          <w:color w:val="auto"/>
          <w:sz w:val="16"/>
          <w:szCs w:val="16"/>
        </w:rPr>
      </w:pPr>
      <w:r w:rsidRPr="00293DC4">
        <w:rPr>
          <w:rStyle w:val="Textoennegrita"/>
          <w:rFonts w:ascii="Verdana" w:eastAsia="Times New Roman" w:hAnsi="Verdana"/>
          <w:color w:val="auto"/>
          <w:sz w:val="16"/>
          <w:szCs w:val="16"/>
          <w:u w:val="single"/>
        </w:rPr>
        <w:t>FOTO: ZIGURATS Y OBRAS APAREJADAS</w:t>
      </w:r>
      <w:r>
        <w:rPr>
          <w:rStyle w:val="Textoennegrita"/>
          <w:rFonts w:ascii="Verdana" w:eastAsia="Times New Roman" w:hAnsi="Verdana"/>
          <w:color w:val="auto"/>
          <w:sz w:val="16"/>
          <w:szCs w:val="16"/>
          <w:u w:val="single"/>
        </w:rPr>
        <w:t xml:space="preserve"> </w:t>
      </w:r>
      <w:r w:rsidRPr="00293DC4">
        <w:rPr>
          <w:rStyle w:val="Textoennegrita"/>
          <w:rFonts w:ascii="Verdana" w:eastAsia="Times New Roman" w:hAnsi="Verdana"/>
          <w:color w:val="auto"/>
          <w:sz w:val="16"/>
          <w:szCs w:val="16"/>
          <w:u w:val="single"/>
        </w:rPr>
        <w:t>EN AMBOS PAÍSES</w:t>
      </w:r>
      <w:r w:rsidRPr="00293DC4">
        <w:rPr>
          <w:rStyle w:val="Textoennegrita"/>
          <w:rFonts w:ascii="Verdana" w:eastAsia="Times New Roman" w:hAnsi="Verdana"/>
          <w:color w:val="auto"/>
          <w:sz w:val="16"/>
          <w:szCs w:val="16"/>
        </w:rPr>
        <w:t xml:space="preserve"> </w:t>
      </w:r>
    </w:p>
    <w:p w:rsidR="00BB6B62" w:rsidRDefault="00BB6B62" w:rsidP="00D65862">
      <w:pPr>
        <w:tabs>
          <w:tab w:val="left" w:pos="10915"/>
        </w:tabs>
        <w:ind w:left="1276" w:right="477"/>
        <w:jc w:val="center"/>
        <w:rPr>
          <w:rStyle w:val="Textoennegrita"/>
          <w:rFonts w:ascii="Verdana" w:eastAsia="Times New Roman" w:hAnsi="Verdana"/>
          <w:color w:val="auto"/>
          <w:sz w:val="16"/>
          <w:szCs w:val="16"/>
          <w:u w:val="single"/>
        </w:rPr>
      </w:pPr>
    </w:p>
    <w:p w:rsidR="00BB6B62" w:rsidRDefault="00BB6B62" w:rsidP="00D65862">
      <w:pPr>
        <w:tabs>
          <w:tab w:val="left" w:pos="10915"/>
        </w:tabs>
        <w:ind w:left="1276" w:right="477"/>
        <w:jc w:val="center"/>
        <w:rPr>
          <w:rStyle w:val="Textoennegrita"/>
          <w:rFonts w:ascii="Verdana" w:eastAsia="Times New Roman" w:hAnsi="Verdana"/>
          <w:color w:val="auto"/>
          <w:sz w:val="16"/>
          <w:szCs w:val="16"/>
          <w:u w:val="single"/>
        </w:rPr>
      </w:pPr>
      <w:r>
        <w:rPr>
          <w:noProof/>
        </w:rPr>
        <w:drawing>
          <wp:inline distT="0" distB="0" distL="0" distR="0">
            <wp:extent cx="2457450" cy="2319569"/>
            <wp:effectExtent l="19050" t="0" r="0" b="0"/>
            <wp:docPr id="6" name="Imagen 111" descr="** melliz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 mellizas **"/>
                    <pic:cNvPicPr>
                      <a:picLocks noChangeAspect="1" noChangeArrowheads="1"/>
                    </pic:cNvPicPr>
                  </pic:nvPicPr>
                  <pic:blipFill>
                    <a:blip r:embed="rId51" cstate="print"/>
                    <a:srcRect/>
                    <a:stretch>
                      <a:fillRect/>
                    </a:stretch>
                  </pic:blipFill>
                  <pic:spPr bwMode="auto">
                    <a:xfrm>
                      <a:off x="0" y="0"/>
                      <a:ext cx="2458026" cy="2320113"/>
                    </a:xfrm>
                    <a:prstGeom prst="rect">
                      <a:avLst/>
                    </a:prstGeom>
                    <a:noFill/>
                    <a:ln w="9525">
                      <a:noFill/>
                      <a:miter lim="800000"/>
                      <a:headEnd/>
                      <a:tailEnd/>
                    </a:ln>
                  </pic:spPr>
                </pic:pic>
              </a:graphicData>
            </a:graphic>
          </wp:inline>
        </w:drawing>
      </w:r>
    </w:p>
    <w:p w:rsidR="00BB6B62" w:rsidRPr="00293DC4" w:rsidRDefault="00BB6B62" w:rsidP="00D65862">
      <w:pPr>
        <w:tabs>
          <w:tab w:val="left" w:pos="10915"/>
        </w:tabs>
        <w:ind w:left="1276" w:right="477"/>
        <w:rPr>
          <w:rFonts w:ascii="Verdana" w:eastAsia="Times New Roman" w:hAnsi="Verdana"/>
          <w:b/>
          <w:bCs/>
          <w:color w:val="auto"/>
          <w:sz w:val="16"/>
          <w:szCs w:val="16"/>
        </w:rPr>
      </w:pP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Procurar  simetría al construir dos pirámides cercanas, ya se había dado anteriormente en </w:t>
      </w:r>
      <w:r w:rsidRPr="00293DC4">
        <w:rPr>
          <w:rStyle w:val="nfasis"/>
          <w:rFonts w:ascii="Verdana" w:hAnsi="Verdana"/>
          <w:b/>
          <w:iCs w:val="0"/>
          <w:sz w:val="16"/>
          <w:szCs w:val="16"/>
        </w:rPr>
        <w:t>Mesopotamia</w:t>
      </w:r>
      <w:r w:rsidRPr="00293DC4">
        <w:rPr>
          <w:rStyle w:val="Textoennegrita"/>
          <w:rFonts w:ascii="Verdana" w:hAnsi="Verdana"/>
          <w:bCs w:val="0"/>
          <w:sz w:val="16"/>
          <w:szCs w:val="16"/>
        </w:rPr>
        <w:t xml:space="preserve">, donde la evolución de las ideas experimentó varios diseños. En </w:t>
      </w:r>
      <w:r w:rsidRPr="00293DC4">
        <w:rPr>
          <w:rStyle w:val="nfasis"/>
          <w:rFonts w:ascii="Verdana" w:hAnsi="Verdana"/>
          <w:b/>
          <w:iCs w:val="0"/>
          <w:sz w:val="16"/>
          <w:szCs w:val="16"/>
        </w:rPr>
        <w:t>Asiria,</w:t>
      </w:r>
      <w:r w:rsidRPr="00293DC4">
        <w:rPr>
          <w:rStyle w:val="Textoennegrita"/>
          <w:rFonts w:ascii="Verdana" w:hAnsi="Verdana"/>
          <w:bCs w:val="0"/>
          <w:sz w:val="16"/>
          <w:szCs w:val="16"/>
        </w:rPr>
        <w:t xml:space="preserve"> cuando en 1.908 los arqueólogos alemanes excavaron la capital </w:t>
      </w:r>
      <w:proofErr w:type="spellStart"/>
      <w:r w:rsidRPr="00293DC4">
        <w:rPr>
          <w:rStyle w:val="nfasis"/>
          <w:rFonts w:ascii="Verdana" w:hAnsi="Verdana"/>
          <w:b/>
          <w:iCs w:val="0"/>
          <w:sz w:val="16"/>
          <w:szCs w:val="16"/>
        </w:rPr>
        <w:t>Assur</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pudieron comprobar una simetría en los dos </w:t>
      </w:r>
      <w:proofErr w:type="spellStart"/>
      <w:r w:rsidRPr="00293DC4">
        <w:rPr>
          <w:rStyle w:val="Textoennegrita"/>
          <w:rFonts w:ascii="Verdana" w:hAnsi="Verdana"/>
          <w:bCs w:val="0"/>
          <w:sz w:val="16"/>
          <w:szCs w:val="16"/>
        </w:rPr>
        <w:t>zigurats</w:t>
      </w:r>
      <w:proofErr w:type="spellEnd"/>
      <w:r w:rsidRPr="00293DC4">
        <w:rPr>
          <w:rStyle w:val="Textoennegrita"/>
          <w:rFonts w:ascii="Verdana" w:hAnsi="Verdana"/>
          <w:bCs w:val="0"/>
          <w:sz w:val="16"/>
          <w:szCs w:val="16"/>
        </w:rPr>
        <w:t xml:space="preserve"> adosados al palacio-templo en uno de sus extremos. Ambos </w:t>
      </w:r>
      <w:proofErr w:type="spellStart"/>
      <w:r w:rsidRPr="00293DC4">
        <w:rPr>
          <w:rStyle w:val="Textoennegrita"/>
          <w:rFonts w:ascii="Verdana" w:hAnsi="Verdana"/>
          <w:bCs w:val="0"/>
          <w:sz w:val="16"/>
          <w:szCs w:val="16"/>
        </w:rPr>
        <w:t>zigurats</w:t>
      </w:r>
      <w:proofErr w:type="spellEnd"/>
      <w:r w:rsidRPr="00293DC4">
        <w:rPr>
          <w:rStyle w:val="Textoennegrita"/>
          <w:rFonts w:ascii="Verdana" w:hAnsi="Verdana"/>
          <w:bCs w:val="0"/>
          <w:sz w:val="16"/>
          <w:szCs w:val="16"/>
        </w:rPr>
        <w:t xml:space="preserve"> debieron de ser iguales también en el hecho de que sus rampas de acceso por su exterior evolucionaban en espiral. La planta de todo el conjunto recordaría una iglesia gótica de dos campanarios.</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El zigurat de </w:t>
      </w:r>
      <w:proofErr w:type="spellStart"/>
      <w:r w:rsidRPr="00293DC4">
        <w:rPr>
          <w:rStyle w:val="nfasis"/>
          <w:rFonts w:ascii="Verdana" w:hAnsi="Verdana"/>
          <w:b/>
          <w:iCs w:val="0"/>
          <w:sz w:val="16"/>
          <w:szCs w:val="16"/>
        </w:rPr>
        <w:t>Assur</w:t>
      </w:r>
      <w:proofErr w:type="spellEnd"/>
      <w:r w:rsidRPr="00293DC4">
        <w:rPr>
          <w:rStyle w:val="Textoennegrita"/>
          <w:rFonts w:ascii="Verdana" w:hAnsi="Verdana"/>
          <w:bCs w:val="0"/>
          <w:sz w:val="16"/>
          <w:szCs w:val="16"/>
        </w:rPr>
        <w:t xml:space="preserve"> inicialmente había sido dedicado al dios </w:t>
      </w:r>
      <w:proofErr w:type="spellStart"/>
      <w:r w:rsidRPr="00293DC4">
        <w:rPr>
          <w:rStyle w:val="Textoennegrita"/>
          <w:rFonts w:ascii="Verdana" w:hAnsi="Verdana"/>
          <w:bCs w:val="0"/>
          <w:sz w:val="16"/>
          <w:szCs w:val="16"/>
        </w:rPr>
        <w:t>Enlil</w:t>
      </w:r>
      <w:proofErr w:type="spellEnd"/>
      <w:r w:rsidRPr="00293DC4">
        <w:rPr>
          <w:rStyle w:val="Textoennegrita"/>
          <w:rFonts w:ascii="Verdana" w:hAnsi="Verdana"/>
          <w:bCs w:val="0"/>
          <w:sz w:val="16"/>
          <w:szCs w:val="16"/>
        </w:rPr>
        <w:t xml:space="preserve">, pero su titularidad pasó al dios </w:t>
      </w:r>
      <w:proofErr w:type="spellStart"/>
      <w:r w:rsidRPr="00293DC4">
        <w:rPr>
          <w:rStyle w:val="Textoennegrita"/>
          <w:rFonts w:ascii="Verdana" w:hAnsi="Verdana"/>
          <w:bCs w:val="0"/>
          <w:sz w:val="16"/>
          <w:szCs w:val="16"/>
        </w:rPr>
        <w:t>Assur</w:t>
      </w:r>
      <w:proofErr w:type="spellEnd"/>
      <w:r w:rsidRPr="00293DC4">
        <w:rPr>
          <w:rStyle w:val="Textoennegrita"/>
          <w:rFonts w:ascii="Verdana" w:hAnsi="Verdana"/>
          <w:bCs w:val="0"/>
          <w:sz w:val="16"/>
          <w:szCs w:val="16"/>
        </w:rPr>
        <w:t xml:space="preserve"> (siglo XIII a.C.). Posteriormente, su renombre de “ciudad sagrada” fue creciendo, y en cambio, políticamente decreció pasados dos siglos. Hasta entonces habían tenido el león por animal emblemático, pero el rey </w:t>
      </w:r>
      <w:proofErr w:type="spellStart"/>
      <w:r w:rsidRPr="00293DC4">
        <w:rPr>
          <w:rStyle w:val="nfasis"/>
          <w:rFonts w:ascii="Verdana" w:hAnsi="Verdana"/>
          <w:b/>
          <w:iCs w:val="0"/>
          <w:sz w:val="16"/>
          <w:szCs w:val="16"/>
        </w:rPr>
        <w:t>Assurbanipal</w:t>
      </w:r>
      <w:proofErr w:type="spellEnd"/>
      <w:r w:rsidRPr="00293DC4">
        <w:rPr>
          <w:rStyle w:val="nfasis"/>
          <w:rFonts w:ascii="Verdana" w:hAnsi="Verdana"/>
          <w:b/>
          <w:iCs w:val="0"/>
          <w:sz w:val="16"/>
          <w:szCs w:val="16"/>
        </w:rPr>
        <w:t xml:space="preserve"> </w:t>
      </w:r>
      <w:r w:rsidRPr="00293DC4">
        <w:rPr>
          <w:rStyle w:val="Textoennegrita"/>
          <w:rFonts w:ascii="Verdana" w:hAnsi="Verdana"/>
          <w:bCs w:val="0"/>
          <w:sz w:val="16"/>
          <w:szCs w:val="16"/>
        </w:rPr>
        <w:t xml:space="preserve">prefirió que fuesen unas imágenes de fieros toros alados los que decorasen su palacio de </w:t>
      </w:r>
      <w:proofErr w:type="spellStart"/>
      <w:r w:rsidRPr="00293DC4">
        <w:rPr>
          <w:rStyle w:val="nfasis"/>
          <w:rFonts w:ascii="Verdana" w:hAnsi="Verdana"/>
          <w:b/>
          <w:iCs w:val="0"/>
          <w:sz w:val="16"/>
          <w:szCs w:val="16"/>
        </w:rPr>
        <w:t>Kalash</w:t>
      </w:r>
      <w:proofErr w:type="spellEnd"/>
      <w:r w:rsidRPr="00293DC4">
        <w:rPr>
          <w:rStyle w:val="nfasis"/>
          <w:rFonts w:ascii="Verdana" w:hAnsi="Verdana"/>
          <w:b/>
          <w:iCs w:val="0"/>
          <w:sz w:val="16"/>
          <w:szCs w:val="16"/>
        </w:rPr>
        <w:t xml:space="preserve"> (</w:t>
      </w:r>
      <w:proofErr w:type="spellStart"/>
      <w:r w:rsidRPr="00293DC4">
        <w:rPr>
          <w:rStyle w:val="nfasis"/>
          <w:rFonts w:ascii="Verdana" w:hAnsi="Verdana"/>
          <w:b/>
          <w:iCs w:val="0"/>
          <w:sz w:val="16"/>
          <w:szCs w:val="16"/>
        </w:rPr>
        <w:t>Nimrud</w:t>
      </w:r>
      <w:proofErr w:type="spellEnd"/>
      <w:r w:rsidRPr="00293DC4">
        <w:rPr>
          <w:rStyle w:val="Textoennegrita"/>
          <w:rFonts w:ascii="Verdana" w:hAnsi="Verdana"/>
          <w:bCs w:val="0"/>
          <w:sz w:val="16"/>
          <w:szCs w:val="16"/>
        </w:rPr>
        <w:t>), siendo los que reforzaron la idea de dotar con alas a los ángeles querubines de la Biblia.</w:t>
      </w:r>
    </w:p>
    <w:p w:rsidR="00DF536C" w:rsidRDefault="00DF536C" w:rsidP="00D65862">
      <w:pPr>
        <w:pStyle w:val="NormalWeb"/>
        <w:tabs>
          <w:tab w:val="left" w:pos="142"/>
          <w:tab w:val="left" w:pos="10915"/>
        </w:tabs>
        <w:spacing w:beforeAutospacing="0" w:afterAutospacing="0"/>
        <w:ind w:left="1276" w:right="477"/>
        <w:jc w:val="both"/>
        <w:rPr>
          <w:rStyle w:val="Textoennegrita"/>
          <w:rFonts w:ascii="Verdana" w:hAnsi="Verdana"/>
          <w:bCs w:val="0"/>
          <w:sz w:val="16"/>
          <w:szCs w:val="16"/>
        </w:rPr>
      </w:pPr>
      <w:r w:rsidRPr="00293DC4">
        <w:rPr>
          <w:rStyle w:val="Textoennegrita"/>
          <w:rFonts w:ascii="Verdana" w:hAnsi="Verdana"/>
          <w:bCs w:val="0"/>
          <w:sz w:val="16"/>
          <w:szCs w:val="16"/>
        </w:rPr>
        <w:t>El rey asirio</w:t>
      </w:r>
      <w:r w:rsidRPr="00293DC4">
        <w:rPr>
          <w:rStyle w:val="nfasis"/>
          <w:rFonts w:ascii="Verdana" w:hAnsi="Verdana"/>
          <w:b/>
          <w:iCs w:val="0"/>
          <w:sz w:val="16"/>
          <w:szCs w:val="16"/>
        </w:rPr>
        <w:t xml:space="preserve"> </w:t>
      </w:r>
      <w:proofErr w:type="spellStart"/>
      <w:r w:rsidRPr="00293DC4">
        <w:rPr>
          <w:rStyle w:val="nfasis"/>
          <w:rFonts w:ascii="Verdana" w:hAnsi="Verdana"/>
          <w:b/>
          <w:iCs w:val="0"/>
          <w:sz w:val="16"/>
          <w:szCs w:val="16"/>
        </w:rPr>
        <w:t>Senaquerib</w:t>
      </w:r>
      <w:proofErr w:type="spellEnd"/>
      <w:r w:rsidRPr="00293DC4">
        <w:rPr>
          <w:rStyle w:val="Textoennegrita"/>
          <w:rFonts w:ascii="Verdana" w:hAnsi="Verdana"/>
          <w:bCs w:val="0"/>
          <w:sz w:val="16"/>
          <w:szCs w:val="16"/>
        </w:rPr>
        <w:t xml:space="preserve"> inventó colosos toros alados femeninos, presentándolos esmaltados y hasta dorados, pero no han llegado a las enciclopedias quizá porque los asirios fueron muy grandes expertos en la fundición de metales. Son esculturas hoy difíciles de asociar con las largas trenzas de las barbas de los </w:t>
      </w:r>
      <w:r w:rsidRPr="00293DC4">
        <w:rPr>
          <w:rStyle w:val="nfasis"/>
          <w:rFonts w:ascii="Verdana" w:hAnsi="Verdana"/>
          <w:b/>
          <w:iCs w:val="0"/>
          <w:sz w:val="16"/>
          <w:szCs w:val="16"/>
        </w:rPr>
        <w:t>hombres-toros</w:t>
      </w:r>
      <w:r w:rsidRPr="00293DC4">
        <w:rPr>
          <w:rStyle w:val="Textoennegrita"/>
          <w:rFonts w:ascii="Verdana" w:hAnsi="Verdana"/>
          <w:bCs w:val="0"/>
          <w:sz w:val="16"/>
          <w:szCs w:val="16"/>
        </w:rPr>
        <w:t xml:space="preserve"> alados; pero si llevaron alas, fue porque en los mitos sumerios sus divinidades volaban.</w:t>
      </w:r>
      <w:r w:rsidR="00490DD9">
        <w:rPr>
          <w:rStyle w:val="Textoennegrita"/>
          <w:rFonts w:ascii="Verdana" w:hAnsi="Verdana"/>
          <w:bCs w:val="0"/>
          <w:sz w:val="16"/>
          <w:szCs w:val="16"/>
        </w:rPr>
        <w:t xml:space="preserve"> Esto último, disculpen mi inmodestia, lo pude constatar yo mismo al descubrir un gran dibujo de reina armada en Egipto, entre el río Nilo y el Golfo Pérsico. Vean</w:t>
      </w:r>
      <w:r w:rsidR="008F4D4C">
        <w:rPr>
          <w:rStyle w:val="Textoennegrita"/>
          <w:rFonts w:ascii="Verdana" w:hAnsi="Verdana"/>
          <w:bCs w:val="0"/>
          <w:sz w:val="16"/>
          <w:szCs w:val="16"/>
        </w:rPr>
        <w:t>,</w:t>
      </w:r>
      <w:r w:rsidR="00490DD9">
        <w:rPr>
          <w:rStyle w:val="Textoennegrita"/>
          <w:rFonts w:ascii="Verdana" w:hAnsi="Verdana"/>
          <w:bCs w:val="0"/>
          <w:sz w:val="16"/>
          <w:szCs w:val="16"/>
        </w:rPr>
        <w:t xml:space="preserve"> por ejemplo</w:t>
      </w:r>
      <w:r w:rsidR="008F4D4C">
        <w:rPr>
          <w:rStyle w:val="Textoennegrita"/>
          <w:rFonts w:ascii="Verdana" w:hAnsi="Verdana"/>
          <w:bCs w:val="0"/>
          <w:sz w:val="16"/>
          <w:szCs w:val="16"/>
        </w:rPr>
        <w:t>,</w:t>
      </w:r>
      <w:r w:rsidR="00490DD9">
        <w:rPr>
          <w:rStyle w:val="Textoennegrita"/>
          <w:rFonts w:ascii="Verdana" w:hAnsi="Verdana"/>
          <w:bCs w:val="0"/>
          <w:sz w:val="16"/>
          <w:szCs w:val="16"/>
        </w:rPr>
        <w:t xml:space="preserve"> mi investigación: </w:t>
      </w:r>
      <w:hyperlink r:id="rId52" w:history="1">
        <w:r w:rsidR="008F4D4C" w:rsidRPr="008F4D4C">
          <w:rPr>
            <w:rStyle w:val="Hipervnculo"/>
            <w:rFonts w:ascii="Verdana" w:hAnsi="Verdana"/>
            <w:b/>
            <w:sz w:val="16"/>
            <w:szCs w:val="16"/>
          </w:rPr>
          <w:t>https://egipto-confirma-su-pasado-alienigena1.webnode.es/</w:t>
        </w:r>
      </w:hyperlink>
    </w:p>
    <w:p w:rsidR="008F4D4C" w:rsidRPr="00293DC4" w:rsidRDefault="008F4D4C" w:rsidP="00D65862">
      <w:pPr>
        <w:pStyle w:val="NormalWeb"/>
        <w:tabs>
          <w:tab w:val="left" w:pos="142"/>
          <w:tab w:val="left" w:pos="10915"/>
        </w:tabs>
        <w:spacing w:beforeAutospacing="0" w:afterAutospacing="0"/>
        <w:ind w:left="1276" w:right="477"/>
        <w:jc w:val="both"/>
        <w:rPr>
          <w:rFonts w:ascii="Verdana" w:hAnsi="Verdana"/>
          <w:b/>
          <w:bCs/>
          <w:sz w:val="16"/>
          <w:szCs w:val="16"/>
        </w:rPr>
      </w:pP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Todas las imágenes de los asirios debieron de estar pintadas, preferentemente con dorado oro, al menos en sus coronas. Hay testimonios escritos que hacen referencia a unos cuernos de oro: El rey asirio </w:t>
      </w:r>
      <w:proofErr w:type="spellStart"/>
      <w:r w:rsidRPr="00293DC4">
        <w:rPr>
          <w:rStyle w:val="nfasis"/>
          <w:rFonts w:ascii="Verdana" w:hAnsi="Verdana"/>
          <w:b/>
          <w:iCs w:val="0"/>
          <w:sz w:val="16"/>
          <w:szCs w:val="16"/>
        </w:rPr>
        <w:t>Assurbanipal</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que desde que nació había visto venerar dioses con cuernos de oro, después de saquear Susa, capital de </w:t>
      </w:r>
      <w:proofErr w:type="spellStart"/>
      <w:r w:rsidRPr="00293DC4">
        <w:rPr>
          <w:rStyle w:val="nfasis"/>
          <w:rFonts w:ascii="Verdana" w:hAnsi="Verdana"/>
          <w:b/>
          <w:iCs w:val="0"/>
          <w:sz w:val="16"/>
          <w:szCs w:val="16"/>
        </w:rPr>
        <w:t>Elam</w:t>
      </w:r>
      <w:proofErr w:type="spellEnd"/>
      <w:r w:rsidRPr="00293DC4">
        <w:rPr>
          <w:rStyle w:val="Textoennegrita"/>
          <w:rFonts w:ascii="Verdana" w:hAnsi="Verdana"/>
          <w:bCs w:val="0"/>
          <w:sz w:val="16"/>
          <w:szCs w:val="16"/>
        </w:rPr>
        <w:t xml:space="preserve">, ordenó devolver la estatua de la diosa de la Luna, </w:t>
      </w:r>
      <w:proofErr w:type="spellStart"/>
      <w:r w:rsidRPr="00293DC4">
        <w:rPr>
          <w:rStyle w:val="nfasis"/>
          <w:rFonts w:ascii="Verdana" w:hAnsi="Verdana"/>
          <w:b/>
          <w:iCs w:val="0"/>
          <w:sz w:val="16"/>
          <w:szCs w:val="16"/>
        </w:rPr>
        <w:t>Nanna</w:t>
      </w:r>
      <w:proofErr w:type="spellEnd"/>
      <w:r w:rsidR="008F4D4C">
        <w:rPr>
          <w:rStyle w:val="nfasis"/>
          <w:rFonts w:ascii="Verdana" w:hAnsi="Verdana"/>
          <w:b/>
          <w:iCs w:val="0"/>
          <w:sz w:val="16"/>
          <w:szCs w:val="16"/>
        </w:rPr>
        <w:t xml:space="preserve"> </w:t>
      </w:r>
      <w:r w:rsidRPr="00293DC4">
        <w:rPr>
          <w:rStyle w:val="nfasis"/>
          <w:rFonts w:ascii="Verdana" w:hAnsi="Verdana"/>
          <w:b/>
          <w:iCs w:val="0"/>
          <w:sz w:val="16"/>
          <w:szCs w:val="16"/>
        </w:rPr>
        <w:t>/</w:t>
      </w:r>
      <w:r w:rsidR="008F4D4C">
        <w:rPr>
          <w:rStyle w:val="nfasis"/>
          <w:rFonts w:ascii="Verdana" w:hAnsi="Verdana"/>
          <w:b/>
          <w:iCs w:val="0"/>
          <w:sz w:val="16"/>
          <w:szCs w:val="16"/>
        </w:rPr>
        <w:t xml:space="preserve"> </w:t>
      </w:r>
      <w:r w:rsidRPr="00293DC4">
        <w:rPr>
          <w:rStyle w:val="nfasis"/>
          <w:rFonts w:ascii="Verdana" w:hAnsi="Verdana"/>
          <w:b/>
          <w:iCs w:val="0"/>
          <w:sz w:val="16"/>
          <w:szCs w:val="16"/>
        </w:rPr>
        <w:t>Sin,</w:t>
      </w:r>
      <w:r w:rsidRPr="00293DC4">
        <w:rPr>
          <w:rStyle w:val="Textoennegrita"/>
          <w:rFonts w:ascii="Verdana" w:hAnsi="Verdana"/>
          <w:bCs w:val="0"/>
          <w:sz w:val="16"/>
          <w:szCs w:val="16"/>
        </w:rPr>
        <w:t xml:space="preserve"> a la ciudad sumeria de </w:t>
      </w:r>
      <w:proofErr w:type="spellStart"/>
      <w:r w:rsidRPr="00293DC4">
        <w:rPr>
          <w:rStyle w:val="nfasis"/>
          <w:rFonts w:ascii="Verdana" w:hAnsi="Verdana"/>
          <w:b/>
          <w:iCs w:val="0"/>
          <w:sz w:val="16"/>
          <w:szCs w:val="16"/>
        </w:rPr>
        <w:t>Uruk</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de donde había sido robada.</w:t>
      </w:r>
      <w:r w:rsidRPr="00293DC4">
        <w:rPr>
          <w:rStyle w:val="nfasis"/>
          <w:rFonts w:ascii="Verdana" w:hAnsi="Verdana"/>
          <w:b/>
          <w:iCs w:val="0"/>
          <w:sz w:val="16"/>
          <w:szCs w:val="16"/>
        </w:rPr>
        <w:t xml:space="preserve"> </w:t>
      </w:r>
      <w:proofErr w:type="spellStart"/>
      <w:r w:rsidRPr="00293DC4">
        <w:rPr>
          <w:rStyle w:val="nfasis"/>
          <w:rFonts w:ascii="Verdana" w:hAnsi="Verdana"/>
          <w:b/>
          <w:iCs w:val="0"/>
          <w:sz w:val="16"/>
          <w:szCs w:val="16"/>
        </w:rPr>
        <w:t>Assurbanipal</w:t>
      </w:r>
      <w:proofErr w:type="spellEnd"/>
      <w:r w:rsidRPr="00293DC4">
        <w:rPr>
          <w:rStyle w:val="Textoennegrita"/>
          <w:rFonts w:ascii="Verdana" w:hAnsi="Verdana"/>
          <w:bCs w:val="0"/>
          <w:sz w:val="16"/>
          <w:szCs w:val="16"/>
        </w:rPr>
        <w:t xml:space="preserve"> fue tan magnánimo, porque aquella imagen estaba coronada con cuernos, tal como los dioses de su gran capital. Hay que hacer constar a favor de dicho soberano, que siempre tuvo más predilección por las bibliotecas que por la política, la cual delegó en sus generales, provocando la decadencia de su reino. </w:t>
      </w:r>
      <w:proofErr w:type="spellStart"/>
      <w:r w:rsidRPr="00293DC4">
        <w:rPr>
          <w:rStyle w:val="nfasis"/>
          <w:rFonts w:ascii="Verdana" w:hAnsi="Verdana"/>
          <w:b/>
          <w:iCs w:val="0"/>
          <w:sz w:val="16"/>
          <w:szCs w:val="16"/>
        </w:rPr>
        <w:t>Assurbanipal</w:t>
      </w:r>
      <w:proofErr w:type="spellEnd"/>
      <w:r w:rsidRPr="00293DC4">
        <w:rPr>
          <w:rStyle w:val="nfasis"/>
          <w:rFonts w:ascii="Verdana" w:hAnsi="Verdana"/>
          <w:b/>
          <w:iCs w:val="0"/>
          <w:sz w:val="16"/>
          <w:szCs w:val="16"/>
        </w:rPr>
        <w:t xml:space="preserve"> </w:t>
      </w:r>
      <w:r w:rsidRPr="00293DC4">
        <w:rPr>
          <w:rStyle w:val="Textoennegrita"/>
          <w:rFonts w:ascii="Verdana" w:hAnsi="Verdana"/>
          <w:bCs w:val="0"/>
          <w:sz w:val="16"/>
          <w:szCs w:val="16"/>
        </w:rPr>
        <w:t>acerca de los demás tesoros del zigurat de Susa hizo escribir: “</w:t>
      </w:r>
      <w:r w:rsidRPr="00293DC4">
        <w:rPr>
          <w:rStyle w:val="nfasis"/>
          <w:rFonts w:ascii="Verdana" w:hAnsi="Verdana"/>
          <w:b/>
          <w:iCs w:val="0"/>
          <w:sz w:val="16"/>
          <w:szCs w:val="16"/>
        </w:rPr>
        <w:t>Rompimos sus cuernos fundidos (hechos) de cobre brillante</w:t>
      </w:r>
      <w:r w:rsidRPr="00293DC4">
        <w:rPr>
          <w:rStyle w:val="Textoennegrita"/>
          <w:rFonts w:ascii="Verdana" w:hAnsi="Verdana"/>
          <w:bCs w:val="0"/>
          <w:sz w:val="16"/>
          <w:szCs w:val="16"/>
        </w:rPr>
        <w:t xml:space="preserve">”. Todo el resto del botín lo hizo transportar a su querida </w:t>
      </w:r>
      <w:proofErr w:type="spellStart"/>
      <w:r w:rsidRPr="00293DC4">
        <w:rPr>
          <w:rStyle w:val="Textoennegrita"/>
          <w:rFonts w:ascii="Verdana" w:hAnsi="Verdana"/>
          <w:bCs w:val="0"/>
          <w:sz w:val="16"/>
          <w:szCs w:val="16"/>
        </w:rPr>
        <w:t>Assur</w:t>
      </w:r>
      <w:proofErr w:type="spellEnd"/>
      <w:r w:rsidRPr="00293DC4">
        <w:rPr>
          <w:rStyle w:val="Textoennegrita"/>
          <w:rFonts w:ascii="Verdana" w:hAnsi="Verdana"/>
          <w:bCs w:val="0"/>
          <w:sz w:val="16"/>
          <w:szCs w:val="16"/>
        </w:rPr>
        <w:t xml:space="preserve"> (amurallada desde el año 2.300 a.C.), ubicada sobre una privilegiada colina, siendo después de su victoria sobre los elamitas del sur (650 a.C.), la más rica ciudad de toda</w:t>
      </w:r>
      <w:r w:rsidRPr="00293DC4">
        <w:rPr>
          <w:rStyle w:val="nfasis"/>
          <w:rFonts w:ascii="Verdana" w:hAnsi="Verdana"/>
          <w:b/>
          <w:iCs w:val="0"/>
          <w:sz w:val="16"/>
          <w:szCs w:val="16"/>
        </w:rPr>
        <w:t xml:space="preserve"> Mesopotamia</w:t>
      </w:r>
      <w:r w:rsidRPr="00293DC4">
        <w:rPr>
          <w:rStyle w:val="Textoennegrita"/>
          <w:rFonts w:ascii="Verdana" w:hAnsi="Verdana"/>
          <w:bCs w:val="0"/>
          <w:sz w:val="16"/>
          <w:szCs w:val="16"/>
        </w:rPr>
        <w:t xml:space="preserve">. </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El complejo religioso de la capital de </w:t>
      </w:r>
      <w:r w:rsidRPr="00293DC4">
        <w:rPr>
          <w:rStyle w:val="nfasis"/>
          <w:rFonts w:ascii="Verdana" w:hAnsi="Verdana"/>
          <w:b/>
          <w:iCs w:val="0"/>
          <w:sz w:val="16"/>
          <w:szCs w:val="16"/>
        </w:rPr>
        <w:t>Sargón II</w:t>
      </w:r>
      <w:r w:rsidRPr="00293DC4">
        <w:rPr>
          <w:rStyle w:val="Textoennegrita"/>
          <w:rFonts w:ascii="Verdana" w:hAnsi="Verdana"/>
          <w:bCs w:val="0"/>
          <w:sz w:val="16"/>
          <w:szCs w:val="16"/>
        </w:rPr>
        <w:t xml:space="preserve"> fue </w:t>
      </w:r>
      <w:proofErr w:type="spellStart"/>
      <w:r w:rsidRPr="00293DC4">
        <w:rPr>
          <w:rStyle w:val="nfasis"/>
          <w:rFonts w:ascii="Verdana" w:hAnsi="Verdana"/>
          <w:b/>
          <w:iCs w:val="0"/>
          <w:sz w:val="16"/>
          <w:szCs w:val="16"/>
        </w:rPr>
        <w:t>Dur</w:t>
      </w:r>
      <w:proofErr w:type="spellEnd"/>
      <w:r w:rsidRPr="00293DC4">
        <w:rPr>
          <w:rStyle w:val="nfasis"/>
          <w:rFonts w:ascii="Verdana" w:hAnsi="Verdana"/>
          <w:b/>
          <w:iCs w:val="0"/>
          <w:sz w:val="16"/>
          <w:szCs w:val="16"/>
        </w:rPr>
        <w:t xml:space="preserve"> </w:t>
      </w:r>
      <w:proofErr w:type="spellStart"/>
      <w:r w:rsidRPr="00293DC4">
        <w:rPr>
          <w:rStyle w:val="nfasis"/>
          <w:rFonts w:ascii="Verdana" w:hAnsi="Verdana"/>
          <w:b/>
          <w:iCs w:val="0"/>
          <w:sz w:val="16"/>
          <w:szCs w:val="16"/>
        </w:rPr>
        <w:t>Sarrukin</w:t>
      </w:r>
      <w:proofErr w:type="spellEnd"/>
      <w:r w:rsidRPr="00293DC4">
        <w:rPr>
          <w:rStyle w:val="Textoennegrita"/>
          <w:rFonts w:ascii="Verdana" w:hAnsi="Verdana"/>
          <w:bCs w:val="0"/>
          <w:sz w:val="16"/>
          <w:szCs w:val="16"/>
        </w:rPr>
        <w:t xml:space="preserve"> (actual </w:t>
      </w:r>
      <w:proofErr w:type="spellStart"/>
      <w:r w:rsidRPr="00293DC4">
        <w:rPr>
          <w:rStyle w:val="nfasis"/>
          <w:rFonts w:ascii="Verdana" w:hAnsi="Verdana"/>
          <w:b/>
          <w:iCs w:val="0"/>
          <w:sz w:val="16"/>
          <w:szCs w:val="16"/>
        </w:rPr>
        <w:t>Jorsabat</w:t>
      </w:r>
      <w:proofErr w:type="spellEnd"/>
      <w:r w:rsidRPr="00293DC4">
        <w:rPr>
          <w:rStyle w:val="Textoennegrita"/>
          <w:rFonts w:ascii="Verdana" w:hAnsi="Verdana"/>
          <w:bCs w:val="0"/>
          <w:sz w:val="16"/>
          <w:szCs w:val="16"/>
        </w:rPr>
        <w:t xml:space="preserve">). Allí en el año 717 a.C. se construyó uno de los últimos diseños de zigurat con una rampa espiral exterior. Por otra parte, la forma de los </w:t>
      </w:r>
      <w:proofErr w:type="spellStart"/>
      <w:r w:rsidRPr="00293DC4">
        <w:rPr>
          <w:rStyle w:val="Textoennegrita"/>
          <w:rFonts w:ascii="Verdana" w:hAnsi="Verdana"/>
          <w:bCs w:val="0"/>
          <w:sz w:val="16"/>
          <w:szCs w:val="16"/>
        </w:rPr>
        <w:t>zigurats</w:t>
      </w:r>
      <w:proofErr w:type="spellEnd"/>
      <w:r w:rsidRPr="00293DC4">
        <w:rPr>
          <w:rStyle w:val="Textoennegrita"/>
          <w:rFonts w:ascii="Verdana" w:hAnsi="Verdana"/>
          <w:bCs w:val="0"/>
          <w:sz w:val="16"/>
          <w:szCs w:val="16"/>
        </w:rPr>
        <w:t xml:space="preserve"> costó de olvidar. A los largo del tiempo vemos que se reutilizó su diseño en la tumba del rey persa </w:t>
      </w:r>
      <w:r w:rsidRPr="00293DC4">
        <w:rPr>
          <w:rStyle w:val="nfasis"/>
          <w:rFonts w:ascii="Verdana" w:hAnsi="Verdana"/>
          <w:b/>
          <w:iCs w:val="0"/>
          <w:sz w:val="16"/>
          <w:szCs w:val="16"/>
        </w:rPr>
        <w:t>Ciro,</w:t>
      </w:r>
      <w:r w:rsidRPr="00293DC4">
        <w:rPr>
          <w:rStyle w:val="Textoennegrita"/>
          <w:rFonts w:ascii="Verdana" w:hAnsi="Verdana"/>
          <w:bCs w:val="0"/>
          <w:sz w:val="16"/>
          <w:szCs w:val="16"/>
        </w:rPr>
        <w:t xml:space="preserve"> en </w:t>
      </w:r>
      <w:proofErr w:type="spellStart"/>
      <w:r w:rsidRPr="00293DC4">
        <w:rPr>
          <w:rStyle w:val="nfasis"/>
          <w:rFonts w:ascii="Verdana" w:hAnsi="Verdana"/>
          <w:b/>
          <w:iCs w:val="0"/>
          <w:sz w:val="16"/>
          <w:szCs w:val="16"/>
        </w:rPr>
        <w:t>Pasagarda</w:t>
      </w:r>
      <w:proofErr w:type="spellEnd"/>
      <w:r w:rsidRPr="00293DC4">
        <w:rPr>
          <w:rStyle w:val="nfasis"/>
          <w:rFonts w:ascii="Verdana" w:hAnsi="Verdana"/>
          <w:b/>
          <w:iCs w:val="0"/>
          <w:sz w:val="16"/>
          <w:szCs w:val="16"/>
        </w:rPr>
        <w:t xml:space="preserve"> (Persia</w:t>
      </w:r>
      <w:r w:rsidRPr="00293DC4">
        <w:rPr>
          <w:rStyle w:val="Textoennegrita"/>
          <w:rFonts w:ascii="Verdana" w:hAnsi="Verdana"/>
          <w:bCs w:val="0"/>
          <w:sz w:val="16"/>
          <w:szCs w:val="16"/>
        </w:rPr>
        <w:t xml:space="preserve">). Lo que en tiempos antiguos había sido un pequeño templo en lo alto del zigurat, evolucionó para ser una desmesurada tumba en forma de caja, pero con una minúscula puerta de entrada. Fue construida sobre varias gradas de piedra. En total 12 m. de altura. En el </w:t>
      </w:r>
      <w:proofErr w:type="spellStart"/>
      <w:r w:rsidRPr="00293DC4">
        <w:rPr>
          <w:rStyle w:val="nfasis"/>
          <w:rFonts w:ascii="Verdana" w:hAnsi="Verdana"/>
          <w:b/>
          <w:iCs w:val="0"/>
          <w:sz w:val="16"/>
          <w:szCs w:val="16"/>
        </w:rPr>
        <w:t>Hindukush</w:t>
      </w:r>
      <w:proofErr w:type="spellEnd"/>
      <w:r w:rsidRPr="00293DC4">
        <w:rPr>
          <w:rStyle w:val="Textoennegrita"/>
          <w:rFonts w:ascii="Verdana" w:hAnsi="Verdana"/>
          <w:bCs w:val="0"/>
          <w:sz w:val="16"/>
          <w:szCs w:val="16"/>
        </w:rPr>
        <w:t xml:space="preserve">, una zona rica en minas de lapislázuli, el templo desenterrado de </w:t>
      </w:r>
      <w:proofErr w:type="spellStart"/>
      <w:r w:rsidRPr="00293DC4">
        <w:rPr>
          <w:rStyle w:val="nfasis"/>
          <w:rFonts w:ascii="Verdana" w:hAnsi="Verdana"/>
          <w:b/>
          <w:iCs w:val="0"/>
          <w:sz w:val="16"/>
          <w:szCs w:val="16"/>
        </w:rPr>
        <w:t>Alkhanoum</w:t>
      </w:r>
      <w:proofErr w:type="spellEnd"/>
      <w:r w:rsidRPr="00293DC4">
        <w:rPr>
          <w:rStyle w:val="Textoennegrita"/>
          <w:rFonts w:ascii="Verdana" w:hAnsi="Verdana"/>
          <w:bCs w:val="0"/>
          <w:sz w:val="16"/>
          <w:szCs w:val="16"/>
        </w:rPr>
        <w:t xml:space="preserve"> reveló que su estructura se había inspirado en los </w:t>
      </w:r>
      <w:proofErr w:type="spellStart"/>
      <w:r w:rsidRPr="00293DC4">
        <w:rPr>
          <w:rStyle w:val="Textoennegrita"/>
          <w:rFonts w:ascii="Verdana" w:hAnsi="Verdana"/>
          <w:bCs w:val="0"/>
          <w:sz w:val="16"/>
          <w:szCs w:val="16"/>
        </w:rPr>
        <w:t>zigurats</w:t>
      </w:r>
      <w:proofErr w:type="spellEnd"/>
      <w:r w:rsidRPr="00293DC4">
        <w:rPr>
          <w:rStyle w:val="Textoennegrita"/>
          <w:rFonts w:ascii="Verdana" w:hAnsi="Verdana"/>
          <w:bCs w:val="0"/>
          <w:sz w:val="16"/>
          <w:szCs w:val="16"/>
        </w:rPr>
        <w:t>.</w:t>
      </w:r>
    </w:p>
    <w:p w:rsidR="00BB6B62" w:rsidRDefault="00DF536C" w:rsidP="00D65862">
      <w:pPr>
        <w:tabs>
          <w:tab w:val="left" w:pos="10915"/>
        </w:tabs>
        <w:ind w:left="1276" w:right="477"/>
        <w:jc w:val="center"/>
        <w:rPr>
          <w:rStyle w:val="Textoennegrita"/>
          <w:rFonts w:ascii="Verdana" w:eastAsia="Times New Roman" w:hAnsi="Verdana"/>
          <w:color w:val="auto"/>
          <w:sz w:val="16"/>
          <w:szCs w:val="16"/>
          <w:u w:val="single"/>
        </w:rPr>
      </w:pPr>
      <w:r w:rsidRPr="00293DC4">
        <w:rPr>
          <w:rStyle w:val="Textoennegrita"/>
          <w:rFonts w:ascii="Verdana" w:eastAsia="Times New Roman" w:hAnsi="Verdana"/>
          <w:color w:val="auto"/>
          <w:sz w:val="16"/>
          <w:szCs w:val="16"/>
          <w:u w:val="single"/>
        </w:rPr>
        <w:t>FOTO: IMITACIONES EN OTRAS LATITUDES</w:t>
      </w:r>
    </w:p>
    <w:p w:rsidR="00DF536C" w:rsidRPr="00293DC4" w:rsidRDefault="00BB6B62" w:rsidP="00D65862">
      <w:pPr>
        <w:tabs>
          <w:tab w:val="left" w:pos="10915"/>
        </w:tabs>
        <w:ind w:left="1276" w:right="477"/>
        <w:jc w:val="center"/>
        <w:rPr>
          <w:rFonts w:ascii="Verdana" w:eastAsia="Times New Roman" w:hAnsi="Verdana"/>
          <w:b/>
          <w:bCs/>
          <w:color w:val="auto"/>
          <w:sz w:val="16"/>
          <w:szCs w:val="16"/>
        </w:rPr>
      </w:pPr>
      <w:r>
        <w:rPr>
          <w:noProof/>
        </w:rPr>
        <w:drawing>
          <wp:inline distT="0" distB="0" distL="0" distR="0">
            <wp:extent cx="2857500" cy="1791190"/>
            <wp:effectExtent l="19050" t="0" r="0" b="0"/>
            <wp:docPr id="114" name="Imagen 114" descr="** imitaci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 imitaciones **"/>
                    <pic:cNvPicPr>
                      <a:picLocks noChangeAspect="1" noChangeArrowheads="1"/>
                    </pic:cNvPicPr>
                  </pic:nvPicPr>
                  <pic:blipFill>
                    <a:blip r:embed="rId53" cstate="print"/>
                    <a:srcRect/>
                    <a:stretch>
                      <a:fillRect/>
                    </a:stretch>
                  </pic:blipFill>
                  <pic:spPr bwMode="auto">
                    <a:xfrm>
                      <a:off x="0" y="0"/>
                      <a:ext cx="2861665" cy="1793801"/>
                    </a:xfrm>
                    <a:prstGeom prst="rect">
                      <a:avLst/>
                    </a:prstGeom>
                    <a:noFill/>
                    <a:ln w="9525">
                      <a:noFill/>
                      <a:miter lim="800000"/>
                      <a:headEnd/>
                      <a:tailEnd/>
                    </a:ln>
                  </pic:spPr>
                </pic:pic>
              </a:graphicData>
            </a:graphic>
          </wp:inline>
        </w:drawing>
      </w:r>
      <w:r w:rsidR="00DF536C" w:rsidRPr="00293DC4">
        <w:rPr>
          <w:rFonts w:ascii="Verdana" w:hAnsi="Verdana"/>
          <w:b/>
          <w:bCs/>
          <w:color w:val="auto"/>
          <w:sz w:val="16"/>
          <w:szCs w:val="16"/>
        </w:rPr>
        <w:t> </w:t>
      </w:r>
    </w:p>
    <w:p w:rsidR="003463F6" w:rsidRDefault="003463F6" w:rsidP="00D65862">
      <w:pPr>
        <w:pStyle w:val="NormalWeb"/>
        <w:tabs>
          <w:tab w:val="left" w:pos="142"/>
          <w:tab w:val="left" w:pos="10915"/>
        </w:tabs>
        <w:spacing w:beforeAutospacing="0" w:afterAutospacing="0"/>
        <w:ind w:left="1276" w:right="477"/>
        <w:jc w:val="both"/>
        <w:rPr>
          <w:rStyle w:val="Textoennegrita"/>
          <w:rFonts w:ascii="Verdana" w:hAnsi="Verdana"/>
          <w:bCs w:val="0"/>
          <w:sz w:val="16"/>
          <w:szCs w:val="16"/>
        </w:rPr>
      </w:pP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Los antiguos arquitectos de Mesopotamia construyeron muchas tumbas, pirámides y palacios, pero con excepción de las tumbas reales de </w:t>
      </w:r>
      <w:proofErr w:type="spellStart"/>
      <w:r w:rsidRPr="00293DC4">
        <w:rPr>
          <w:rStyle w:val="Textoennegrita"/>
          <w:rFonts w:ascii="Verdana" w:hAnsi="Verdana"/>
          <w:bCs w:val="0"/>
          <w:sz w:val="16"/>
          <w:szCs w:val="16"/>
        </w:rPr>
        <w:t>Ur</w:t>
      </w:r>
      <w:proofErr w:type="spellEnd"/>
      <w:r w:rsidRPr="00293DC4">
        <w:rPr>
          <w:rStyle w:val="Textoennegrita"/>
          <w:rFonts w:ascii="Verdana" w:hAnsi="Verdana"/>
          <w:bCs w:val="0"/>
          <w:sz w:val="16"/>
          <w:szCs w:val="16"/>
        </w:rPr>
        <w:t xml:space="preserve"> de Caldea, nos ha llegado demasiado deteriorado. Ciertamente, no construyeron tantos monumentos, ni tan grandes, como los de Egipto, dado que a orillas del </w:t>
      </w:r>
      <w:proofErr w:type="spellStart"/>
      <w:r w:rsidRPr="00293DC4">
        <w:rPr>
          <w:rStyle w:val="Textoennegrita"/>
          <w:rFonts w:ascii="Verdana" w:hAnsi="Verdana"/>
          <w:bCs w:val="0"/>
          <w:sz w:val="16"/>
          <w:szCs w:val="16"/>
        </w:rPr>
        <w:t>rió</w:t>
      </w:r>
      <w:proofErr w:type="spellEnd"/>
      <w:r w:rsidRPr="00293DC4">
        <w:rPr>
          <w:rStyle w:val="Textoennegrita"/>
          <w:rFonts w:ascii="Verdana" w:hAnsi="Verdana"/>
          <w:bCs w:val="0"/>
          <w:sz w:val="16"/>
          <w:szCs w:val="16"/>
        </w:rPr>
        <w:t xml:space="preserve"> Nilo sintieron un excepcional estímulo artístico al tratar de revivir físicamente después de la muerte. Trabajaron para conseguir su propósito, creyendo sinceramente que lo que se haga en esta vida será juzgado tras la muerte. Es una idea de justicia que está siempre muy presente en ambas civilizaciones. Los egipcios, a pesar de su gran fe, no alcanzaron el nivel crítico de los mesopotámicos, ya que éstos desarrollaron un fuerte elemento literario, del cual carecieron los antiguos egipcios. A pesar de todo, éstos han resultado salir triunfantes en la comparación, debido también a la belleza </w:t>
      </w:r>
      <w:proofErr w:type="spellStart"/>
      <w:r w:rsidRPr="00293DC4">
        <w:rPr>
          <w:rStyle w:val="Textoennegrita"/>
          <w:rFonts w:ascii="Verdana" w:hAnsi="Verdana"/>
          <w:bCs w:val="0"/>
          <w:sz w:val="16"/>
          <w:szCs w:val="16"/>
        </w:rPr>
        <w:t>colorística</w:t>
      </w:r>
      <w:proofErr w:type="spellEnd"/>
      <w:r w:rsidRPr="00293DC4">
        <w:rPr>
          <w:rStyle w:val="Textoennegrita"/>
          <w:rFonts w:ascii="Verdana" w:hAnsi="Verdana"/>
          <w:bCs w:val="0"/>
          <w:sz w:val="16"/>
          <w:szCs w:val="16"/>
        </w:rPr>
        <w:t xml:space="preserve"> de sus pinturas. Quisieron alcanzar el cielo, pero eso solo se consigue mediante el arte, como la escalera idealizada del escultor australiano McCracken, que vista frontalmente se confunde con una pirámide verdadera.</w:t>
      </w:r>
    </w:p>
    <w:p w:rsidR="003463F6"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En los jeroglíficos egipcios el corazón se consideró especialmente importante. En el “</w:t>
      </w:r>
      <w:r w:rsidRPr="00293DC4">
        <w:rPr>
          <w:rStyle w:val="nfasis"/>
          <w:rFonts w:ascii="Verdana" w:hAnsi="Verdana"/>
          <w:b/>
          <w:iCs w:val="0"/>
          <w:sz w:val="16"/>
          <w:szCs w:val="16"/>
        </w:rPr>
        <w:t xml:space="preserve">Juicio de </w:t>
      </w:r>
      <w:proofErr w:type="spellStart"/>
      <w:r w:rsidRPr="00293DC4">
        <w:rPr>
          <w:rStyle w:val="nfasis"/>
          <w:rFonts w:ascii="Verdana" w:hAnsi="Verdana"/>
          <w:b/>
          <w:iCs w:val="0"/>
          <w:sz w:val="16"/>
          <w:szCs w:val="16"/>
        </w:rPr>
        <w:t>Hu-Nefer</w:t>
      </w:r>
      <w:proofErr w:type="spellEnd"/>
      <w:r w:rsidRPr="00293DC4">
        <w:rPr>
          <w:rStyle w:val="Textoennegrita"/>
          <w:rFonts w:ascii="Verdana" w:hAnsi="Verdana"/>
          <w:bCs w:val="0"/>
          <w:sz w:val="16"/>
          <w:szCs w:val="16"/>
        </w:rPr>
        <w:t xml:space="preserve">” se lo recordaban mientras le instruían antes de que su corazón fuese pesado por la </w:t>
      </w:r>
      <w:r w:rsidRPr="00293DC4">
        <w:rPr>
          <w:rStyle w:val="nfasis"/>
          <w:rFonts w:ascii="Verdana" w:hAnsi="Verdana"/>
          <w:b/>
          <w:iCs w:val="0"/>
          <w:sz w:val="16"/>
          <w:szCs w:val="16"/>
        </w:rPr>
        <w:t>Pluma de la Verdad (</w:t>
      </w:r>
      <w:r w:rsidRPr="00293DC4">
        <w:rPr>
          <w:rStyle w:val="Textoennegrita"/>
          <w:rFonts w:ascii="Verdana" w:hAnsi="Verdana"/>
          <w:bCs w:val="0"/>
          <w:sz w:val="16"/>
          <w:szCs w:val="16"/>
        </w:rPr>
        <w:t>Museo Británico). Si su corazón resultaba ser más ligero que la pluma, sería digno de ver al Dios. Pero también eso había sido una invención sumeria, como por ejemplo las expresiones: “</w:t>
      </w:r>
      <w:r w:rsidRPr="00293DC4">
        <w:rPr>
          <w:rStyle w:val="nfasis"/>
          <w:rFonts w:ascii="Verdana" w:hAnsi="Verdana"/>
          <w:b/>
          <w:iCs w:val="0"/>
          <w:sz w:val="16"/>
          <w:szCs w:val="16"/>
        </w:rPr>
        <w:t xml:space="preserve">Rey de Reyes”; “En principio fue el Verbo”; ”Yo soy”; “la Trinidad”; “el Tetramorfos”; “Ojo por ojo”; </w:t>
      </w:r>
      <w:proofErr w:type="gramStart"/>
      <w:r w:rsidRPr="00293DC4">
        <w:rPr>
          <w:rStyle w:val="Textoennegrita"/>
          <w:rFonts w:ascii="Verdana" w:hAnsi="Verdana"/>
          <w:bCs w:val="0"/>
          <w:sz w:val="16"/>
          <w:szCs w:val="16"/>
        </w:rPr>
        <w:t>etc..</w:t>
      </w:r>
      <w:proofErr w:type="gramEnd"/>
      <w:r w:rsidRPr="00293DC4">
        <w:rPr>
          <w:rStyle w:val="Textoennegrita"/>
          <w:rFonts w:ascii="Verdana" w:hAnsi="Verdana"/>
          <w:bCs w:val="0"/>
          <w:sz w:val="16"/>
          <w:szCs w:val="16"/>
        </w:rPr>
        <w:t xml:space="preserve"> Y fue porque en el  libro “</w:t>
      </w:r>
      <w:proofErr w:type="spellStart"/>
      <w:r w:rsidRPr="00293DC4">
        <w:rPr>
          <w:rStyle w:val="nfasis"/>
          <w:rFonts w:ascii="Verdana" w:hAnsi="Verdana"/>
          <w:b/>
          <w:iCs w:val="0"/>
          <w:sz w:val="16"/>
          <w:szCs w:val="16"/>
        </w:rPr>
        <w:t>Enûma</w:t>
      </w:r>
      <w:proofErr w:type="spellEnd"/>
      <w:r w:rsidRPr="00293DC4">
        <w:rPr>
          <w:rStyle w:val="nfasis"/>
          <w:rFonts w:ascii="Verdana" w:hAnsi="Verdana"/>
          <w:b/>
          <w:iCs w:val="0"/>
          <w:sz w:val="16"/>
          <w:szCs w:val="16"/>
        </w:rPr>
        <w:t xml:space="preserve"> </w:t>
      </w:r>
      <w:proofErr w:type="spellStart"/>
      <w:r w:rsidRPr="00293DC4">
        <w:rPr>
          <w:rStyle w:val="nfasis"/>
          <w:rFonts w:ascii="Verdana" w:hAnsi="Verdana"/>
          <w:b/>
          <w:iCs w:val="0"/>
          <w:sz w:val="16"/>
          <w:szCs w:val="16"/>
        </w:rPr>
        <w:t>Elišh</w:t>
      </w:r>
      <w:proofErr w:type="spellEnd"/>
      <w:r w:rsidRPr="00293DC4">
        <w:rPr>
          <w:rStyle w:val="Textoennegrita"/>
          <w:rFonts w:ascii="Verdana" w:hAnsi="Verdana"/>
          <w:bCs w:val="0"/>
          <w:sz w:val="16"/>
          <w:szCs w:val="16"/>
        </w:rPr>
        <w:t>” se incluyó el poema que narra el “Mito de la Creación”, que impregnó las páginas de la Biblia. Recomiendo leer la recopilación de “Los 39 primeros testimonios de la historia escrita”, publicado en Alianza Ed.</w:t>
      </w:r>
      <w:r w:rsidR="00E4352D">
        <w:rPr>
          <w:rStyle w:val="Textoennegrita"/>
          <w:rFonts w:ascii="Verdana" w:hAnsi="Verdana"/>
          <w:bCs w:val="0"/>
          <w:sz w:val="16"/>
          <w:szCs w:val="16"/>
        </w:rPr>
        <w:t>,</w:t>
      </w:r>
      <w:r w:rsidRPr="00293DC4">
        <w:rPr>
          <w:rStyle w:val="Textoennegrita"/>
          <w:rFonts w:ascii="Verdana" w:hAnsi="Verdana"/>
          <w:bCs w:val="0"/>
          <w:sz w:val="16"/>
          <w:szCs w:val="16"/>
        </w:rPr>
        <w:t xml:space="preserve"> por Samuel </w:t>
      </w:r>
      <w:proofErr w:type="spellStart"/>
      <w:r w:rsidRPr="00293DC4">
        <w:rPr>
          <w:rStyle w:val="Textoennegrita"/>
          <w:rFonts w:ascii="Verdana" w:hAnsi="Verdana"/>
          <w:bCs w:val="0"/>
          <w:sz w:val="16"/>
          <w:szCs w:val="16"/>
        </w:rPr>
        <w:t>Noak</w:t>
      </w:r>
      <w:proofErr w:type="spellEnd"/>
      <w:r w:rsidRPr="00293DC4">
        <w:rPr>
          <w:rStyle w:val="Textoennegrita"/>
          <w:rFonts w:ascii="Verdana" w:hAnsi="Verdana"/>
          <w:bCs w:val="0"/>
          <w:sz w:val="16"/>
          <w:szCs w:val="16"/>
        </w:rPr>
        <w:t xml:space="preserve"> </w:t>
      </w:r>
      <w:proofErr w:type="spellStart"/>
      <w:r w:rsidRPr="00293DC4">
        <w:rPr>
          <w:rStyle w:val="Textoennegrita"/>
          <w:rFonts w:ascii="Verdana" w:hAnsi="Verdana"/>
          <w:bCs w:val="0"/>
          <w:sz w:val="16"/>
          <w:szCs w:val="16"/>
        </w:rPr>
        <w:t>Kramer</w:t>
      </w:r>
      <w:proofErr w:type="spellEnd"/>
      <w:r w:rsidRPr="00293DC4">
        <w:rPr>
          <w:rStyle w:val="Textoennegrita"/>
          <w:rFonts w:ascii="Verdana" w:hAnsi="Verdana"/>
          <w:bCs w:val="0"/>
          <w:sz w:val="16"/>
          <w:szCs w:val="16"/>
        </w:rPr>
        <w:t>, con el título “</w:t>
      </w:r>
      <w:r w:rsidRPr="00293DC4">
        <w:rPr>
          <w:rStyle w:val="nfasis"/>
          <w:rFonts w:ascii="Verdana" w:hAnsi="Verdana"/>
          <w:b/>
          <w:iCs w:val="0"/>
          <w:sz w:val="16"/>
          <w:szCs w:val="16"/>
        </w:rPr>
        <w:t>La Historia Empieza en Sumer</w:t>
      </w:r>
      <w:r w:rsidR="00293DC4">
        <w:rPr>
          <w:rStyle w:val="Textoennegrita"/>
          <w:rFonts w:ascii="Verdana" w:hAnsi="Verdana"/>
          <w:bCs w:val="0"/>
          <w:sz w:val="16"/>
          <w:szCs w:val="16"/>
        </w:rPr>
        <w:t>” (</w:t>
      </w:r>
      <w:r w:rsidRPr="00293DC4">
        <w:rPr>
          <w:rStyle w:val="Textoennegrita"/>
          <w:rFonts w:ascii="Verdana" w:hAnsi="Verdana"/>
          <w:bCs w:val="0"/>
          <w:sz w:val="16"/>
          <w:szCs w:val="16"/>
        </w:rPr>
        <w:t>en alemán 1956).</w:t>
      </w:r>
    </w:p>
    <w:p w:rsidR="00B94676" w:rsidRDefault="00DF536C" w:rsidP="003463F6">
      <w:pPr>
        <w:pStyle w:val="NormalWeb"/>
        <w:tabs>
          <w:tab w:val="left" w:pos="142"/>
          <w:tab w:val="left" w:pos="10915"/>
        </w:tabs>
        <w:spacing w:beforeAutospacing="0" w:afterAutospacing="0"/>
        <w:ind w:left="1276" w:right="477"/>
        <w:jc w:val="center"/>
        <w:rPr>
          <w:rStyle w:val="Textoennegrita"/>
          <w:rFonts w:ascii="Verdana" w:hAnsi="Verdana"/>
          <w:bCs w:val="0"/>
          <w:color w:val="auto"/>
          <w:sz w:val="16"/>
          <w:szCs w:val="16"/>
        </w:rPr>
      </w:pPr>
      <w:r w:rsidRPr="00293DC4">
        <w:rPr>
          <w:rFonts w:ascii="Verdana" w:hAnsi="Verdana"/>
          <w:b/>
          <w:bCs/>
          <w:sz w:val="16"/>
          <w:szCs w:val="16"/>
        </w:rPr>
        <w:br/>
      </w:r>
      <w:r w:rsidR="00337A5D">
        <w:rPr>
          <w:rStyle w:val="Textoennegrita"/>
          <w:rFonts w:ascii="Verdana" w:hAnsi="Verdana"/>
          <w:bCs w:val="0"/>
          <w:color w:val="auto"/>
          <w:sz w:val="16"/>
          <w:szCs w:val="16"/>
        </w:rPr>
        <w:t xml:space="preserve"> </w:t>
      </w:r>
      <w:r w:rsidRPr="00293DC4">
        <w:rPr>
          <w:rStyle w:val="Textoennegrita"/>
          <w:rFonts w:ascii="Verdana" w:hAnsi="Verdana"/>
          <w:bCs w:val="0"/>
          <w:color w:val="auto"/>
          <w:sz w:val="16"/>
          <w:szCs w:val="16"/>
        </w:rPr>
        <w:t>RA</w:t>
      </w:r>
      <w:r w:rsidR="00B94676" w:rsidRPr="00293DC4">
        <w:rPr>
          <w:rStyle w:val="Textoennegrita"/>
          <w:rFonts w:ascii="Verdana" w:hAnsi="Verdana"/>
          <w:bCs w:val="0"/>
          <w:color w:val="auto"/>
          <w:sz w:val="16"/>
          <w:szCs w:val="16"/>
        </w:rPr>
        <w:t xml:space="preserve">MÓN RAMONET RIU </w:t>
      </w:r>
      <w:r w:rsidRPr="00293DC4">
        <w:rPr>
          <w:rStyle w:val="Textoennegrita"/>
          <w:rFonts w:ascii="Verdana" w:hAnsi="Verdana"/>
          <w:bCs w:val="0"/>
          <w:color w:val="auto"/>
          <w:sz w:val="16"/>
          <w:szCs w:val="16"/>
        </w:rPr>
        <w:t xml:space="preserve">  © 5-11-2.018 en Barcelona; y </w:t>
      </w:r>
      <w:r w:rsidR="00337A5D" w:rsidRPr="00293DC4">
        <w:rPr>
          <w:rStyle w:val="Textoennegrita"/>
          <w:rFonts w:ascii="Verdana" w:hAnsi="Verdana"/>
          <w:bCs w:val="0"/>
          <w:color w:val="auto"/>
          <w:sz w:val="16"/>
          <w:szCs w:val="16"/>
        </w:rPr>
        <w:t>fue presentado en la WWW</w:t>
      </w:r>
      <w:r w:rsidR="00337A5D">
        <w:rPr>
          <w:rStyle w:val="Textoennegrita"/>
          <w:rFonts w:ascii="Verdana" w:hAnsi="Verdana"/>
          <w:bCs w:val="0"/>
          <w:color w:val="auto"/>
          <w:sz w:val="16"/>
          <w:szCs w:val="16"/>
        </w:rPr>
        <w:t xml:space="preserve"> </w:t>
      </w:r>
      <w:r w:rsidRPr="00293DC4">
        <w:rPr>
          <w:rStyle w:val="Textoennegrita"/>
          <w:rFonts w:ascii="Verdana" w:hAnsi="Verdana"/>
          <w:bCs w:val="0"/>
          <w:color w:val="auto"/>
          <w:sz w:val="16"/>
          <w:szCs w:val="16"/>
        </w:rPr>
        <w:t>en 8</w:t>
      </w:r>
      <w:r w:rsidR="00337A5D">
        <w:rPr>
          <w:rStyle w:val="Textoennegrita"/>
          <w:rFonts w:ascii="Verdana" w:hAnsi="Verdana"/>
          <w:bCs w:val="0"/>
          <w:color w:val="auto"/>
          <w:sz w:val="16"/>
          <w:szCs w:val="16"/>
        </w:rPr>
        <w:t>-</w:t>
      </w:r>
      <w:r w:rsidRPr="00293DC4">
        <w:rPr>
          <w:rStyle w:val="Textoennegrita"/>
          <w:rFonts w:ascii="Verdana" w:hAnsi="Verdana"/>
          <w:bCs w:val="0"/>
          <w:color w:val="auto"/>
          <w:sz w:val="16"/>
          <w:szCs w:val="16"/>
        </w:rPr>
        <w:t>11</w:t>
      </w:r>
      <w:r w:rsidR="00337A5D">
        <w:rPr>
          <w:rStyle w:val="Textoennegrita"/>
          <w:rFonts w:ascii="Verdana" w:hAnsi="Verdana"/>
          <w:bCs w:val="0"/>
          <w:color w:val="auto"/>
          <w:sz w:val="16"/>
          <w:szCs w:val="16"/>
        </w:rPr>
        <w:t>-2018</w:t>
      </w:r>
    </w:p>
    <w:p w:rsidR="003463F6" w:rsidRDefault="003463F6" w:rsidP="003463F6">
      <w:pPr>
        <w:pStyle w:val="NormalWeb"/>
        <w:tabs>
          <w:tab w:val="left" w:pos="142"/>
          <w:tab w:val="left" w:pos="10915"/>
        </w:tabs>
        <w:spacing w:beforeAutospacing="0" w:afterAutospacing="0"/>
        <w:ind w:left="1276" w:right="477"/>
        <w:jc w:val="center"/>
        <w:rPr>
          <w:rStyle w:val="Textoennegrita"/>
          <w:rFonts w:ascii="Verdana" w:hAnsi="Verdana"/>
          <w:bCs w:val="0"/>
          <w:color w:val="auto"/>
          <w:sz w:val="16"/>
          <w:szCs w:val="16"/>
        </w:rPr>
      </w:pPr>
    </w:p>
    <w:p w:rsidR="003463F6" w:rsidRDefault="003463F6" w:rsidP="003463F6">
      <w:pPr>
        <w:pStyle w:val="NormalWeb"/>
        <w:tabs>
          <w:tab w:val="left" w:pos="142"/>
          <w:tab w:val="left" w:pos="10915"/>
        </w:tabs>
        <w:spacing w:beforeAutospacing="0" w:afterAutospacing="0"/>
        <w:ind w:left="1276" w:right="477"/>
        <w:jc w:val="center"/>
        <w:rPr>
          <w:rFonts w:ascii="Verdana" w:hAnsi="Verdana"/>
          <w:b/>
          <w:sz w:val="16"/>
          <w:szCs w:val="16"/>
        </w:rPr>
      </w:pPr>
      <w:r>
        <w:rPr>
          <w:rFonts w:ascii="Verdana" w:hAnsi="Verdana"/>
          <w:b/>
          <w:noProof/>
          <w:sz w:val="16"/>
          <w:szCs w:val="16"/>
        </w:rPr>
        <w:drawing>
          <wp:inline distT="0" distB="0" distL="0" distR="0">
            <wp:extent cx="1695450" cy="523287"/>
            <wp:effectExtent l="19050" t="0" r="0" b="0"/>
            <wp:docPr id="9" name="8 Imagen" descr="xines-agullarrrrrrrrxxx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nes-agullarrrrrrrrxxxxx.jpg"/>
                    <pic:cNvPicPr/>
                  </pic:nvPicPr>
                  <pic:blipFill>
                    <a:blip r:embed="rId54" cstate="print"/>
                    <a:stretch>
                      <a:fillRect/>
                    </a:stretch>
                  </pic:blipFill>
                  <pic:spPr>
                    <a:xfrm>
                      <a:off x="0" y="0"/>
                      <a:ext cx="1695450" cy="523287"/>
                    </a:xfrm>
                    <a:prstGeom prst="rect">
                      <a:avLst/>
                    </a:prstGeom>
                  </pic:spPr>
                </pic:pic>
              </a:graphicData>
            </a:graphic>
          </wp:inline>
        </w:drawing>
      </w:r>
    </w:p>
    <w:p w:rsidR="003463F6" w:rsidRPr="00E4352D" w:rsidRDefault="003463F6" w:rsidP="003463F6">
      <w:pPr>
        <w:pStyle w:val="NormalWeb"/>
        <w:tabs>
          <w:tab w:val="left" w:pos="142"/>
          <w:tab w:val="left" w:pos="10915"/>
        </w:tabs>
        <w:spacing w:beforeAutospacing="0" w:afterAutospacing="0"/>
        <w:ind w:left="1276" w:right="477"/>
        <w:jc w:val="center"/>
        <w:rPr>
          <w:rFonts w:ascii="Verdana" w:hAnsi="Verdana"/>
          <w:b/>
          <w:sz w:val="16"/>
          <w:szCs w:val="16"/>
        </w:rPr>
      </w:pPr>
    </w:p>
    <w:p w:rsidR="00DF536C" w:rsidRPr="00293DC4" w:rsidRDefault="00DF536C" w:rsidP="003463F6">
      <w:pPr>
        <w:pStyle w:val="NormalWeb"/>
        <w:tabs>
          <w:tab w:val="left" w:pos="142"/>
          <w:tab w:val="left" w:pos="10915"/>
        </w:tabs>
        <w:spacing w:beforeAutospacing="0" w:afterAutospacing="0"/>
        <w:ind w:left="1276" w:right="477"/>
        <w:jc w:val="center"/>
        <w:rPr>
          <w:rFonts w:ascii="Verdana" w:hAnsi="Verdana"/>
          <w:b/>
          <w:bCs/>
          <w:color w:val="auto"/>
          <w:sz w:val="16"/>
          <w:szCs w:val="16"/>
        </w:rPr>
      </w:pPr>
      <w:r w:rsidRPr="00293DC4">
        <w:rPr>
          <w:rStyle w:val="Textoennegrita"/>
          <w:rFonts w:ascii="Verdana" w:hAnsi="Verdana"/>
          <w:color w:val="auto"/>
          <w:sz w:val="16"/>
          <w:szCs w:val="16"/>
          <w:u w:val="single"/>
        </w:rPr>
        <w:t>INFORMACIÓN COMPLEMENTARIA</w:t>
      </w:r>
    </w:p>
    <w:p w:rsidR="00DF536C" w:rsidRDefault="00DF536C" w:rsidP="003463F6">
      <w:pPr>
        <w:pStyle w:val="NormalWeb"/>
        <w:tabs>
          <w:tab w:val="left" w:pos="142"/>
          <w:tab w:val="left" w:pos="10915"/>
        </w:tabs>
        <w:spacing w:beforeAutospacing="0" w:afterAutospacing="0"/>
        <w:ind w:left="1276" w:right="477"/>
        <w:jc w:val="center"/>
        <w:rPr>
          <w:rFonts w:ascii="Verdana" w:hAnsi="Verdana"/>
          <w:b/>
          <w:bCs/>
          <w:color w:val="auto"/>
          <w:sz w:val="16"/>
          <w:szCs w:val="16"/>
        </w:rPr>
      </w:pPr>
      <w:r w:rsidRPr="00293DC4">
        <w:rPr>
          <w:rStyle w:val="Textoennegrita"/>
          <w:rFonts w:ascii="Verdana" w:hAnsi="Verdana"/>
          <w:color w:val="auto"/>
          <w:sz w:val="16"/>
          <w:szCs w:val="16"/>
          <w:u w:val="single"/>
        </w:rPr>
        <w:t xml:space="preserve">CRONOLOGÍA DE LOS </w:t>
      </w:r>
      <w:r w:rsidRPr="00293DC4">
        <w:rPr>
          <w:rStyle w:val="nfasis"/>
          <w:rFonts w:ascii="Verdana" w:hAnsi="Verdana"/>
          <w:b/>
          <w:bCs/>
          <w:iCs w:val="0"/>
          <w:color w:val="auto"/>
          <w:sz w:val="16"/>
          <w:szCs w:val="16"/>
          <w:u w:val="single"/>
        </w:rPr>
        <w:t>ANUNNAKI,</w:t>
      </w:r>
      <w:r w:rsidRPr="00293DC4">
        <w:rPr>
          <w:rStyle w:val="Textoennegrita"/>
          <w:rFonts w:ascii="Verdana" w:hAnsi="Verdana"/>
          <w:color w:val="auto"/>
          <w:sz w:val="16"/>
          <w:szCs w:val="16"/>
          <w:u w:val="single"/>
        </w:rPr>
        <w:t xml:space="preserve"> SEGÚN </w:t>
      </w:r>
      <w:r w:rsidRPr="00293DC4">
        <w:rPr>
          <w:rStyle w:val="nfasis"/>
          <w:rFonts w:ascii="Verdana" w:hAnsi="Verdana"/>
          <w:b/>
          <w:bCs/>
          <w:color w:val="auto"/>
          <w:sz w:val="16"/>
          <w:szCs w:val="16"/>
          <w:u w:val="single"/>
        </w:rPr>
        <w:t>ZECHARIA SITCHIN</w:t>
      </w:r>
      <w:r w:rsidRPr="00293DC4">
        <w:rPr>
          <w:rStyle w:val="Textoennegrita"/>
          <w:rFonts w:ascii="Verdana" w:hAnsi="Verdana"/>
          <w:color w:val="auto"/>
          <w:sz w:val="16"/>
          <w:szCs w:val="16"/>
          <w:u w:val="single"/>
        </w:rPr>
        <w:t xml:space="preserve"> (parcial)</w:t>
      </w:r>
    </w:p>
    <w:p w:rsidR="003463F6" w:rsidRPr="00293DC4" w:rsidRDefault="003463F6" w:rsidP="003463F6">
      <w:pPr>
        <w:pStyle w:val="NormalWeb"/>
        <w:tabs>
          <w:tab w:val="left" w:pos="142"/>
          <w:tab w:val="left" w:pos="10915"/>
        </w:tabs>
        <w:spacing w:beforeAutospacing="0" w:afterAutospacing="0"/>
        <w:ind w:left="1276" w:right="477"/>
        <w:jc w:val="center"/>
        <w:rPr>
          <w:rFonts w:ascii="Verdana" w:hAnsi="Verdana"/>
          <w:b/>
          <w:bCs/>
          <w:color w:val="auto"/>
          <w:sz w:val="16"/>
          <w:szCs w:val="16"/>
        </w:rPr>
      </w:pP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450.000 a.C.---</w:t>
      </w:r>
      <w:proofErr w:type="spellStart"/>
      <w:r w:rsidRPr="00293DC4">
        <w:rPr>
          <w:rStyle w:val="Textoennegrita"/>
          <w:rFonts w:ascii="Verdana" w:hAnsi="Verdana"/>
          <w:bCs w:val="0"/>
          <w:i/>
          <w:sz w:val="16"/>
          <w:szCs w:val="16"/>
        </w:rPr>
        <w:t>Nibiru</w:t>
      </w:r>
      <w:proofErr w:type="spellEnd"/>
      <w:r w:rsidRPr="00293DC4">
        <w:rPr>
          <w:rStyle w:val="Textoennegrita"/>
          <w:rFonts w:ascii="Verdana" w:hAnsi="Verdana"/>
          <w:bCs w:val="0"/>
          <w:sz w:val="16"/>
          <w:szCs w:val="16"/>
        </w:rPr>
        <w:t>, un planeta clave de nuestro sistema solar, donde la vida se enfrentó a la extinción.</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445.000 a.C.--- Dirigidos por </w:t>
      </w:r>
      <w:r w:rsidRPr="00293DC4">
        <w:rPr>
          <w:rStyle w:val="nfasis"/>
          <w:rFonts w:ascii="Verdana" w:hAnsi="Verdana"/>
          <w:b/>
          <w:iCs w:val="0"/>
          <w:sz w:val="16"/>
          <w:szCs w:val="16"/>
        </w:rPr>
        <w:t>En-</w:t>
      </w:r>
      <w:proofErr w:type="spellStart"/>
      <w:r w:rsidRPr="00293DC4">
        <w:rPr>
          <w:rStyle w:val="nfasis"/>
          <w:rFonts w:ascii="Verdana" w:hAnsi="Verdana"/>
          <w:b/>
          <w:iCs w:val="0"/>
          <w:sz w:val="16"/>
          <w:szCs w:val="16"/>
        </w:rPr>
        <w:t>ki</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uno de los hijos de </w:t>
      </w:r>
      <w:proofErr w:type="spellStart"/>
      <w:r w:rsidRPr="00293DC4">
        <w:rPr>
          <w:rStyle w:val="nfasis"/>
          <w:rFonts w:ascii="Verdana" w:hAnsi="Verdana"/>
          <w:b/>
          <w:iCs w:val="0"/>
          <w:sz w:val="16"/>
          <w:szCs w:val="16"/>
        </w:rPr>
        <w:t>Anu</w:t>
      </w:r>
      <w:proofErr w:type="spellEnd"/>
      <w:r w:rsidRPr="00293DC4">
        <w:rPr>
          <w:rStyle w:val="Textoennegrita"/>
          <w:rFonts w:ascii="Verdana" w:hAnsi="Verdana"/>
          <w:bCs w:val="0"/>
          <w:sz w:val="16"/>
          <w:szCs w:val="16"/>
        </w:rPr>
        <w:t>, los </w:t>
      </w:r>
      <w:proofErr w:type="spellStart"/>
      <w:r w:rsidRPr="00293DC4">
        <w:rPr>
          <w:rStyle w:val="nfasis"/>
          <w:rFonts w:ascii="Verdana" w:hAnsi="Verdana"/>
          <w:b/>
          <w:iCs w:val="0"/>
          <w:sz w:val="16"/>
          <w:szCs w:val="16"/>
        </w:rPr>
        <w:t>Anunna-ki</w:t>
      </w:r>
      <w:proofErr w:type="spellEnd"/>
      <w:r w:rsidRPr="00293DC4">
        <w:rPr>
          <w:rStyle w:val="Textoennegrita"/>
          <w:rFonts w:ascii="Verdana" w:hAnsi="Verdana"/>
          <w:bCs w:val="0"/>
          <w:sz w:val="16"/>
          <w:szCs w:val="16"/>
        </w:rPr>
        <w:t xml:space="preserve"> llegaron a la Tierra y fundaron </w:t>
      </w:r>
      <w:proofErr w:type="spellStart"/>
      <w:r w:rsidRPr="00293DC4">
        <w:rPr>
          <w:rStyle w:val="Textoennegrita"/>
          <w:rFonts w:ascii="Verdana" w:hAnsi="Verdana"/>
          <w:bCs w:val="0"/>
          <w:sz w:val="16"/>
          <w:szCs w:val="16"/>
        </w:rPr>
        <w:t>Eridu</w:t>
      </w:r>
      <w:proofErr w:type="spellEnd"/>
      <w:r w:rsidRPr="00293DC4">
        <w:rPr>
          <w:rStyle w:val="Textoennegrita"/>
          <w:rFonts w:ascii="Verdana" w:hAnsi="Verdana"/>
          <w:bCs w:val="0"/>
          <w:sz w:val="16"/>
          <w:szCs w:val="16"/>
        </w:rPr>
        <w:t>.</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430.000 a.C.--- El clima de la Tierra se suavizaba. Llegaron más </w:t>
      </w:r>
      <w:proofErr w:type="spellStart"/>
      <w:r w:rsidRPr="00293DC4">
        <w:rPr>
          <w:rStyle w:val="nfasis"/>
          <w:rFonts w:ascii="Verdana" w:hAnsi="Verdana"/>
          <w:b/>
          <w:iCs w:val="0"/>
          <w:sz w:val="16"/>
          <w:szCs w:val="16"/>
        </w:rPr>
        <w:t>Anunna-ki</w:t>
      </w:r>
      <w:proofErr w:type="spellEnd"/>
      <w:r w:rsidRPr="00293DC4">
        <w:rPr>
          <w:rStyle w:val="Textoennegrita"/>
          <w:rFonts w:ascii="Verdana" w:hAnsi="Verdana"/>
          <w:bCs w:val="0"/>
          <w:sz w:val="16"/>
          <w:szCs w:val="16"/>
        </w:rPr>
        <w:t xml:space="preserve">, entre ellos la hermanastra de </w:t>
      </w:r>
      <w:r w:rsidRPr="00293DC4">
        <w:rPr>
          <w:rStyle w:val="Textoennegrita"/>
          <w:rFonts w:ascii="Verdana" w:hAnsi="Verdana"/>
          <w:bCs w:val="0"/>
          <w:sz w:val="16"/>
          <w:szCs w:val="16"/>
          <w:u w:val="single"/>
        </w:rPr>
        <w:t>En-</w:t>
      </w:r>
      <w:proofErr w:type="spellStart"/>
      <w:r w:rsidRPr="00293DC4">
        <w:rPr>
          <w:rStyle w:val="Textoennegrita"/>
          <w:rFonts w:ascii="Verdana" w:hAnsi="Verdana"/>
          <w:bCs w:val="0"/>
          <w:sz w:val="16"/>
          <w:szCs w:val="16"/>
          <w:u w:val="single"/>
        </w:rPr>
        <w:t>ki</w:t>
      </w:r>
      <w:proofErr w:type="spellEnd"/>
      <w:r w:rsidRPr="00293DC4">
        <w:rPr>
          <w:rStyle w:val="Textoennegrita"/>
          <w:rFonts w:ascii="Verdana" w:hAnsi="Verdana"/>
          <w:bCs w:val="0"/>
          <w:sz w:val="16"/>
          <w:szCs w:val="16"/>
        </w:rPr>
        <w:t xml:space="preserve">, </w:t>
      </w:r>
      <w:proofErr w:type="spellStart"/>
      <w:r w:rsidRPr="00293DC4">
        <w:rPr>
          <w:rStyle w:val="nfasis"/>
          <w:rFonts w:ascii="Verdana" w:hAnsi="Verdana"/>
          <w:b/>
          <w:iCs w:val="0"/>
          <w:sz w:val="16"/>
          <w:szCs w:val="16"/>
        </w:rPr>
        <w:t>Ninharsag</w:t>
      </w:r>
      <w:proofErr w:type="spellEnd"/>
      <w:r w:rsidRPr="00293DC4">
        <w:rPr>
          <w:rStyle w:val="Textoennegrita"/>
          <w:rFonts w:ascii="Verdana" w:hAnsi="Verdana"/>
          <w:bCs w:val="0"/>
          <w:sz w:val="16"/>
          <w:szCs w:val="16"/>
        </w:rPr>
        <w:t>, “Oficial Médico Jefe”.</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r w:rsidRPr="00293DC4">
        <w:rPr>
          <w:rStyle w:val="Textoennegrita"/>
          <w:rFonts w:ascii="Verdana" w:hAnsi="Verdana"/>
          <w:bCs w:val="0"/>
          <w:sz w:val="16"/>
          <w:szCs w:val="16"/>
        </w:rPr>
        <w:t xml:space="preserve">416.000 a.C.--- </w:t>
      </w:r>
      <w:proofErr w:type="spellStart"/>
      <w:r w:rsidRPr="00293DC4">
        <w:rPr>
          <w:rStyle w:val="nfasis"/>
          <w:rFonts w:ascii="Verdana" w:hAnsi="Verdana"/>
          <w:b/>
          <w:iCs w:val="0"/>
          <w:sz w:val="16"/>
          <w:szCs w:val="16"/>
        </w:rPr>
        <w:t>Anu</w:t>
      </w:r>
      <w:proofErr w:type="spellEnd"/>
      <w:r w:rsidRPr="00293DC4">
        <w:rPr>
          <w:rStyle w:val="nfasis"/>
          <w:rFonts w:ascii="Verdana" w:hAnsi="Verdana"/>
          <w:b/>
          <w:iCs w:val="0"/>
          <w:sz w:val="16"/>
          <w:szCs w:val="16"/>
        </w:rPr>
        <w:t xml:space="preserve"> </w:t>
      </w:r>
      <w:r w:rsidRPr="00293DC4">
        <w:rPr>
          <w:rStyle w:val="Textoennegrita"/>
          <w:rFonts w:ascii="Verdana" w:hAnsi="Verdana"/>
          <w:bCs w:val="0"/>
          <w:sz w:val="16"/>
          <w:szCs w:val="16"/>
        </w:rPr>
        <w:t xml:space="preserve">llegó a la Tierra con su heredero </w:t>
      </w:r>
      <w:proofErr w:type="spellStart"/>
      <w:r w:rsidRPr="00293DC4">
        <w:rPr>
          <w:rStyle w:val="Textoennegrita"/>
          <w:rFonts w:ascii="Verdana" w:hAnsi="Verdana"/>
          <w:bCs w:val="0"/>
          <w:sz w:val="16"/>
          <w:szCs w:val="16"/>
        </w:rPr>
        <w:t>Enlil</w:t>
      </w:r>
      <w:proofErr w:type="spellEnd"/>
      <w:r w:rsidRPr="00293DC4">
        <w:rPr>
          <w:rStyle w:val="Textoennegrita"/>
          <w:rFonts w:ascii="Verdana" w:hAnsi="Verdana"/>
          <w:bCs w:val="0"/>
          <w:sz w:val="16"/>
          <w:szCs w:val="16"/>
        </w:rPr>
        <w:t xml:space="preserve"> para obtener oro en el sur de África. </w:t>
      </w:r>
      <w:proofErr w:type="spellStart"/>
      <w:r w:rsidRPr="00293DC4">
        <w:rPr>
          <w:rStyle w:val="Textoennegrita"/>
          <w:rFonts w:ascii="Verdana" w:hAnsi="Verdana"/>
          <w:bCs w:val="0"/>
          <w:sz w:val="16"/>
          <w:szCs w:val="16"/>
        </w:rPr>
        <w:t>Enlil</w:t>
      </w:r>
      <w:proofErr w:type="spellEnd"/>
      <w:r w:rsidRPr="00293DC4">
        <w:rPr>
          <w:rStyle w:val="Textoennegrita"/>
          <w:rFonts w:ascii="Verdana" w:hAnsi="Verdana"/>
          <w:bCs w:val="0"/>
          <w:sz w:val="16"/>
          <w:szCs w:val="16"/>
        </w:rPr>
        <w:t xml:space="preserve"> consiguió capitanear la </w:t>
      </w:r>
      <w:r w:rsidRPr="00293DC4">
        <w:rPr>
          <w:rStyle w:val="nfasis"/>
          <w:rFonts w:ascii="Verdana" w:hAnsi="Verdana"/>
          <w:b/>
          <w:iCs w:val="0"/>
          <w:sz w:val="16"/>
          <w:szCs w:val="16"/>
        </w:rPr>
        <w:t>Misión Tierra; En-</w:t>
      </w:r>
      <w:proofErr w:type="spellStart"/>
      <w:r w:rsidRPr="00293DC4">
        <w:rPr>
          <w:rStyle w:val="nfasis"/>
          <w:rFonts w:ascii="Verdana" w:hAnsi="Verdana"/>
          <w:b/>
          <w:iCs w:val="0"/>
          <w:sz w:val="16"/>
          <w:szCs w:val="16"/>
        </w:rPr>
        <w:t>ki</w:t>
      </w:r>
      <w:proofErr w:type="spellEnd"/>
      <w:r w:rsidRPr="00293DC4">
        <w:rPr>
          <w:rStyle w:val="nfasis"/>
          <w:rFonts w:ascii="Verdana" w:hAnsi="Verdana"/>
          <w:b/>
          <w:iCs w:val="0"/>
          <w:sz w:val="16"/>
          <w:szCs w:val="16"/>
        </w:rPr>
        <w:t xml:space="preserve">, </w:t>
      </w:r>
      <w:r w:rsidRPr="00293DC4">
        <w:rPr>
          <w:rStyle w:val="Textoennegrita"/>
          <w:rFonts w:ascii="Verdana" w:hAnsi="Verdana"/>
          <w:bCs w:val="0"/>
          <w:sz w:val="16"/>
          <w:szCs w:val="16"/>
        </w:rPr>
        <w:t>un</w:t>
      </w:r>
      <w:r w:rsidR="00B94676" w:rsidRPr="00293DC4">
        <w:rPr>
          <w:rStyle w:val="Textoennegrita"/>
          <w:rFonts w:ascii="Verdana" w:hAnsi="Verdana"/>
          <w:bCs w:val="0"/>
          <w:sz w:val="16"/>
          <w:szCs w:val="16"/>
        </w:rPr>
        <w:t xml:space="preserve"> </w:t>
      </w:r>
      <w:r w:rsidRPr="00293DC4">
        <w:rPr>
          <w:rStyle w:val="nfasis"/>
          <w:rFonts w:ascii="Verdana" w:hAnsi="Verdana"/>
          <w:b/>
          <w:iCs w:val="0"/>
          <w:sz w:val="16"/>
          <w:szCs w:val="16"/>
        </w:rPr>
        <w:t>“</w:t>
      </w:r>
      <w:proofErr w:type="spellStart"/>
      <w:r w:rsidRPr="00293DC4">
        <w:rPr>
          <w:rStyle w:val="nfasis"/>
          <w:rFonts w:ascii="Verdana" w:hAnsi="Verdana"/>
          <w:b/>
          <w:iCs w:val="0"/>
          <w:sz w:val="16"/>
          <w:szCs w:val="16"/>
        </w:rPr>
        <w:t>Nefilim</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establecido en la ciudad de </w:t>
      </w:r>
      <w:proofErr w:type="spellStart"/>
      <w:r w:rsidRPr="00293DC4">
        <w:rPr>
          <w:rStyle w:val="nfasis"/>
          <w:rFonts w:ascii="Verdana" w:hAnsi="Verdana"/>
          <w:b/>
          <w:iCs w:val="0"/>
          <w:sz w:val="16"/>
          <w:szCs w:val="16"/>
        </w:rPr>
        <w:t>Larsa</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después quedó relegado en el sur de África. Cuando se fue de la Tierra, un nieto de </w:t>
      </w:r>
      <w:proofErr w:type="spellStart"/>
      <w:r w:rsidRPr="00293DC4">
        <w:rPr>
          <w:rStyle w:val="nfasis"/>
          <w:rFonts w:ascii="Verdana" w:hAnsi="Verdana"/>
          <w:b/>
          <w:iCs w:val="0"/>
          <w:sz w:val="16"/>
          <w:szCs w:val="16"/>
        </w:rPr>
        <w:t>Alalu</w:t>
      </w:r>
      <w:proofErr w:type="spellEnd"/>
      <w:r w:rsidR="00B94676" w:rsidRPr="00293DC4">
        <w:rPr>
          <w:rStyle w:val="Textoennegrita"/>
          <w:rFonts w:ascii="Verdana" w:hAnsi="Verdana"/>
          <w:bCs w:val="0"/>
          <w:sz w:val="16"/>
          <w:szCs w:val="16"/>
        </w:rPr>
        <w:t xml:space="preserve"> </w:t>
      </w:r>
      <w:r w:rsidRPr="00293DC4">
        <w:rPr>
          <w:rStyle w:val="Textoennegrita"/>
          <w:rFonts w:ascii="Verdana" w:hAnsi="Verdana"/>
          <w:bCs w:val="0"/>
          <w:sz w:val="16"/>
          <w:szCs w:val="16"/>
        </w:rPr>
        <w:t xml:space="preserve">desafió a </w:t>
      </w:r>
      <w:proofErr w:type="spellStart"/>
      <w:r w:rsidRPr="00293DC4">
        <w:rPr>
          <w:rStyle w:val="nfasis"/>
          <w:rFonts w:ascii="Verdana" w:hAnsi="Verdana"/>
          <w:b/>
          <w:iCs w:val="0"/>
          <w:sz w:val="16"/>
          <w:szCs w:val="16"/>
        </w:rPr>
        <w:t>Anu</w:t>
      </w:r>
      <w:proofErr w:type="spellEnd"/>
      <w:r w:rsidRPr="00293DC4">
        <w:rPr>
          <w:rStyle w:val="Textoennegrita"/>
          <w:rFonts w:ascii="Verdana" w:hAnsi="Verdana"/>
          <w:bCs w:val="0"/>
          <w:sz w:val="16"/>
          <w:szCs w:val="16"/>
        </w:rPr>
        <w:t>”.</w:t>
      </w:r>
    </w:p>
    <w:p w:rsidR="00DF536C" w:rsidRPr="00293DC4" w:rsidRDefault="00DF536C" w:rsidP="00D65862">
      <w:pPr>
        <w:tabs>
          <w:tab w:val="left" w:pos="142"/>
          <w:tab w:val="left" w:pos="10915"/>
        </w:tabs>
        <w:spacing w:before="100" w:beforeAutospacing="1" w:after="100" w:afterAutospacing="1"/>
        <w:ind w:left="1276" w:right="477"/>
        <w:jc w:val="both"/>
        <w:rPr>
          <w:rFonts w:ascii="Verdana" w:hAnsi="Verdana"/>
          <w:b/>
          <w:bCs/>
          <w:sz w:val="16"/>
          <w:szCs w:val="16"/>
        </w:rPr>
      </w:pPr>
      <w:r w:rsidRPr="00293DC4">
        <w:rPr>
          <w:rStyle w:val="Textoennegrita"/>
          <w:rFonts w:ascii="Verdana" w:hAnsi="Verdana"/>
          <w:bCs w:val="0"/>
          <w:sz w:val="16"/>
          <w:szCs w:val="16"/>
        </w:rPr>
        <w:t xml:space="preserve">Continúa incluyendo fechas de ciertas empresas  </w:t>
      </w:r>
      <w:r w:rsidR="00B94676" w:rsidRPr="00293DC4">
        <w:rPr>
          <w:rStyle w:val="Textoennegrita"/>
          <w:rFonts w:ascii="Verdana" w:hAnsi="Verdana"/>
          <w:bCs w:val="0"/>
          <w:sz w:val="16"/>
          <w:szCs w:val="16"/>
        </w:rPr>
        <w:t xml:space="preserve">que vivieron </w:t>
      </w:r>
      <w:r w:rsidRPr="00293DC4">
        <w:rPr>
          <w:rStyle w:val="Textoennegrita"/>
          <w:rFonts w:ascii="Verdana" w:hAnsi="Verdana"/>
          <w:bCs w:val="0"/>
          <w:sz w:val="16"/>
          <w:szCs w:val="16"/>
        </w:rPr>
        <w:t xml:space="preserve">los </w:t>
      </w:r>
      <w:proofErr w:type="spellStart"/>
      <w:r w:rsidRPr="00293DC4">
        <w:rPr>
          <w:rStyle w:val="nfasis"/>
          <w:rFonts w:ascii="Verdana" w:hAnsi="Verdana"/>
          <w:b/>
          <w:iCs w:val="0"/>
          <w:sz w:val="16"/>
          <w:szCs w:val="16"/>
        </w:rPr>
        <w:t>Anunnaki</w:t>
      </w:r>
      <w:proofErr w:type="spellEnd"/>
      <w:r w:rsidRPr="00293DC4">
        <w:rPr>
          <w:rStyle w:val="nfasis"/>
          <w:rFonts w:ascii="Verdana" w:hAnsi="Verdana"/>
          <w:b/>
          <w:iCs w:val="0"/>
          <w:sz w:val="16"/>
          <w:szCs w:val="16"/>
        </w:rPr>
        <w:t>,</w:t>
      </w:r>
      <w:r w:rsidRPr="00293DC4">
        <w:rPr>
          <w:rStyle w:val="Textoennegrita"/>
          <w:rFonts w:ascii="Verdana" w:hAnsi="Verdana"/>
          <w:bCs w:val="0"/>
          <w:sz w:val="16"/>
          <w:szCs w:val="16"/>
        </w:rPr>
        <w:t xml:space="preserve"> entre las cuales un par de</w:t>
      </w:r>
      <w:r w:rsidR="00B94676" w:rsidRPr="00293DC4">
        <w:rPr>
          <w:rStyle w:val="Textoennegrita"/>
          <w:rFonts w:ascii="Verdana" w:hAnsi="Verdana"/>
          <w:bCs w:val="0"/>
          <w:sz w:val="16"/>
          <w:szCs w:val="16"/>
        </w:rPr>
        <w:t xml:space="preserve"> glaciaciones antes del Diluvio, aunque </w:t>
      </w:r>
      <w:r w:rsidRPr="00293DC4">
        <w:rPr>
          <w:rStyle w:val="Textoennegrita"/>
          <w:rFonts w:ascii="Verdana" w:hAnsi="Verdana"/>
          <w:bCs w:val="0"/>
          <w:sz w:val="16"/>
          <w:szCs w:val="16"/>
        </w:rPr>
        <w:t>también tradujo hechos posteriores al mismo. Tal vez incluso podría haber habido otro diluvio no registrado, puesto que disponemos hoy de un dato científico: E</w:t>
      </w:r>
      <w:r w:rsidRPr="00293DC4">
        <w:rPr>
          <w:rStyle w:val="nfasis"/>
          <w:rFonts w:ascii="Verdana" w:hAnsi="Verdana"/>
          <w:b/>
          <w:iCs w:val="0"/>
          <w:sz w:val="16"/>
          <w:szCs w:val="16"/>
          <w:u w:val="single"/>
        </w:rPr>
        <w:t>l estudio del fondo marino del Mar Negro reveló que, hace 7.750 años, se inundó con agua salada</w:t>
      </w:r>
      <w:r w:rsidRPr="00293DC4">
        <w:rPr>
          <w:rStyle w:val="Textoennegrita"/>
          <w:rFonts w:ascii="Verdana" w:hAnsi="Verdana"/>
          <w:bCs w:val="0"/>
          <w:sz w:val="16"/>
          <w:szCs w:val="16"/>
        </w:rPr>
        <w:t xml:space="preserve">. El </w:t>
      </w:r>
      <w:r w:rsidRPr="00293DC4">
        <w:rPr>
          <w:rStyle w:val="nfasis"/>
          <w:rFonts w:ascii="Verdana" w:hAnsi="Verdana"/>
          <w:b/>
          <w:iCs w:val="0"/>
          <w:sz w:val="16"/>
          <w:szCs w:val="16"/>
        </w:rPr>
        <w:t>Diluvio</w:t>
      </w:r>
      <w:r w:rsidR="00B94676" w:rsidRPr="00293DC4">
        <w:rPr>
          <w:rStyle w:val="nfasis"/>
          <w:rFonts w:ascii="Verdana" w:hAnsi="Verdana"/>
          <w:b/>
          <w:iCs w:val="0"/>
          <w:sz w:val="16"/>
          <w:szCs w:val="16"/>
        </w:rPr>
        <w:t xml:space="preserve"> </w:t>
      </w:r>
      <w:r w:rsidRPr="00293DC4">
        <w:rPr>
          <w:rStyle w:val="Textoennegrita"/>
          <w:rFonts w:ascii="Verdana" w:hAnsi="Verdana"/>
          <w:bCs w:val="0"/>
          <w:sz w:val="16"/>
          <w:szCs w:val="16"/>
        </w:rPr>
        <w:t xml:space="preserve">anegó la Tierra, y pudo suceder mientras los </w:t>
      </w:r>
      <w:proofErr w:type="spellStart"/>
      <w:r w:rsidRPr="00293DC4">
        <w:rPr>
          <w:rStyle w:val="nfasis"/>
          <w:rFonts w:ascii="Verdana" w:hAnsi="Verdana"/>
          <w:b/>
          <w:iCs w:val="0"/>
          <w:sz w:val="16"/>
          <w:szCs w:val="16"/>
        </w:rPr>
        <w:t>Anunnaki</w:t>
      </w:r>
      <w:proofErr w:type="spellEnd"/>
      <w:r w:rsidRPr="00293DC4">
        <w:rPr>
          <w:rStyle w:val="Textoennegrita"/>
          <w:rFonts w:ascii="Verdana" w:hAnsi="Verdana"/>
          <w:bCs w:val="0"/>
          <w:sz w:val="16"/>
          <w:szCs w:val="16"/>
        </w:rPr>
        <w:t xml:space="preserve"> presenciaron aquel horror desde su nave orbital.</w:t>
      </w:r>
    </w:p>
    <w:p w:rsidR="00DF536C" w:rsidRPr="00293DC4" w:rsidRDefault="00DF536C" w:rsidP="00D65862">
      <w:pPr>
        <w:pStyle w:val="NormalWeb"/>
        <w:tabs>
          <w:tab w:val="left" w:pos="142"/>
          <w:tab w:val="left" w:pos="10915"/>
        </w:tabs>
        <w:spacing w:beforeAutospacing="0" w:afterAutospacing="0"/>
        <w:ind w:left="1276" w:right="477"/>
        <w:jc w:val="center"/>
        <w:rPr>
          <w:rFonts w:ascii="Verdana" w:hAnsi="Verdana"/>
          <w:b/>
          <w:bCs/>
          <w:color w:val="auto"/>
          <w:sz w:val="16"/>
          <w:szCs w:val="16"/>
        </w:rPr>
      </w:pPr>
      <w:r w:rsidRPr="00293DC4">
        <w:rPr>
          <w:rStyle w:val="Textoennegrita"/>
          <w:rFonts w:ascii="Verdana" w:hAnsi="Verdana"/>
          <w:color w:val="auto"/>
          <w:sz w:val="16"/>
          <w:szCs w:val="16"/>
          <w:u w:val="single"/>
        </w:rPr>
        <w:t>Acontecimientos Posteriores al Diluvio</w:t>
      </w:r>
    </w:p>
    <w:p w:rsidR="00DF536C" w:rsidRPr="00293DC4" w:rsidRDefault="00DF536C" w:rsidP="00D65862">
      <w:pPr>
        <w:pStyle w:val="NormalWeb"/>
        <w:tabs>
          <w:tab w:val="left" w:pos="142"/>
          <w:tab w:val="left" w:pos="10915"/>
        </w:tabs>
        <w:spacing w:beforeAutospacing="0" w:afterAutospacing="0"/>
        <w:ind w:left="1276" w:right="477"/>
        <w:jc w:val="both"/>
        <w:rPr>
          <w:rFonts w:ascii="Verdana" w:hAnsi="Verdana"/>
          <w:b/>
          <w:bCs/>
          <w:sz w:val="16"/>
          <w:szCs w:val="16"/>
        </w:rPr>
      </w:pPr>
      <w:proofErr w:type="spellStart"/>
      <w:r w:rsidRPr="00293DC4">
        <w:rPr>
          <w:rStyle w:val="Textoennegrita"/>
          <w:rFonts w:ascii="Verdana" w:hAnsi="Verdana"/>
          <w:bCs w:val="0"/>
          <w:sz w:val="16"/>
          <w:szCs w:val="16"/>
        </w:rPr>
        <w:t>Zecharia</w:t>
      </w:r>
      <w:proofErr w:type="spellEnd"/>
      <w:r w:rsidRPr="00293DC4">
        <w:rPr>
          <w:rStyle w:val="Textoennegrita"/>
          <w:rFonts w:ascii="Verdana" w:hAnsi="Verdana"/>
          <w:bCs w:val="0"/>
          <w:sz w:val="16"/>
          <w:szCs w:val="16"/>
        </w:rPr>
        <w:t xml:space="preserve"> </w:t>
      </w:r>
      <w:proofErr w:type="spellStart"/>
      <w:r w:rsidRPr="00293DC4">
        <w:rPr>
          <w:rStyle w:val="Textoennegrita"/>
          <w:rFonts w:ascii="Verdana" w:hAnsi="Verdana"/>
          <w:bCs w:val="0"/>
          <w:sz w:val="16"/>
          <w:szCs w:val="16"/>
        </w:rPr>
        <w:t>Sitchin</w:t>
      </w:r>
      <w:proofErr w:type="spellEnd"/>
      <w:r w:rsidRPr="00293DC4">
        <w:rPr>
          <w:rStyle w:val="Textoennegrita"/>
          <w:rFonts w:ascii="Verdana" w:hAnsi="Verdana"/>
          <w:bCs w:val="0"/>
          <w:sz w:val="16"/>
          <w:szCs w:val="16"/>
        </w:rPr>
        <w:t xml:space="preserve"> los relacionó desde el año 11.000 a.C. al 2.023 </w:t>
      </w:r>
      <w:proofErr w:type="gramStart"/>
      <w:r w:rsidRPr="00293DC4">
        <w:rPr>
          <w:rStyle w:val="Textoennegrita"/>
          <w:rFonts w:ascii="Verdana" w:hAnsi="Verdana"/>
          <w:bCs w:val="0"/>
          <w:sz w:val="16"/>
          <w:szCs w:val="16"/>
        </w:rPr>
        <w:t>a.C..</w:t>
      </w:r>
      <w:proofErr w:type="gramEnd"/>
      <w:r w:rsidRPr="00293DC4">
        <w:rPr>
          <w:rStyle w:val="Textoennegrita"/>
          <w:rFonts w:ascii="Verdana" w:hAnsi="Verdana"/>
          <w:bCs w:val="0"/>
          <w:sz w:val="16"/>
          <w:szCs w:val="16"/>
        </w:rPr>
        <w:t xml:space="preserve"> Es decir, pasada la devastación, él continuó ofreciendo su cronología, avisando de que el dios </w:t>
      </w:r>
      <w:proofErr w:type="spellStart"/>
      <w:r w:rsidRPr="00293DC4">
        <w:rPr>
          <w:rStyle w:val="nfasis"/>
          <w:rFonts w:ascii="Verdana" w:hAnsi="Verdana"/>
          <w:b/>
          <w:iCs w:val="0"/>
          <w:sz w:val="16"/>
          <w:szCs w:val="16"/>
        </w:rPr>
        <w:t>Enlil</w:t>
      </w:r>
      <w:proofErr w:type="spellEnd"/>
      <w:r w:rsidRPr="00293DC4">
        <w:rPr>
          <w:rStyle w:val="Textoennegrita"/>
          <w:rFonts w:ascii="Verdana" w:hAnsi="Verdana"/>
          <w:bCs w:val="0"/>
          <w:sz w:val="16"/>
          <w:szCs w:val="16"/>
        </w:rPr>
        <w:t xml:space="preserve"> aceptó proveer de herramientas y semillas a los supervivientes. </w:t>
      </w:r>
    </w:p>
    <w:p w:rsidR="00DF536C" w:rsidRDefault="00DF536C" w:rsidP="00D65862">
      <w:pPr>
        <w:pStyle w:val="NormalWeb"/>
        <w:tabs>
          <w:tab w:val="left" w:pos="10915"/>
        </w:tabs>
        <w:ind w:left="1276" w:right="477"/>
        <w:jc w:val="center"/>
        <w:rPr>
          <w:rFonts w:ascii="Verdana" w:hAnsi="Verdana"/>
          <w:b/>
          <w:bCs/>
          <w:color w:val="auto"/>
          <w:sz w:val="16"/>
          <w:szCs w:val="16"/>
        </w:rPr>
      </w:pPr>
      <w:r w:rsidRPr="00293DC4">
        <w:rPr>
          <w:rStyle w:val="Textoennegrita"/>
          <w:rFonts w:ascii="Verdana" w:hAnsi="Verdana"/>
          <w:bCs w:val="0"/>
          <w:color w:val="auto"/>
          <w:sz w:val="16"/>
          <w:szCs w:val="16"/>
        </w:rPr>
        <w:t xml:space="preserve">Recomiendo tener en cuenta lo escrito en el  </w:t>
      </w:r>
      <w:r w:rsidRPr="003463F6">
        <w:rPr>
          <w:rStyle w:val="Textoennegrita"/>
          <w:rFonts w:ascii="Verdana" w:hAnsi="Verdana"/>
          <w:bCs w:val="0"/>
          <w:i/>
          <w:color w:val="auto"/>
          <w:sz w:val="16"/>
          <w:szCs w:val="16"/>
        </w:rPr>
        <w:t>Antiguo Testamento (Salmos</w:t>
      </w:r>
      <w:r w:rsidR="003463F6">
        <w:rPr>
          <w:rStyle w:val="Textoennegrita"/>
          <w:rFonts w:ascii="Verdana" w:hAnsi="Verdana"/>
          <w:bCs w:val="0"/>
          <w:color w:val="auto"/>
          <w:sz w:val="16"/>
          <w:szCs w:val="16"/>
        </w:rPr>
        <w:t>, 90:4), donde se lee</w:t>
      </w:r>
      <w:proofErr w:type="gramStart"/>
      <w:r w:rsidR="003463F6">
        <w:rPr>
          <w:rStyle w:val="Textoennegrita"/>
          <w:rFonts w:ascii="Verdana" w:hAnsi="Verdana"/>
          <w:bCs w:val="0"/>
          <w:color w:val="auto"/>
          <w:sz w:val="16"/>
          <w:szCs w:val="16"/>
        </w:rPr>
        <w:t>:“</w:t>
      </w:r>
      <w:proofErr w:type="gramEnd"/>
      <w:r w:rsidR="003463F6">
        <w:rPr>
          <w:rStyle w:val="Textoennegrita"/>
          <w:rFonts w:ascii="Verdana" w:hAnsi="Verdana"/>
          <w:bCs w:val="0"/>
          <w:color w:val="auto"/>
          <w:sz w:val="16"/>
          <w:szCs w:val="16"/>
        </w:rPr>
        <w:t>UN DIA</w:t>
      </w:r>
      <w:r w:rsidRPr="00293DC4">
        <w:rPr>
          <w:rStyle w:val="Textoennegrita"/>
          <w:rFonts w:ascii="Verdana" w:hAnsi="Verdana"/>
          <w:bCs w:val="0"/>
          <w:color w:val="auto"/>
          <w:sz w:val="16"/>
          <w:szCs w:val="16"/>
        </w:rPr>
        <w:t xml:space="preserve"> </w:t>
      </w:r>
      <w:r w:rsidR="003463F6">
        <w:rPr>
          <w:rStyle w:val="Textoennegrita"/>
          <w:rFonts w:ascii="Verdana" w:hAnsi="Verdana"/>
          <w:bCs w:val="0"/>
          <w:color w:val="auto"/>
          <w:sz w:val="16"/>
          <w:szCs w:val="16"/>
        </w:rPr>
        <w:t>DIVINO</w:t>
      </w:r>
      <w:r w:rsidRPr="00293DC4">
        <w:rPr>
          <w:rStyle w:val="Textoennegrita"/>
          <w:rFonts w:ascii="Verdana" w:hAnsi="Verdana"/>
          <w:bCs w:val="0"/>
          <w:color w:val="auto"/>
          <w:sz w:val="16"/>
          <w:szCs w:val="16"/>
        </w:rPr>
        <w:t xml:space="preserve">” </w:t>
      </w:r>
      <w:r w:rsidR="003463F6">
        <w:rPr>
          <w:rStyle w:val="Textoennegrita"/>
          <w:rFonts w:ascii="Verdana" w:hAnsi="Verdana"/>
          <w:bCs w:val="0"/>
          <w:color w:val="auto"/>
          <w:sz w:val="16"/>
          <w:szCs w:val="16"/>
          <w:u w:val="single"/>
        </w:rPr>
        <w:t>equivale</w:t>
      </w:r>
      <w:r w:rsidRPr="00293DC4">
        <w:rPr>
          <w:rStyle w:val="Textoennegrita"/>
          <w:rFonts w:ascii="Verdana" w:hAnsi="Verdana"/>
          <w:bCs w:val="0"/>
          <w:color w:val="auto"/>
          <w:sz w:val="16"/>
          <w:szCs w:val="16"/>
          <w:u w:val="single"/>
        </w:rPr>
        <w:t xml:space="preserve"> a mil años.</w:t>
      </w:r>
    </w:p>
    <w:p w:rsidR="003463F6" w:rsidRPr="00293DC4" w:rsidRDefault="003463F6" w:rsidP="00D65862">
      <w:pPr>
        <w:pStyle w:val="NormalWeb"/>
        <w:tabs>
          <w:tab w:val="left" w:pos="10915"/>
        </w:tabs>
        <w:ind w:left="1276" w:right="477"/>
        <w:jc w:val="center"/>
        <w:rPr>
          <w:rFonts w:ascii="Verdana" w:hAnsi="Verdana"/>
          <w:b/>
          <w:bCs/>
          <w:color w:val="auto"/>
          <w:sz w:val="16"/>
          <w:szCs w:val="16"/>
        </w:rPr>
      </w:pPr>
      <w:r>
        <w:rPr>
          <w:rFonts w:ascii="Verdana" w:hAnsi="Verdana"/>
          <w:b/>
          <w:bCs/>
          <w:noProof/>
          <w:color w:val="auto"/>
          <w:sz w:val="16"/>
          <w:szCs w:val="16"/>
        </w:rPr>
        <w:drawing>
          <wp:inline distT="0" distB="0" distL="0" distR="0">
            <wp:extent cx="4591050" cy="3371850"/>
            <wp:effectExtent l="19050" t="0" r="0" b="0"/>
            <wp:docPr id="5" name="4 Imagen" descr="mis-copy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copyright.jpg"/>
                    <pic:cNvPicPr/>
                  </pic:nvPicPr>
                  <pic:blipFill>
                    <a:blip r:embed="rId55" cstate="print"/>
                    <a:stretch>
                      <a:fillRect/>
                    </a:stretch>
                  </pic:blipFill>
                  <pic:spPr>
                    <a:xfrm>
                      <a:off x="0" y="0"/>
                      <a:ext cx="4591050" cy="3371850"/>
                    </a:xfrm>
                    <a:prstGeom prst="rect">
                      <a:avLst/>
                    </a:prstGeom>
                  </pic:spPr>
                </pic:pic>
              </a:graphicData>
            </a:graphic>
          </wp:inline>
        </w:drawing>
      </w:r>
    </w:p>
    <w:p w:rsidR="00912F7D" w:rsidRPr="00DF4D10" w:rsidRDefault="00912F7D" w:rsidP="00D65862">
      <w:pPr>
        <w:tabs>
          <w:tab w:val="left" w:pos="10915"/>
        </w:tabs>
        <w:spacing w:before="100" w:beforeAutospacing="1" w:after="100" w:afterAutospacing="1"/>
        <w:ind w:left="1276" w:right="477"/>
        <w:jc w:val="center"/>
        <w:rPr>
          <w:rFonts w:ascii="Verdana" w:hAnsi="Verdana"/>
          <w:b/>
          <w:sz w:val="16"/>
          <w:szCs w:val="16"/>
        </w:rPr>
      </w:pPr>
    </w:p>
    <w:sectPr w:rsidR="00912F7D" w:rsidRPr="00DF4D10" w:rsidSect="009E2A22">
      <w:pgSz w:w="11906" w:h="16838" w:code="9"/>
      <w:pgMar w:top="0" w:right="661" w:bottom="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altName w:val="Microsoft Sans Serif"/>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spelling="clean" w:grammar="clean"/>
  <w:stylePaneFormatFilter w:val="1004"/>
  <w:defaultTabStop w:val="708"/>
  <w:hyphenationZone w:val="425"/>
  <w:drawingGridHorizontalSpacing w:val="120"/>
  <w:displayHorizontalDrawingGridEvery w:val="2"/>
  <w:characterSpacingControl w:val="doNotCompress"/>
  <w:compat/>
  <w:rsids>
    <w:rsidRoot w:val="00DF536C"/>
    <w:rsid w:val="000322A5"/>
    <w:rsid w:val="00034D4D"/>
    <w:rsid w:val="000378B5"/>
    <w:rsid w:val="000568C0"/>
    <w:rsid w:val="00061F8E"/>
    <w:rsid w:val="0007495D"/>
    <w:rsid w:val="00102ACB"/>
    <w:rsid w:val="0010566B"/>
    <w:rsid w:val="00112936"/>
    <w:rsid w:val="00142194"/>
    <w:rsid w:val="001576CE"/>
    <w:rsid w:val="001B048A"/>
    <w:rsid w:val="001D43A3"/>
    <w:rsid w:val="00234B0B"/>
    <w:rsid w:val="00282BFE"/>
    <w:rsid w:val="00290F75"/>
    <w:rsid w:val="00293DC4"/>
    <w:rsid w:val="002A09D6"/>
    <w:rsid w:val="002A4825"/>
    <w:rsid w:val="002A68E6"/>
    <w:rsid w:val="003321DE"/>
    <w:rsid w:val="00337A5D"/>
    <w:rsid w:val="003463F6"/>
    <w:rsid w:val="003633B1"/>
    <w:rsid w:val="003A7731"/>
    <w:rsid w:val="00414C3A"/>
    <w:rsid w:val="00447365"/>
    <w:rsid w:val="00486372"/>
    <w:rsid w:val="00490DD9"/>
    <w:rsid w:val="00495313"/>
    <w:rsid w:val="004959C2"/>
    <w:rsid w:val="004B5A74"/>
    <w:rsid w:val="004D5288"/>
    <w:rsid w:val="004D554C"/>
    <w:rsid w:val="00545629"/>
    <w:rsid w:val="005A4010"/>
    <w:rsid w:val="005D66D2"/>
    <w:rsid w:val="00636605"/>
    <w:rsid w:val="00672BFA"/>
    <w:rsid w:val="006D6E2C"/>
    <w:rsid w:val="006E3A4A"/>
    <w:rsid w:val="007033C4"/>
    <w:rsid w:val="007536F9"/>
    <w:rsid w:val="007632CD"/>
    <w:rsid w:val="00785EBB"/>
    <w:rsid w:val="007D6832"/>
    <w:rsid w:val="0082132C"/>
    <w:rsid w:val="008300BB"/>
    <w:rsid w:val="008471AB"/>
    <w:rsid w:val="008F4D4C"/>
    <w:rsid w:val="009050A1"/>
    <w:rsid w:val="00912F7D"/>
    <w:rsid w:val="0094445D"/>
    <w:rsid w:val="009A7DED"/>
    <w:rsid w:val="009B63F5"/>
    <w:rsid w:val="009C32AC"/>
    <w:rsid w:val="009E2A22"/>
    <w:rsid w:val="009F39AD"/>
    <w:rsid w:val="00A1123B"/>
    <w:rsid w:val="00A83381"/>
    <w:rsid w:val="00B60667"/>
    <w:rsid w:val="00B82425"/>
    <w:rsid w:val="00B94676"/>
    <w:rsid w:val="00BB4393"/>
    <w:rsid w:val="00BB62F0"/>
    <w:rsid w:val="00BB6B62"/>
    <w:rsid w:val="00BD7F26"/>
    <w:rsid w:val="00BF2006"/>
    <w:rsid w:val="00C2059F"/>
    <w:rsid w:val="00C532E1"/>
    <w:rsid w:val="00C71A39"/>
    <w:rsid w:val="00CA1143"/>
    <w:rsid w:val="00CC2CE1"/>
    <w:rsid w:val="00D31EE5"/>
    <w:rsid w:val="00D65862"/>
    <w:rsid w:val="00DF4D10"/>
    <w:rsid w:val="00DF536C"/>
    <w:rsid w:val="00E4352D"/>
    <w:rsid w:val="00E435EC"/>
    <w:rsid w:val="00E57EAB"/>
    <w:rsid w:val="00E61D95"/>
    <w:rsid w:val="00E945CB"/>
    <w:rsid w:val="00EB03D1"/>
    <w:rsid w:val="00EB18D9"/>
    <w:rsid w:val="00ED2ACB"/>
    <w:rsid w:val="00EE1514"/>
    <w:rsid w:val="00EE67BE"/>
    <w:rsid w:val="00EF7359"/>
    <w:rsid w:val="00F055F4"/>
    <w:rsid w:val="00FB7FCC"/>
    <w:rsid w:val="00FD70E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36C"/>
    <w:pPr>
      <w:spacing w:after="0" w:line="240" w:lineRule="auto"/>
    </w:pPr>
    <w:rPr>
      <w:rFonts w:ascii="Times New Roman" w:eastAsiaTheme="minorEastAsia" w:hAnsi="Times New Roman" w:cs="Times New Roman"/>
      <w:color w:val="000000"/>
      <w:sz w:val="24"/>
      <w:szCs w:val="24"/>
      <w:lang w:val="es-ES" w:eastAsia="es-ES" w:bidi="ar-SA"/>
    </w:rPr>
  </w:style>
  <w:style w:type="paragraph" w:styleId="Ttulo1">
    <w:name w:val="heading 1"/>
    <w:basedOn w:val="Normal"/>
    <w:next w:val="Normal"/>
    <w:link w:val="Ttulo1Car"/>
    <w:uiPriority w:val="9"/>
    <w:qFormat/>
    <w:rsid w:val="00F055F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US" w:eastAsia="en-US" w:bidi="en-US"/>
    </w:rPr>
  </w:style>
  <w:style w:type="paragraph" w:styleId="Ttulo2">
    <w:name w:val="heading 2"/>
    <w:basedOn w:val="Normal"/>
    <w:next w:val="Normal"/>
    <w:link w:val="Ttulo2Car"/>
    <w:uiPriority w:val="9"/>
    <w:unhideWhenUsed/>
    <w:qFormat/>
    <w:rsid w:val="00F055F4"/>
    <w:pPr>
      <w:keepNext/>
      <w:keepLines/>
      <w:spacing w:before="200" w:line="276" w:lineRule="auto"/>
      <w:outlineLvl w:val="1"/>
    </w:pPr>
    <w:rPr>
      <w:rFonts w:asciiTheme="majorHAnsi" w:eastAsiaTheme="majorEastAsia" w:hAnsiTheme="majorHAnsi" w:cstheme="majorBidi"/>
      <w:b/>
      <w:bCs/>
      <w:color w:val="4F81BD" w:themeColor="accent1"/>
      <w:sz w:val="26"/>
      <w:szCs w:val="26"/>
      <w:lang w:val="en-US" w:eastAsia="en-US" w:bidi="en-US"/>
    </w:rPr>
  </w:style>
  <w:style w:type="paragraph" w:styleId="Ttulo3">
    <w:name w:val="heading 3"/>
    <w:basedOn w:val="Normal"/>
    <w:next w:val="Normal"/>
    <w:link w:val="Ttulo3Car"/>
    <w:uiPriority w:val="9"/>
    <w:unhideWhenUsed/>
    <w:qFormat/>
    <w:rsid w:val="00F055F4"/>
    <w:pPr>
      <w:keepNext/>
      <w:keepLines/>
      <w:spacing w:before="200" w:line="276" w:lineRule="auto"/>
      <w:outlineLvl w:val="2"/>
    </w:pPr>
    <w:rPr>
      <w:rFonts w:asciiTheme="majorHAnsi" w:eastAsiaTheme="majorEastAsia" w:hAnsiTheme="majorHAnsi" w:cstheme="majorBidi"/>
      <w:b/>
      <w:bCs/>
      <w:color w:val="4F81BD" w:themeColor="accent1"/>
      <w:sz w:val="22"/>
      <w:szCs w:val="22"/>
      <w:lang w:val="en-US" w:eastAsia="en-US" w:bidi="en-US"/>
    </w:rPr>
  </w:style>
  <w:style w:type="paragraph" w:styleId="Ttulo4">
    <w:name w:val="heading 4"/>
    <w:basedOn w:val="Normal"/>
    <w:next w:val="Normal"/>
    <w:link w:val="Ttulo4Car"/>
    <w:uiPriority w:val="9"/>
    <w:semiHidden/>
    <w:unhideWhenUsed/>
    <w:qFormat/>
    <w:rsid w:val="00F055F4"/>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n-US" w:eastAsia="en-US" w:bidi="en-US"/>
    </w:rPr>
  </w:style>
  <w:style w:type="paragraph" w:styleId="Ttulo5">
    <w:name w:val="heading 5"/>
    <w:basedOn w:val="Normal"/>
    <w:next w:val="Normal"/>
    <w:link w:val="Ttulo5Car"/>
    <w:uiPriority w:val="9"/>
    <w:semiHidden/>
    <w:unhideWhenUsed/>
    <w:qFormat/>
    <w:rsid w:val="00F055F4"/>
    <w:pPr>
      <w:keepNext/>
      <w:keepLines/>
      <w:spacing w:before="200" w:line="276" w:lineRule="auto"/>
      <w:outlineLvl w:val="4"/>
    </w:pPr>
    <w:rPr>
      <w:rFonts w:asciiTheme="majorHAnsi" w:eastAsiaTheme="majorEastAsia" w:hAnsiTheme="majorHAnsi" w:cstheme="majorBidi"/>
      <w:color w:val="243F60" w:themeColor="accent1" w:themeShade="7F"/>
      <w:sz w:val="22"/>
      <w:szCs w:val="22"/>
      <w:lang w:val="en-US" w:eastAsia="en-US" w:bidi="en-US"/>
    </w:rPr>
  </w:style>
  <w:style w:type="paragraph" w:styleId="Ttulo6">
    <w:name w:val="heading 6"/>
    <w:basedOn w:val="Normal"/>
    <w:next w:val="Normal"/>
    <w:link w:val="Ttulo6Car"/>
    <w:uiPriority w:val="9"/>
    <w:semiHidden/>
    <w:unhideWhenUsed/>
    <w:qFormat/>
    <w:rsid w:val="00F055F4"/>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val="en-US" w:eastAsia="en-US" w:bidi="en-US"/>
    </w:rPr>
  </w:style>
  <w:style w:type="paragraph" w:styleId="Ttulo7">
    <w:name w:val="heading 7"/>
    <w:basedOn w:val="Normal"/>
    <w:next w:val="Normal"/>
    <w:link w:val="Ttulo7Car"/>
    <w:uiPriority w:val="9"/>
    <w:semiHidden/>
    <w:unhideWhenUsed/>
    <w:qFormat/>
    <w:rsid w:val="00F055F4"/>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val="en-US" w:eastAsia="en-US" w:bidi="en-US"/>
    </w:rPr>
  </w:style>
  <w:style w:type="paragraph" w:styleId="Ttulo8">
    <w:name w:val="heading 8"/>
    <w:basedOn w:val="Normal"/>
    <w:next w:val="Normal"/>
    <w:link w:val="Ttulo8Car"/>
    <w:uiPriority w:val="9"/>
    <w:semiHidden/>
    <w:unhideWhenUsed/>
    <w:qFormat/>
    <w:rsid w:val="00F055F4"/>
    <w:pPr>
      <w:keepNext/>
      <w:keepLines/>
      <w:spacing w:before="200" w:line="276" w:lineRule="auto"/>
      <w:outlineLvl w:val="7"/>
    </w:pPr>
    <w:rPr>
      <w:rFonts w:asciiTheme="majorHAnsi" w:eastAsiaTheme="majorEastAsia" w:hAnsiTheme="majorHAnsi" w:cstheme="majorBidi"/>
      <w:color w:val="4F81BD" w:themeColor="accent1"/>
      <w:sz w:val="20"/>
      <w:szCs w:val="20"/>
      <w:lang w:val="en-US" w:eastAsia="en-US" w:bidi="en-US"/>
    </w:rPr>
  </w:style>
  <w:style w:type="paragraph" w:styleId="Ttulo9">
    <w:name w:val="heading 9"/>
    <w:basedOn w:val="Normal"/>
    <w:next w:val="Normal"/>
    <w:link w:val="Ttulo9Car"/>
    <w:uiPriority w:val="9"/>
    <w:semiHidden/>
    <w:unhideWhenUsed/>
    <w:qFormat/>
    <w:rsid w:val="00F055F4"/>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val="en-US" w:eastAsia="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055F4"/>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055F4"/>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055F4"/>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F055F4"/>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F055F4"/>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F055F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F055F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F055F4"/>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rsid w:val="00F055F4"/>
    <w:rPr>
      <w:rFonts w:asciiTheme="majorHAnsi" w:eastAsiaTheme="majorEastAsia" w:hAnsiTheme="majorHAnsi" w:cstheme="majorBidi"/>
      <w:i/>
      <w:iCs/>
      <w:color w:val="404040" w:themeColor="text1" w:themeTint="BF"/>
      <w:sz w:val="20"/>
      <w:szCs w:val="20"/>
    </w:rPr>
  </w:style>
  <w:style w:type="paragraph" w:styleId="Epgrafe">
    <w:name w:val="caption"/>
    <w:basedOn w:val="Normal"/>
    <w:next w:val="Normal"/>
    <w:uiPriority w:val="35"/>
    <w:unhideWhenUsed/>
    <w:qFormat/>
    <w:rsid w:val="00F055F4"/>
    <w:pPr>
      <w:spacing w:after="200"/>
    </w:pPr>
    <w:rPr>
      <w:rFonts w:asciiTheme="minorHAnsi" w:eastAsiaTheme="minorHAnsi" w:hAnsiTheme="minorHAnsi" w:cstheme="minorBidi"/>
      <w:b/>
      <w:bCs/>
      <w:color w:val="4F81BD" w:themeColor="accent1"/>
      <w:sz w:val="18"/>
      <w:szCs w:val="18"/>
      <w:lang w:val="en-US" w:eastAsia="en-US" w:bidi="en-US"/>
    </w:rPr>
  </w:style>
  <w:style w:type="character" w:styleId="nfasis">
    <w:name w:val="Emphasis"/>
    <w:basedOn w:val="Fuentedeprrafopredeter"/>
    <w:uiPriority w:val="20"/>
    <w:qFormat/>
    <w:rsid w:val="00F055F4"/>
    <w:rPr>
      <w:i/>
      <w:iCs/>
    </w:rPr>
  </w:style>
  <w:style w:type="paragraph" w:styleId="Cita">
    <w:name w:val="Quote"/>
    <w:basedOn w:val="Normal"/>
    <w:next w:val="Normal"/>
    <w:link w:val="CitaCar"/>
    <w:uiPriority w:val="29"/>
    <w:qFormat/>
    <w:rsid w:val="00F055F4"/>
    <w:pPr>
      <w:spacing w:after="200" w:line="276" w:lineRule="auto"/>
    </w:pPr>
    <w:rPr>
      <w:rFonts w:asciiTheme="minorHAnsi" w:eastAsiaTheme="minorHAnsi" w:hAnsiTheme="minorHAnsi" w:cstheme="minorBidi"/>
      <w:i/>
      <w:iCs/>
      <w:color w:val="000000" w:themeColor="text1"/>
      <w:sz w:val="22"/>
      <w:szCs w:val="22"/>
      <w:lang w:val="en-US" w:eastAsia="en-US" w:bidi="en-US"/>
    </w:rPr>
  </w:style>
  <w:style w:type="character" w:customStyle="1" w:styleId="CitaCar">
    <w:name w:val="Cita Car"/>
    <w:basedOn w:val="Fuentedeprrafopredeter"/>
    <w:link w:val="Cita"/>
    <w:uiPriority w:val="29"/>
    <w:rsid w:val="00F055F4"/>
    <w:rPr>
      <w:i/>
      <w:iCs/>
      <w:color w:val="000000" w:themeColor="text1"/>
    </w:rPr>
  </w:style>
  <w:style w:type="paragraph" w:styleId="TDC1">
    <w:name w:val="toc 1"/>
    <w:basedOn w:val="Normal"/>
    <w:next w:val="Normal"/>
    <w:autoRedefine/>
    <w:uiPriority w:val="39"/>
    <w:semiHidden/>
    <w:unhideWhenUsed/>
    <w:rsid w:val="000568C0"/>
    <w:pPr>
      <w:spacing w:after="100" w:line="276" w:lineRule="auto"/>
    </w:pPr>
    <w:rPr>
      <w:rFonts w:asciiTheme="minorHAnsi" w:eastAsiaTheme="minorHAnsi" w:hAnsiTheme="minorHAnsi" w:cstheme="minorBidi"/>
      <w:color w:val="auto"/>
      <w:sz w:val="22"/>
      <w:szCs w:val="22"/>
      <w:lang w:eastAsia="en-US"/>
    </w:rPr>
  </w:style>
  <w:style w:type="paragraph" w:styleId="TDC2">
    <w:name w:val="toc 2"/>
    <w:basedOn w:val="Normal"/>
    <w:next w:val="Normal"/>
    <w:autoRedefine/>
    <w:uiPriority w:val="39"/>
    <w:semiHidden/>
    <w:unhideWhenUsed/>
    <w:rsid w:val="000568C0"/>
    <w:pPr>
      <w:spacing w:after="100" w:line="276" w:lineRule="auto"/>
      <w:ind w:left="220"/>
    </w:pPr>
    <w:rPr>
      <w:rFonts w:asciiTheme="minorHAnsi" w:eastAsiaTheme="minorHAnsi" w:hAnsiTheme="minorHAnsi" w:cstheme="minorBidi"/>
      <w:color w:val="auto"/>
      <w:sz w:val="22"/>
      <w:szCs w:val="22"/>
      <w:lang w:eastAsia="en-US"/>
    </w:rPr>
  </w:style>
  <w:style w:type="paragraph" w:styleId="TDC3">
    <w:name w:val="toc 3"/>
    <w:basedOn w:val="Normal"/>
    <w:next w:val="Normal"/>
    <w:autoRedefine/>
    <w:uiPriority w:val="39"/>
    <w:semiHidden/>
    <w:unhideWhenUsed/>
    <w:rsid w:val="000568C0"/>
    <w:pPr>
      <w:spacing w:after="100" w:line="276" w:lineRule="auto"/>
      <w:ind w:left="440"/>
    </w:pPr>
    <w:rPr>
      <w:rFonts w:asciiTheme="minorHAnsi" w:eastAsiaTheme="minorHAnsi" w:hAnsiTheme="minorHAnsi" w:cstheme="minorBidi"/>
      <w:color w:val="auto"/>
      <w:sz w:val="22"/>
      <w:szCs w:val="22"/>
      <w:lang w:eastAsia="en-US"/>
    </w:rPr>
  </w:style>
  <w:style w:type="paragraph" w:styleId="TtulodeTDC">
    <w:name w:val="TOC Heading"/>
    <w:basedOn w:val="Ttulo1"/>
    <w:next w:val="Normal"/>
    <w:uiPriority w:val="39"/>
    <w:semiHidden/>
    <w:unhideWhenUsed/>
    <w:qFormat/>
    <w:rsid w:val="00F055F4"/>
    <w:pPr>
      <w:outlineLvl w:val="9"/>
    </w:pPr>
  </w:style>
  <w:style w:type="paragraph" w:styleId="Ttulo">
    <w:name w:val="Title"/>
    <w:basedOn w:val="Normal"/>
    <w:next w:val="Normal"/>
    <w:link w:val="TtuloCar"/>
    <w:uiPriority w:val="10"/>
    <w:qFormat/>
    <w:rsid w:val="00F055F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en-US" w:bidi="en-US"/>
    </w:rPr>
  </w:style>
  <w:style w:type="character" w:customStyle="1" w:styleId="TtuloCar">
    <w:name w:val="Título Car"/>
    <w:basedOn w:val="Fuentedeprrafopredeter"/>
    <w:link w:val="Ttulo"/>
    <w:uiPriority w:val="10"/>
    <w:rsid w:val="00F055F4"/>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055F4"/>
    <w:pPr>
      <w:numPr>
        <w:ilvl w:val="1"/>
      </w:numPr>
      <w:spacing w:after="200" w:line="276" w:lineRule="auto"/>
    </w:pPr>
    <w:rPr>
      <w:rFonts w:asciiTheme="majorHAnsi" w:eastAsiaTheme="majorEastAsia" w:hAnsiTheme="majorHAnsi" w:cstheme="majorBidi"/>
      <w:i/>
      <w:iCs/>
      <w:color w:val="4F81BD" w:themeColor="accent1"/>
      <w:spacing w:val="15"/>
      <w:lang w:val="en-US" w:eastAsia="en-US" w:bidi="en-US"/>
    </w:rPr>
  </w:style>
  <w:style w:type="character" w:customStyle="1" w:styleId="SubttuloCar">
    <w:name w:val="Subtítulo Car"/>
    <w:basedOn w:val="Fuentedeprrafopredeter"/>
    <w:link w:val="Subttulo"/>
    <w:uiPriority w:val="11"/>
    <w:rsid w:val="00F055F4"/>
    <w:rPr>
      <w:rFonts w:asciiTheme="majorHAnsi" w:eastAsiaTheme="majorEastAsia" w:hAnsiTheme="majorHAnsi" w:cstheme="majorBidi"/>
      <w:i/>
      <w:iCs/>
      <w:color w:val="4F81BD" w:themeColor="accent1"/>
      <w:spacing w:val="15"/>
      <w:sz w:val="24"/>
      <w:szCs w:val="24"/>
    </w:rPr>
  </w:style>
  <w:style w:type="character" w:styleId="Textoennegrita">
    <w:name w:val="Strong"/>
    <w:basedOn w:val="Fuentedeprrafopredeter"/>
    <w:uiPriority w:val="22"/>
    <w:qFormat/>
    <w:rsid w:val="00F055F4"/>
    <w:rPr>
      <w:b/>
      <w:bCs/>
    </w:rPr>
  </w:style>
  <w:style w:type="paragraph" w:styleId="Sinespaciado">
    <w:name w:val="No Spacing"/>
    <w:uiPriority w:val="1"/>
    <w:qFormat/>
    <w:rsid w:val="00F055F4"/>
    <w:pPr>
      <w:spacing w:after="0" w:line="240" w:lineRule="auto"/>
    </w:pPr>
  </w:style>
  <w:style w:type="paragraph" w:styleId="Prrafodelista">
    <w:name w:val="List Paragraph"/>
    <w:basedOn w:val="Normal"/>
    <w:uiPriority w:val="34"/>
    <w:qFormat/>
    <w:rsid w:val="00F055F4"/>
    <w:pPr>
      <w:spacing w:after="200" w:line="276" w:lineRule="auto"/>
      <w:ind w:left="720"/>
      <w:contextualSpacing/>
    </w:pPr>
    <w:rPr>
      <w:rFonts w:asciiTheme="minorHAnsi" w:eastAsiaTheme="minorHAnsi" w:hAnsiTheme="minorHAnsi" w:cstheme="minorBidi"/>
      <w:color w:val="auto"/>
      <w:sz w:val="22"/>
      <w:szCs w:val="22"/>
      <w:lang w:val="en-US" w:eastAsia="en-US" w:bidi="en-US"/>
    </w:rPr>
  </w:style>
  <w:style w:type="paragraph" w:styleId="Citadestacada">
    <w:name w:val="Intense Quote"/>
    <w:basedOn w:val="Normal"/>
    <w:next w:val="Normal"/>
    <w:link w:val="CitadestacadaCar"/>
    <w:uiPriority w:val="30"/>
    <w:qFormat/>
    <w:rsid w:val="00F055F4"/>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 w:val="22"/>
      <w:szCs w:val="22"/>
      <w:lang w:val="en-US" w:eastAsia="en-US" w:bidi="en-US"/>
    </w:rPr>
  </w:style>
  <w:style w:type="character" w:customStyle="1" w:styleId="CitadestacadaCar">
    <w:name w:val="Cita destacada Car"/>
    <w:basedOn w:val="Fuentedeprrafopredeter"/>
    <w:link w:val="Citadestacada"/>
    <w:uiPriority w:val="30"/>
    <w:rsid w:val="00F055F4"/>
    <w:rPr>
      <w:b/>
      <w:bCs/>
      <w:i/>
      <w:iCs/>
      <w:color w:val="4F81BD" w:themeColor="accent1"/>
    </w:rPr>
  </w:style>
  <w:style w:type="character" w:styleId="nfasissutil">
    <w:name w:val="Subtle Emphasis"/>
    <w:basedOn w:val="Fuentedeprrafopredeter"/>
    <w:uiPriority w:val="19"/>
    <w:qFormat/>
    <w:rsid w:val="00F055F4"/>
    <w:rPr>
      <w:i/>
      <w:iCs/>
      <w:color w:val="808080" w:themeColor="text1" w:themeTint="7F"/>
    </w:rPr>
  </w:style>
  <w:style w:type="character" w:styleId="nfasisintenso">
    <w:name w:val="Intense Emphasis"/>
    <w:basedOn w:val="Fuentedeprrafopredeter"/>
    <w:uiPriority w:val="21"/>
    <w:qFormat/>
    <w:rsid w:val="00F055F4"/>
    <w:rPr>
      <w:b/>
      <w:bCs/>
      <w:i/>
      <w:iCs/>
      <w:color w:val="4F81BD" w:themeColor="accent1"/>
    </w:rPr>
  </w:style>
  <w:style w:type="character" w:styleId="Referenciasutil">
    <w:name w:val="Subtle Reference"/>
    <w:basedOn w:val="Fuentedeprrafopredeter"/>
    <w:uiPriority w:val="31"/>
    <w:qFormat/>
    <w:rsid w:val="00F055F4"/>
    <w:rPr>
      <w:smallCaps/>
      <w:color w:val="C0504D" w:themeColor="accent2"/>
      <w:u w:val="single"/>
    </w:rPr>
  </w:style>
  <w:style w:type="character" w:styleId="Referenciaintensa">
    <w:name w:val="Intense Reference"/>
    <w:basedOn w:val="Fuentedeprrafopredeter"/>
    <w:uiPriority w:val="32"/>
    <w:qFormat/>
    <w:rsid w:val="00F055F4"/>
    <w:rPr>
      <w:b/>
      <w:bCs/>
      <w:smallCaps/>
      <w:color w:val="C0504D" w:themeColor="accent2"/>
      <w:spacing w:val="5"/>
      <w:u w:val="single"/>
    </w:rPr>
  </w:style>
  <w:style w:type="character" w:styleId="Ttulodellibro">
    <w:name w:val="Book Title"/>
    <w:basedOn w:val="Fuentedeprrafopredeter"/>
    <w:uiPriority w:val="33"/>
    <w:qFormat/>
    <w:rsid w:val="00F055F4"/>
    <w:rPr>
      <w:b/>
      <w:bCs/>
      <w:smallCaps/>
      <w:spacing w:val="5"/>
    </w:rPr>
  </w:style>
  <w:style w:type="character" w:customStyle="1" w:styleId="TextodegloboCar">
    <w:name w:val="Texto de globo Car"/>
    <w:basedOn w:val="Fuentedeprrafopredeter"/>
    <w:link w:val="Textodeglobo"/>
    <w:uiPriority w:val="99"/>
    <w:semiHidden/>
    <w:rsid w:val="00DF536C"/>
    <w:rPr>
      <w:rFonts w:ascii="Tahoma" w:eastAsiaTheme="minorEastAsia" w:hAnsi="Tahoma" w:cs="Tahoma"/>
      <w:color w:val="000000"/>
      <w:sz w:val="16"/>
      <w:szCs w:val="16"/>
      <w:lang w:val="es-ES" w:eastAsia="es-ES" w:bidi="ar-SA"/>
    </w:rPr>
  </w:style>
  <w:style w:type="paragraph" w:styleId="Textodeglobo">
    <w:name w:val="Balloon Text"/>
    <w:basedOn w:val="Normal"/>
    <w:link w:val="TextodegloboCar"/>
    <w:uiPriority w:val="99"/>
    <w:semiHidden/>
    <w:unhideWhenUsed/>
    <w:rsid w:val="00DF536C"/>
    <w:rPr>
      <w:rFonts w:ascii="Tahoma" w:hAnsi="Tahoma" w:cs="Tahoma"/>
      <w:sz w:val="16"/>
      <w:szCs w:val="16"/>
    </w:rPr>
  </w:style>
  <w:style w:type="paragraph" w:styleId="NormalWeb">
    <w:name w:val="Normal (Web)"/>
    <w:basedOn w:val="Normal"/>
    <w:uiPriority w:val="99"/>
    <w:unhideWhenUsed/>
    <w:rsid w:val="00DF536C"/>
    <w:pPr>
      <w:spacing w:before="100" w:beforeAutospacing="1" w:after="100" w:afterAutospacing="1"/>
    </w:pPr>
  </w:style>
  <w:style w:type="paragraph" w:customStyle="1" w:styleId="section1">
    <w:name w:val="section1"/>
    <w:basedOn w:val="Normal"/>
    <w:rsid w:val="00DF536C"/>
    <w:pPr>
      <w:spacing w:before="100" w:beforeAutospacing="1" w:after="100" w:afterAutospacing="1"/>
    </w:pPr>
  </w:style>
  <w:style w:type="character" w:styleId="Hipervnculo">
    <w:name w:val="Hyperlink"/>
    <w:basedOn w:val="Fuentedeprrafopredeter"/>
    <w:uiPriority w:val="99"/>
    <w:unhideWhenUsed/>
    <w:rsid w:val="00DF536C"/>
    <w:rPr>
      <w:color w:val="0000FF"/>
      <w:u w:val="single"/>
    </w:rPr>
  </w:style>
  <w:style w:type="paragraph" w:customStyle="1" w:styleId="c13">
    <w:name w:val="c13"/>
    <w:basedOn w:val="Normal"/>
    <w:rsid w:val="00DF536C"/>
    <w:pPr>
      <w:spacing w:before="100" w:beforeAutospacing="1" w:after="100" w:afterAutospacing="1"/>
    </w:pPr>
  </w:style>
  <w:style w:type="paragraph" w:customStyle="1" w:styleId="textlink">
    <w:name w:val="textlink"/>
    <w:basedOn w:val="Normal"/>
    <w:rsid w:val="00DF536C"/>
    <w:pPr>
      <w:spacing w:before="100" w:beforeAutospacing="1" w:after="100" w:afterAutospacing="1"/>
    </w:pPr>
  </w:style>
  <w:style w:type="character" w:customStyle="1" w:styleId="c48">
    <w:name w:val="c48"/>
    <w:basedOn w:val="Fuentedeprrafopredeter"/>
    <w:rsid w:val="00DF536C"/>
  </w:style>
  <w:style w:type="character" w:customStyle="1" w:styleId="c28">
    <w:name w:val="c28"/>
    <w:basedOn w:val="Fuentedeprrafopredeter"/>
    <w:rsid w:val="00BD7F26"/>
  </w:style>
</w:styles>
</file>

<file path=word/webSettings.xml><?xml version="1.0" encoding="utf-8"?>
<w:webSettings xmlns:r="http://schemas.openxmlformats.org/officeDocument/2006/relationships" xmlns:w="http://schemas.openxmlformats.org/wordprocessingml/2006/main">
  <w:divs>
    <w:div w:id="351565850">
      <w:bodyDiv w:val="1"/>
      <w:marLeft w:val="0"/>
      <w:marRight w:val="0"/>
      <w:marTop w:val="0"/>
      <w:marBottom w:val="0"/>
      <w:divBdr>
        <w:top w:val="none" w:sz="0" w:space="0" w:color="auto"/>
        <w:left w:val="none" w:sz="0" w:space="0" w:color="auto"/>
        <w:bottom w:val="none" w:sz="0" w:space="0" w:color="auto"/>
        <w:right w:val="none" w:sz="0" w:space="0" w:color="auto"/>
      </w:divBdr>
      <w:divsChild>
        <w:div w:id="1220701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3548327">
      <w:bodyDiv w:val="1"/>
      <w:marLeft w:val="0"/>
      <w:marRight w:val="0"/>
      <w:marTop w:val="0"/>
      <w:marBottom w:val="0"/>
      <w:divBdr>
        <w:top w:val="none" w:sz="0" w:space="0" w:color="auto"/>
        <w:left w:val="none" w:sz="0" w:space="0" w:color="auto"/>
        <w:bottom w:val="none" w:sz="0" w:space="0" w:color="auto"/>
        <w:right w:val="none" w:sz="0" w:space="0" w:color="auto"/>
      </w:divBdr>
    </w:div>
    <w:div w:id="196280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hyperlink" Target="https://es.wikipedia.org/wiki/Sumeria" TargetMode="External"/><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2.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es.wikipedia.org/wiki/Periodizaci%C3%B3n" TargetMode="External"/><Relationship Id="rId25" Type="http://schemas.openxmlformats.org/officeDocument/2006/relationships/image" Target="media/image15.jpeg"/><Relationship Id="rId33" Type="http://schemas.openxmlformats.org/officeDocument/2006/relationships/hyperlink" Target="http://webspace.webring.com/people/or/ramonetriu/egipto-balanza.html" TargetMode="External"/><Relationship Id="rId38" Type="http://schemas.openxmlformats.org/officeDocument/2006/relationships/image" Target="media/image27.jpeg"/><Relationship Id="rId46" Type="http://schemas.openxmlformats.org/officeDocument/2006/relationships/image" Target="media/image34.jpeg"/><Relationship Id="rId2" Type="http://schemas.openxmlformats.org/officeDocument/2006/relationships/settings" Target="settings.xml"/><Relationship Id="rId16" Type="http://schemas.openxmlformats.org/officeDocument/2006/relationships/hyperlink" Target="https://es.wikipedia.org/wiki/Per%C3%ADodo_Uruk" TargetMode="External"/><Relationship Id="rId20" Type="http://schemas.openxmlformats.org/officeDocument/2006/relationships/hyperlink" Target="https://es.wikipedia.org/wiki/Sellos_cil%C3%ADndricos" TargetMode="External"/><Relationship Id="rId29" Type="http://schemas.openxmlformats.org/officeDocument/2006/relationships/image" Target="media/image19.jpeg"/><Relationship Id="rId41" Type="http://schemas.openxmlformats.org/officeDocument/2006/relationships/hyperlink" Target="https://laplacamadre.wordpress.com/2013/09/25/el-primer-diluvio-universal/" TargetMode="External"/><Relationship Id="rId54" Type="http://schemas.openxmlformats.org/officeDocument/2006/relationships/image" Target="media/image4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s://es.wikipedia.org/wiki/Sellos_cil%C3%ADndricos" TargetMode="External"/><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image" Target="media/image40.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https://es.wikipedia.org/wiki/Protoescritura" TargetMode="External"/><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hyperlink" Target="https://es.wikipedia.org/wiki/Protoescritura" TargetMode="External"/><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hyperlink" Target="https://egipto-confirma-su-pasado-alienigena1.webnode.es/"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fontTable" Target="fontTable.xml"/><Relationship Id="rId8" Type="http://schemas.openxmlformats.org/officeDocument/2006/relationships/image" Target="media/image5.jpeg"/><Relationship Id="rId51" Type="http://schemas.openxmlformats.org/officeDocument/2006/relationships/image" Target="media/image39.jpeg"/><Relationship Id="rId3" Type="http://schemas.openxmlformats.org/officeDocument/2006/relationships/webSettings" Target="webSettings.xm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o">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199</TotalTime>
  <Pages>21</Pages>
  <Words>24750</Words>
  <Characters>136129</Characters>
  <Application>Microsoft Office Word</Application>
  <DocSecurity>0</DocSecurity>
  <Lines>1134</Lines>
  <Paragraphs>321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dc:creator>
  <cp:keywords/>
  <dc:description/>
  <cp:lastModifiedBy>UNED</cp:lastModifiedBy>
  <cp:revision>3</cp:revision>
  <dcterms:created xsi:type="dcterms:W3CDTF">2022-01-12T11:17:00Z</dcterms:created>
  <dcterms:modified xsi:type="dcterms:W3CDTF">2022-01-12T15:08:00Z</dcterms:modified>
</cp:coreProperties>
</file>